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0B79" w:rsidRPr="006A5EF1" w:rsidRDefault="00CB0B79" w:rsidP="00062127">
      <w:pPr>
        <w:pStyle w:val="Heading1"/>
        <w:rPr>
          <w:noProof w:val="0"/>
          <w:lang w:val="en-CA"/>
        </w:rPr>
      </w:pPr>
    </w:p>
    <w:p w:rsidR="00CB0B79" w:rsidRPr="006A5EF1" w:rsidRDefault="00CB0B79" w:rsidP="00062127">
      <w:pPr>
        <w:pStyle w:val="Heading1"/>
        <w:rPr>
          <w:noProof w:val="0"/>
          <w:lang w:val="en-CA"/>
        </w:rPr>
      </w:pPr>
    </w:p>
    <w:p w:rsidR="00CB0B79" w:rsidRPr="006A5EF1" w:rsidRDefault="00CB0B79" w:rsidP="00062127">
      <w:pPr>
        <w:pStyle w:val="Heading1"/>
        <w:rPr>
          <w:noProof w:val="0"/>
          <w:lang w:val="en-CA"/>
        </w:rPr>
      </w:pPr>
    </w:p>
    <w:p w:rsidR="00CB0B79" w:rsidRPr="006A5EF1" w:rsidRDefault="00CB0B79" w:rsidP="00062127">
      <w:pPr>
        <w:pStyle w:val="Heading1"/>
        <w:rPr>
          <w:noProof w:val="0"/>
          <w:lang w:val="en-CA"/>
        </w:rPr>
      </w:pPr>
    </w:p>
    <w:p w:rsidR="00CB0B79" w:rsidRPr="006A5EF1" w:rsidRDefault="00CB0B79" w:rsidP="00062127">
      <w:pPr>
        <w:pStyle w:val="Heading1"/>
        <w:rPr>
          <w:noProof w:val="0"/>
          <w:lang w:val="en-CA"/>
        </w:rPr>
      </w:pPr>
    </w:p>
    <w:p w:rsidR="00CB0B79" w:rsidRPr="006A5EF1" w:rsidRDefault="00CB0B79" w:rsidP="00062127">
      <w:pPr>
        <w:pStyle w:val="Heading1"/>
        <w:rPr>
          <w:noProof w:val="0"/>
          <w:lang w:val="en-CA"/>
        </w:rPr>
      </w:pPr>
    </w:p>
    <w:p w:rsidR="00CB0B79" w:rsidRPr="006A5EF1" w:rsidRDefault="00CB0B79" w:rsidP="00062127">
      <w:pPr>
        <w:pStyle w:val="Heading1"/>
        <w:rPr>
          <w:noProof w:val="0"/>
          <w:lang w:val="en-CA"/>
        </w:rPr>
      </w:pPr>
    </w:p>
    <w:p w:rsidR="00CB0B79" w:rsidRPr="006A5EF1" w:rsidRDefault="00CB0B79" w:rsidP="00062127">
      <w:pPr>
        <w:pStyle w:val="Heading1"/>
        <w:rPr>
          <w:noProof w:val="0"/>
          <w:lang w:val="en-CA"/>
        </w:rPr>
      </w:pPr>
    </w:p>
    <w:p w:rsidR="00CB0B79" w:rsidRPr="006A5EF1" w:rsidRDefault="00CB0B79" w:rsidP="00062127">
      <w:pPr>
        <w:pStyle w:val="Heading1"/>
        <w:rPr>
          <w:noProof w:val="0"/>
          <w:sz w:val="32"/>
          <w:szCs w:val="32"/>
          <w:lang w:val="en-CA"/>
        </w:rPr>
      </w:pPr>
    </w:p>
    <w:p w:rsidR="00EE4363" w:rsidRPr="006A5EF1" w:rsidRDefault="00EE4363" w:rsidP="00EE4363">
      <w:pPr>
        <w:pStyle w:val="Heading1"/>
        <w:rPr>
          <w:rFonts w:cs="Arial"/>
          <w:b w:val="0"/>
          <w:i/>
          <w:noProof w:val="0"/>
          <w:sz w:val="18"/>
          <w:szCs w:val="18"/>
          <w:lang w:val="en-CA"/>
        </w:rPr>
      </w:pPr>
      <w:r w:rsidRPr="006A5EF1">
        <w:rPr>
          <w:i/>
          <w:noProof w:val="0"/>
          <w:sz w:val="18"/>
          <w:szCs w:val="18"/>
          <w:lang w:val="en-CA"/>
        </w:rPr>
        <w:t xml:space="preserve">The MNCHP Bulletin is a monthly electronic bulletin that highlights current trends, new resources and initiatives, upcoming events and more in the preconception, prenatal and child health field. Our primary focus is the province of Ontario, Canada but the bulletin also includes news and resources from around the world. Wherever possible, we include resources that are available for free. For more information about this bulletin, </w:t>
      </w:r>
      <w:hyperlink w:anchor="_About_This_Bulletin" w:history="1">
        <w:r w:rsidRPr="006A5EF1">
          <w:rPr>
            <w:rStyle w:val="Hyperlink"/>
            <w:rFonts w:cs="Arial"/>
            <w:b w:val="0"/>
            <w:i/>
            <w:noProof w:val="0"/>
            <w:sz w:val="18"/>
            <w:szCs w:val="18"/>
            <w:lang w:val="en-CA"/>
          </w:rPr>
          <w:t>click here</w:t>
        </w:r>
      </w:hyperlink>
      <w:r w:rsidRPr="006A5EF1">
        <w:rPr>
          <w:rFonts w:cs="Arial"/>
          <w:b w:val="0"/>
          <w:i/>
          <w:noProof w:val="0"/>
          <w:sz w:val="18"/>
          <w:szCs w:val="18"/>
          <w:lang w:val="en-CA"/>
        </w:rPr>
        <w:t>.</w:t>
      </w:r>
    </w:p>
    <w:p w:rsidR="00EE4363" w:rsidRPr="006A5EF1" w:rsidRDefault="00EE4363" w:rsidP="00EE4363">
      <w:pPr>
        <w:pStyle w:val="Heading1"/>
        <w:rPr>
          <w:rFonts w:cs="Arial"/>
          <w:b w:val="0"/>
          <w:i/>
          <w:noProof w:val="0"/>
          <w:sz w:val="18"/>
          <w:szCs w:val="18"/>
          <w:lang w:val="en-CA"/>
        </w:rPr>
      </w:pPr>
    </w:p>
    <w:p w:rsidR="00EE4363" w:rsidRPr="006A5EF1" w:rsidRDefault="00B40D5E" w:rsidP="00EE4363">
      <w:pPr>
        <w:pStyle w:val="Heading1"/>
        <w:rPr>
          <w:noProof w:val="0"/>
          <w:sz w:val="32"/>
          <w:szCs w:val="32"/>
          <w:lang w:val="en-CA"/>
        </w:rPr>
      </w:pPr>
      <w:r>
        <w:rPr>
          <w:noProof w:val="0"/>
          <w:sz w:val="32"/>
          <w:szCs w:val="32"/>
          <w:lang w:val="en-CA"/>
        </w:rPr>
        <w:t>May 9</w:t>
      </w:r>
      <w:r w:rsidR="00EE4363" w:rsidRPr="006A5EF1">
        <w:rPr>
          <w:noProof w:val="0"/>
          <w:sz w:val="32"/>
          <w:szCs w:val="32"/>
          <w:lang w:val="en-CA"/>
        </w:rPr>
        <w:t>, 2014</w:t>
      </w:r>
    </w:p>
    <w:p w:rsidR="00EE4363" w:rsidRPr="006A5EF1" w:rsidRDefault="00EE4363" w:rsidP="00EE4363">
      <w:pPr>
        <w:pStyle w:val="Heading1"/>
        <w:rPr>
          <w:i/>
          <w:noProof w:val="0"/>
          <w:szCs w:val="24"/>
          <w:lang w:val="en-CA"/>
        </w:rPr>
      </w:pPr>
      <w:r w:rsidRPr="006A5EF1">
        <w:rPr>
          <w:i/>
          <w:noProof w:val="0"/>
          <w:szCs w:val="24"/>
          <w:lang w:val="en-CA"/>
        </w:rPr>
        <w:t xml:space="preserve">The next bulletin will be released </w:t>
      </w:r>
      <w:r w:rsidR="00B40D5E">
        <w:rPr>
          <w:i/>
          <w:noProof w:val="0"/>
          <w:szCs w:val="24"/>
          <w:lang w:val="en-CA"/>
        </w:rPr>
        <w:t>June 6</w:t>
      </w:r>
      <w:r w:rsidRPr="006A5EF1">
        <w:rPr>
          <w:i/>
          <w:noProof w:val="0"/>
          <w:szCs w:val="24"/>
          <w:lang w:val="en-CA"/>
        </w:rPr>
        <w:t>, 2014.</w:t>
      </w:r>
    </w:p>
    <w:p w:rsidR="00EE4363" w:rsidRPr="006A5EF1" w:rsidRDefault="00EE4363" w:rsidP="00EE4363">
      <w:pPr>
        <w:pStyle w:val="Heading1"/>
        <w:rPr>
          <w:noProof w:val="0"/>
          <w:sz w:val="28"/>
          <w:szCs w:val="28"/>
          <w:lang w:val="en-CA"/>
        </w:rPr>
      </w:pPr>
    </w:p>
    <w:p w:rsidR="00E822FD" w:rsidRPr="006A5EF1" w:rsidRDefault="00E822FD" w:rsidP="00E822FD">
      <w:pPr>
        <w:pStyle w:val="Heading1"/>
        <w:rPr>
          <w:noProof w:val="0"/>
          <w:sz w:val="28"/>
          <w:szCs w:val="28"/>
          <w:lang w:val="en-CA"/>
        </w:rPr>
      </w:pPr>
      <w:r w:rsidRPr="006A5EF1">
        <w:rPr>
          <w:noProof w:val="0"/>
          <w:sz w:val="28"/>
          <w:szCs w:val="28"/>
          <w:lang w:val="en-CA"/>
        </w:rPr>
        <w:t>In this week’s issue:</w:t>
      </w:r>
    </w:p>
    <w:p w:rsidR="00E822FD" w:rsidRPr="006A5EF1" w:rsidRDefault="00E822FD" w:rsidP="00E822FD">
      <w:pPr>
        <w:pStyle w:val="Heading1"/>
        <w:rPr>
          <w:i/>
          <w:iCs/>
          <w:noProof w:val="0"/>
          <w:lang w:val="en-CA"/>
        </w:rPr>
      </w:pPr>
    </w:p>
    <w:p w:rsidR="00E822FD" w:rsidRPr="006A5EF1" w:rsidRDefault="00E822FD" w:rsidP="00E822FD">
      <w:pPr>
        <w:pStyle w:val="Heading1"/>
        <w:rPr>
          <w:rStyle w:val="Hyperlink"/>
          <w:noProof w:val="0"/>
          <w:lang w:val="en-CA"/>
        </w:rPr>
      </w:pPr>
      <w:r w:rsidRPr="00AE2859">
        <w:rPr>
          <w:i/>
          <w:iCs/>
          <w:noProof w:val="0"/>
          <w:szCs w:val="24"/>
          <w:lang w:val="en-CA"/>
        </w:rPr>
        <w:fldChar w:fldCharType="begin"/>
      </w:r>
      <w:r w:rsidRPr="006A5EF1">
        <w:rPr>
          <w:i/>
          <w:iCs/>
          <w:noProof w:val="0"/>
          <w:szCs w:val="24"/>
          <w:lang w:val="en-CA"/>
        </w:rPr>
        <w:instrText>HYPERLINK  \l "_I._NEWS_&amp;"</w:instrText>
      </w:r>
      <w:r w:rsidRPr="00AE2859">
        <w:rPr>
          <w:i/>
          <w:iCs/>
          <w:noProof w:val="0"/>
          <w:szCs w:val="24"/>
          <w:lang w:val="en-CA"/>
        </w:rPr>
        <w:fldChar w:fldCharType="separate"/>
      </w:r>
      <w:r w:rsidRPr="006A5EF1">
        <w:rPr>
          <w:rStyle w:val="Hyperlink"/>
          <w:rFonts w:cs="Arial"/>
          <w:i/>
          <w:iCs/>
          <w:noProof w:val="0"/>
          <w:color w:val="auto"/>
          <w:szCs w:val="24"/>
          <w:lang w:val="en-CA"/>
        </w:rPr>
        <w:t>I. NEWS &amp; VIEWS</w:t>
      </w:r>
      <w:r w:rsidRPr="006A5EF1">
        <w:rPr>
          <w:rStyle w:val="Hyperlink"/>
          <w:rFonts w:cs="Arial"/>
          <w:noProof w:val="0"/>
          <w:color w:val="auto"/>
          <w:szCs w:val="24"/>
          <w:lang w:val="en-CA"/>
        </w:rPr>
        <w:t xml:space="preserve"> </w:t>
      </w:r>
    </w:p>
    <w:p w:rsidR="00E822FD" w:rsidRPr="00B40D5E" w:rsidRDefault="00E822FD" w:rsidP="00E822FD">
      <w:pPr>
        <w:pStyle w:val="ListNumber"/>
      </w:pPr>
      <w:r w:rsidRPr="00AE2859">
        <w:rPr>
          <w:i/>
          <w:iCs/>
          <w:szCs w:val="24"/>
        </w:rPr>
        <w:fldChar w:fldCharType="end"/>
      </w:r>
      <w:hyperlink w:anchor="_1._Maternal_death" w:history="1">
        <w:r w:rsidRPr="00E822FD">
          <w:rPr>
            <w:rStyle w:val="Hyperlink"/>
            <w:iCs/>
            <w:szCs w:val="24"/>
          </w:rPr>
          <w:t>Maternal death rates rose in Canada, U.S. over 20 years</w:t>
        </w:r>
      </w:hyperlink>
    </w:p>
    <w:p w:rsidR="00E822FD" w:rsidRPr="006A5EF1" w:rsidRDefault="00E822FD" w:rsidP="00E822FD">
      <w:pPr>
        <w:pStyle w:val="ListNumber"/>
        <w:numPr>
          <w:ilvl w:val="0"/>
          <w:numId w:val="0"/>
        </w:numPr>
        <w:ind w:left="360"/>
      </w:pPr>
    </w:p>
    <w:p w:rsidR="00E822FD" w:rsidRPr="006A5EF1" w:rsidRDefault="00E822FD" w:rsidP="00E822FD">
      <w:pPr>
        <w:pStyle w:val="Heading1"/>
        <w:rPr>
          <w:rStyle w:val="Hyperlink"/>
          <w:b w:val="0"/>
          <w:noProof w:val="0"/>
          <w:sz w:val="22"/>
          <w:lang w:val="en-CA"/>
        </w:rPr>
      </w:pPr>
      <w:r w:rsidRPr="00AE2859">
        <w:rPr>
          <w:noProof w:val="0"/>
          <w:szCs w:val="24"/>
          <w:lang w:val="en-CA"/>
        </w:rPr>
        <w:fldChar w:fldCharType="begin"/>
      </w:r>
      <w:r w:rsidRPr="006A5EF1">
        <w:rPr>
          <w:noProof w:val="0"/>
          <w:szCs w:val="24"/>
          <w:lang w:val="en-CA"/>
        </w:rPr>
        <w:instrText>HYPERLINK  \l "_II._RECENT_REPORTS"</w:instrText>
      </w:r>
      <w:r w:rsidRPr="00AE2859">
        <w:rPr>
          <w:noProof w:val="0"/>
          <w:szCs w:val="24"/>
          <w:lang w:val="en-CA"/>
        </w:rPr>
        <w:fldChar w:fldCharType="separate"/>
      </w:r>
      <w:r w:rsidRPr="006A5EF1">
        <w:rPr>
          <w:rStyle w:val="Hyperlink"/>
          <w:rFonts w:cs="Arial"/>
          <w:noProof w:val="0"/>
          <w:color w:val="auto"/>
          <w:szCs w:val="24"/>
          <w:lang w:val="en-CA"/>
        </w:rPr>
        <w:t xml:space="preserve">II. </w:t>
      </w:r>
      <w:r w:rsidRPr="006A5EF1">
        <w:rPr>
          <w:rStyle w:val="Hyperlink"/>
          <w:rFonts w:cs="Arial"/>
          <w:i/>
          <w:noProof w:val="0"/>
          <w:color w:val="auto"/>
          <w:szCs w:val="24"/>
          <w:lang w:val="en-CA"/>
        </w:rPr>
        <w:t>RECENT REPORTS AND RESEARCH</w:t>
      </w:r>
    </w:p>
    <w:p w:rsidR="00E822FD" w:rsidRDefault="00E822FD" w:rsidP="00E822FD">
      <w:pPr>
        <w:pStyle w:val="ListNumber"/>
      </w:pPr>
      <w:r w:rsidRPr="00783F60">
        <w:rPr>
          <w:szCs w:val="24"/>
        </w:rPr>
        <w:fldChar w:fldCharType="end"/>
      </w:r>
      <w:hyperlink w:anchor="_2._Living_arrangements" w:history="1">
        <w:r w:rsidRPr="00E822FD">
          <w:rPr>
            <w:rStyle w:val="Hyperlink"/>
          </w:rPr>
          <w:t>Living arrangements of children in Canada: A century of change</w:t>
        </w:r>
      </w:hyperlink>
      <w:r>
        <w:t xml:space="preserve"> </w:t>
      </w:r>
      <w:r w:rsidRPr="00783F60">
        <w:rPr>
          <w:rFonts w:cs="Arial"/>
        </w:rPr>
        <w:t>(available in French)</w:t>
      </w:r>
    </w:p>
    <w:p w:rsidR="00E822FD" w:rsidRDefault="00E822FD" w:rsidP="00E822FD">
      <w:pPr>
        <w:pStyle w:val="ListNumber"/>
      </w:pPr>
      <w:hyperlink w:anchor="_3._Gastrointestinal_symtoms" w:history="1">
        <w:r w:rsidRPr="00E822FD">
          <w:rPr>
            <w:rStyle w:val="Hyperlink"/>
          </w:rPr>
          <w:t>Gastrointestinal symptoms in Autism Spectrum Disorder: A Meta-analysis</w:t>
        </w:r>
      </w:hyperlink>
    </w:p>
    <w:p w:rsidR="00E822FD" w:rsidRDefault="00E822FD" w:rsidP="00E822FD">
      <w:pPr>
        <w:pStyle w:val="ListNumber"/>
      </w:pPr>
      <w:hyperlink w:anchor="_4._Infant_self-regulation" w:history="1">
        <w:r w:rsidRPr="00E822FD">
          <w:rPr>
            <w:rStyle w:val="Hyperlink"/>
            <w:lang w:val="en-US"/>
          </w:rPr>
          <w:t>Infant self-regulation and early childhood media exposure</w:t>
        </w:r>
      </w:hyperlink>
    </w:p>
    <w:p w:rsidR="00E822FD" w:rsidRDefault="00E822FD" w:rsidP="00E822FD">
      <w:pPr>
        <w:pStyle w:val="ListNumber"/>
      </w:pPr>
      <w:hyperlink w:anchor="_5._Social_policy" w:history="1">
        <w:r w:rsidRPr="00E822FD">
          <w:rPr>
            <w:rStyle w:val="Hyperlink"/>
            <w:lang w:val="en-US"/>
          </w:rPr>
          <w:t>Social policy report: Multilingual children – Beyond myths’ and towards best practices</w:t>
        </w:r>
      </w:hyperlink>
    </w:p>
    <w:p w:rsidR="00E822FD" w:rsidRDefault="00E822FD" w:rsidP="00E822FD">
      <w:pPr>
        <w:pStyle w:val="ListNumber"/>
      </w:pPr>
      <w:hyperlink w:anchor="_6._*_Maternal" w:history="1">
        <w:r w:rsidRPr="00E822FD">
          <w:rPr>
            <w:rStyle w:val="Hyperlink"/>
            <w:lang w:val="en-US"/>
          </w:rPr>
          <w:t>Maternal obesity and infant mortality: A meta-analysis</w:t>
        </w:r>
      </w:hyperlink>
    </w:p>
    <w:p w:rsidR="00E822FD" w:rsidRPr="006A5EF1" w:rsidRDefault="00E822FD" w:rsidP="00E822FD">
      <w:pPr>
        <w:pStyle w:val="ListNumber"/>
        <w:numPr>
          <w:ilvl w:val="0"/>
          <w:numId w:val="0"/>
        </w:numPr>
        <w:ind w:left="360"/>
      </w:pPr>
    </w:p>
    <w:p w:rsidR="00E822FD" w:rsidRPr="006A5EF1" w:rsidRDefault="00E822FD" w:rsidP="00E822FD">
      <w:pPr>
        <w:pStyle w:val="Heading1"/>
        <w:rPr>
          <w:rStyle w:val="Hyperlink"/>
          <w:b w:val="0"/>
          <w:noProof w:val="0"/>
          <w:sz w:val="22"/>
          <w:lang w:val="en-CA"/>
        </w:rPr>
      </w:pPr>
      <w:r w:rsidRPr="00AE2859">
        <w:rPr>
          <w:i/>
          <w:iCs/>
          <w:noProof w:val="0"/>
          <w:szCs w:val="24"/>
          <w:u w:val="single"/>
          <w:lang w:val="en-CA"/>
        </w:rPr>
        <w:fldChar w:fldCharType="begin"/>
      </w:r>
      <w:r w:rsidRPr="006A5EF1">
        <w:rPr>
          <w:i/>
          <w:iCs/>
          <w:noProof w:val="0"/>
          <w:szCs w:val="24"/>
          <w:u w:val="single"/>
          <w:lang w:val="en-CA"/>
        </w:rPr>
        <w:instrText xml:space="preserve"> HYPERLINK  \l "_III._CURRENT_INITIATIVES" </w:instrText>
      </w:r>
      <w:r w:rsidRPr="00AE2859">
        <w:rPr>
          <w:i/>
          <w:iCs/>
          <w:noProof w:val="0"/>
          <w:szCs w:val="24"/>
          <w:u w:val="single"/>
          <w:lang w:val="en-CA"/>
        </w:rPr>
        <w:fldChar w:fldCharType="separate"/>
      </w:r>
      <w:r w:rsidRPr="006A5EF1">
        <w:rPr>
          <w:rStyle w:val="Hyperlink"/>
          <w:rFonts w:cs="Arial"/>
          <w:i/>
          <w:iCs/>
          <w:noProof w:val="0"/>
          <w:color w:val="auto"/>
          <w:szCs w:val="24"/>
          <w:lang w:val="en-CA"/>
        </w:rPr>
        <w:t xml:space="preserve">III. CURENT INITIATIVES </w:t>
      </w:r>
    </w:p>
    <w:bookmarkStart w:id="0" w:name="_Call_for_Abstracts"/>
    <w:bookmarkEnd w:id="0"/>
    <w:p w:rsidR="00E822FD" w:rsidRPr="00AE2859" w:rsidRDefault="00E822FD" w:rsidP="00E822FD">
      <w:pPr>
        <w:pStyle w:val="ListNumber"/>
      </w:pPr>
      <w:r w:rsidRPr="00AE2859">
        <w:rPr>
          <w:i/>
          <w:iCs/>
          <w:u w:val="single"/>
        </w:rPr>
        <w:fldChar w:fldCharType="end"/>
      </w:r>
      <w:bookmarkStart w:id="1" w:name="_Endorse_the_Canadian"/>
      <w:bookmarkEnd w:id="1"/>
      <w:r w:rsidRPr="00783F60">
        <w:rPr>
          <w:rStyle w:val="grey"/>
          <w:rFonts w:cs="Arial"/>
        </w:rPr>
        <w:t xml:space="preserve"> </w:t>
      </w:r>
      <w:hyperlink w:anchor="_7._Say_“no”" w:history="1">
        <w:r w:rsidRPr="00E822FD">
          <w:rPr>
            <w:rStyle w:val="Hyperlink"/>
            <w:rFonts w:cs="Arial"/>
          </w:rPr>
          <w:t>Say “no” to antibacterial soaps in schools</w:t>
        </w:r>
      </w:hyperlink>
    </w:p>
    <w:p w:rsidR="00E822FD" w:rsidRPr="006A5EF1" w:rsidRDefault="00E822FD" w:rsidP="00E822FD">
      <w:pPr>
        <w:pStyle w:val="ListNumber"/>
        <w:numPr>
          <w:ilvl w:val="0"/>
          <w:numId w:val="0"/>
        </w:numPr>
        <w:ind w:left="360"/>
        <w:rPr>
          <w:iCs/>
          <w:u w:val="single"/>
        </w:rPr>
      </w:pPr>
    </w:p>
    <w:bookmarkStart w:id="2" w:name="_IV._UPCOMING_EVENTS_2"/>
    <w:bookmarkEnd w:id="2"/>
    <w:p w:rsidR="00E822FD" w:rsidRPr="006A5EF1" w:rsidRDefault="00E822FD" w:rsidP="00E822FD">
      <w:pPr>
        <w:pStyle w:val="Heading1"/>
        <w:rPr>
          <w:i/>
          <w:iCs/>
          <w:noProof w:val="0"/>
          <w:szCs w:val="24"/>
          <w:u w:val="single"/>
          <w:lang w:val="en-CA"/>
        </w:rPr>
      </w:pPr>
      <w:r w:rsidRPr="006A5EF1">
        <w:rPr>
          <w:noProof w:val="0"/>
          <w:lang w:val="en-CA"/>
        </w:rPr>
        <w:fldChar w:fldCharType="begin"/>
      </w:r>
      <w:r w:rsidRPr="006A5EF1">
        <w:rPr>
          <w:noProof w:val="0"/>
          <w:lang w:val="en-CA"/>
        </w:rPr>
        <w:instrText>HYPERLINK \l "_IV._UPCOMING_EVENTS_1"</w:instrText>
      </w:r>
      <w:r w:rsidRPr="006A5EF1">
        <w:rPr>
          <w:noProof w:val="0"/>
          <w:lang w:val="en-CA"/>
        </w:rPr>
        <w:fldChar w:fldCharType="separate"/>
      </w:r>
      <w:r w:rsidRPr="006A5EF1">
        <w:rPr>
          <w:rStyle w:val="Hyperlink"/>
          <w:rFonts w:cs="Arial"/>
          <w:i/>
          <w:iCs/>
          <w:noProof w:val="0"/>
          <w:color w:val="auto"/>
          <w:szCs w:val="24"/>
          <w:lang w:val="en-CA"/>
        </w:rPr>
        <w:t>IV. UPCOMING EVENTS</w:t>
      </w:r>
      <w:r w:rsidRPr="006A5EF1">
        <w:rPr>
          <w:noProof w:val="0"/>
          <w:lang w:val="en-CA"/>
        </w:rPr>
        <w:fldChar w:fldCharType="end"/>
      </w:r>
    </w:p>
    <w:p w:rsidR="00E822FD" w:rsidRPr="007C5932" w:rsidRDefault="00E822FD" w:rsidP="00E822FD">
      <w:pPr>
        <w:pStyle w:val="ListNumber"/>
      </w:pPr>
      <w:hyperlink w:anchor="_8._Addressing_breastfeeding" w:history="1">
        <w:r w:rsidRPr="007C5932">
          <w:rPr>
            <w:rStyle w:val="Hyperlink"/>
            <w:rFonts w:cs="Arial"/>
          </w:rPr>
          <w:t>Addressing breastfeeding barriers to improve lactation outcomes</w:t>
        </w:r>
      </w:hyperlink>
    </w:p>
    <w:p w:rsidR="00E822FD" w:rsidRPr="00783F60" w:rsidRDefault="00E822FD" w:rsidP="00E822FD">
      <w:pPr>
        <w:pStyle w:val="ListNumber"/>
      </w:pPr>
      <w:hyperlink w:anchor="_9._Substance_use" w:history="1">
        <w:r w:rsidRPr="00E822FD">
          <w:rPr>
            <w:rStyle w:val="Hyperlink"/>
            <w:rFonts w:cs="Arial"/>
          </w:rPr>
          <w:t>Substance use and alcohol: women, pregnancy and after birth webinar</w:t>
        </w:r>
      </w:hyperlink>
    </w:p>
    <w:p w:rsidR="00E822FD" w:rsidRDefault="00E822FD" w:rsidP="00E822FD">
      <w:pPr>
        <w:pStyle w:val="ListNumber"/>
      </w:pPr>
      <w:hyperlink w:anchor="_10._Investing_in" w:history="1">
        <w:r w:rsidRPr="00E822FD">
          <w:rPr>
            <w:rStyle w:val="Hyperlink"/>
            <w:rFonts w:cs="Arial"/>
          </w:rPr>
          <w:t>Investing in the early childhood workforce</w:t>
        </w:r>
      </w:hyperlink>
    </w:p>
    <w:p w:rsidR="00E822FD" w:rsidRPr="006A5EF1" w:rsidRDefault="00E822FD" w:rsidP="00E822FD">
      <w:pPr>
        <w:pStyle w:val="Heading1"/>
        <w:rPr>
          <w:noProof w:val="0"/>
          <w:lang w:val="en-CA"/>
        </w:rPr>
      </w:pPr>
    </w:p>
    <w:p w:rsidR="00E822FD" w:rsidRPr="006A5EF1" w:rsidRDefault="00E822FD" w:rsidP="00E822FD">
      <w:pPr>
        <w:pStyle w:val="Heading1"/>
        <w:rPr>
          <w:iCs/>
          <w:noProof w:val="0"/>
          <w:szCs w:val="24"/>
          <w:u w:val="single"/>
          <w:lang w:val="en-CA"/>
        </w:rPr>
      </w:pPr>
      <w:hyperlink w:anchor="_V._RESOURCES" w:history="1">
        <w:r w:rsidRPr="006A5EF1">
          <w:rPr>
            <w:rStyle w:val="Hyperlink"/>
            <w:rFonts w:eastAsia="Calibri" w:cs="Arial"/>
            <w:i/>
            <w:iCs/>
            <w:noProof w:val="0"/>
            <w:color w:val="auto"/>
            <w:szCs w:val="24"/>
            <w:lang w:val="en-CA"/>
          </w:rPr>
          <w:t>V. RESOURCES</w:t>
        </w:r>
      </w:hyperlink>
    </w:p>
    <w:p w:rsidR="00E822FD" w:rsidRDefault="00E822FD" w:rsidP="00E822FD">
      <w:pPr>
        <w:pStyle w:val="ListNumber"/>
      </w:pPr>
      <w:hyperlink w:anchor="_11._Sleeping_behaviour:" w:history="1">
        <w:r w:rsidRPr="00E822FD">
          <w:rPr>
            <w:rStyle w:val="Hyperlink"/>
          </w:rPr>
          <w:t>Sleeping behaviour: Good sleep, for good growth</w:t>
        </w:r>
      </w:hyperlink>
    </w:p>
    <w:p w:rsidR="00E822FD" w:rsidRDefault="00E822FD" w:rsidP="00E822FD">
      <w:pPr>
        <w:pStyle w:val="ListNumber"/>
      </w:pPr>
      <w:hyperlink w:anchor="_12._Video:_Portrait" w:history="1">
        <w:r w:rsidRPr="00E822FD">
          <w:rPr>
            <w:rStyle w:val="Hyperlink"/>
          </w:rPr>
          <w:t>Video: Portrait of official-language minorities in Canada</w:t>
        </w:r>
      </w:hyperlink>
      <w:r>
        <w:t xml:space="preserve"> (available in French)</w:t>
      </w:r>
    </w:p>
    <w:p w:rsidR="00E822FD" w:rsidRPr="003C3CEA" w:rsidRDefault="00E822FD" w:rsidP="00E822FD">
      <w:pPr>
        <w:pStyle w:val="ListNumber"/>
      </w:pPr>
      <w:hyperlink w:anchor="_13._Providing_quality" w:history="1">
        <w:r w:rsidRPr="00E822FD">
          <w:rPr>
            <w:rStyle w:val="Hyperlink"/>
          </w:rPr>
          <w:t>Providing quality family planning services</w:t>
        </w:r>
      </w:hyperlink>
    </w:p>
    <w:p w:rsidR="00E822FD" w:rsidRDefault="00E822FD" w:rsidP="00E822FD">
      <w:pPr>
        <w:pStyle w:val="ListNumber"/>
      </w:pPr>
      <w:hyperlink w:anchor="_14._Breastfeeding_blogs" w:history="1">
        <w:r w:rsidRPr="00E822FD">
          <w:rPr>
            <w:rStyle w:val="Hyperlink"/>
          </w:rPr>
          <w:t>Breastfeeding blogs</w:t>
        </w:r>
      </w:hyperlink>
    </w:p>
    <w:p w:rsidR="00E822FD" w:rsidRDefault="00E822FD" w:rsidP="00E822FD">
      <w:pPr>
        <w:pStyle w:val="ListNumber"/>
      </w:pPr>
      <w:hyperlink w:anchor="_15._The_Ontario" w:history="1">
        <w:r w:rsidRPr="00E822FD">
          <w:rPr>
            <w:rStyle w:val="Hyperlink"/>
          </w:rPr>
          <w:t>The Ontario health profile: Infographics</w:t>
        </w:r>
      </w:hyperlink>
      <w:r>
        <w:t xml:space="preserve"> (available in French)</w:t>
      </w:r>
    </w:p>
    <w:p w:rsidR="00E822FD" w:rsidRPr="006A5EF1" w:rsidRDefault="00E822FD" w:rsidP="00E822FD">
      <w:pPr>
        <w:pStyle w:val="ListNumber"/>
        <w:numPr>
          <w:ilvl w:val="0"/>
          <w:numId w:val="0"/>
        </w:numPr>
        <w:ind w:left="360"/>
      </w:pPr>
    </w:p>
    <w:p w:rsidR="00E822FD" w:rsidRPr="006A5EF1" w:rsidRDefault="00E822FD" w:rsidP="00E822FD">
      <w:pPr>
        <w:pStyle w:val="Heading1"/>
        <w:rPr>
          <w:i/>
          <w:iCs/>
          <w:noProof w:val="0"/>
          <w:szCs w:val="24"/>
          <w:u w:val="single"/>
          <w:lang w:val="en-CA"/>
        </w:rPr>
      </w:pPr>
      <w:hyperlink w:anchor="_VI._FEATURED_BEST_1" w:history="1">
        <w:r w:rsidRPr="006A5EF1">
          <w:rPr>
            <w:rStyle w:val="Hyperlink"/>
            <w:i/>
            <w:iCs/>
            <w:noProof w:val="0"/>
            <w:szCs w:val="24"/>
            <w:lang w:val="en-CA"/>
          </w:rPr>
          <w:t>VI. FEATURED BEST START RESOURCES</w:t>
        </w:r>
      </w:hyperlink>
    </w:p>
    <w:p w:rsidR="00E822FD" w:rsidRDefault="00E822FD" w:rsidP="00E822FD">
      <w:pPr>
        <w:pStyle w:val="ListNumber"/>
      </w:pPr>
      <w:hyperlink w:anchor="_16._My_Life" w:history="1">
        <w:r w:rsidRPr="00E822FD">
          <w:rPr>
            <w:rStyle w:val="Hyperlink"/>
            <w:lang w:eastAsia="en-CA"/>
          </w:rPr>
          <w:t>My Life Plan – Booklet</w:t>
        </w:r>
      </w:hyperlink>
      <w:r>
        <w:rPr>
          <w:lang w:eastAsia="en-CA"/>
        </w:rPr>
        <w:t xml:space="preserve"> (available in French)</w:t>
      </w:r>
    </w:p>
    <w:p w:rsidR="00E822FD" w:rsidRPr="00F92F65" w:rsidRDefault="00E822FD" w:rsidP="00E822FD">
      <w:pPr>
        <w:pStyle w:val="ListNumber"/>
      </w:pPr>
      <w:hyperlink w:anchor="_17._Use_of" w:history="1">
        <w:r w:rsidRPr="00E822FD">
          <w:rPr>
            <w:rStyle w:val="Hyperlink"/>
            <w:lang w:eastAsia="en-CA"/>
          </w:rPr>
          <w:t>Use of Social Media in Prenatal and Early Childhood Services - Report</w:t>
        </w:r>
      </w:hyperlink>
    </w:p>
    <w:p w:rsidR="00EE4363" w:rsidRPr="006A5EF1" w:rsidRDefault="00EE4363" w:rsidP="00EE4363">
      <w:pPr>
        <w:pStyle w:val="Heading1"/>
        <w:rPr>
          <w:noProof w:val="0"/>
          <w:szCs w:val="24"/>
          <w:u w:val="single"/>
          <w:lang w:val="en-CA"/>
        </w:rPr>
      </w:pPr>
    </w:p>
    <w:p w:rsidR="00EE4363" w:rsidRPr="006A5EF1" w:rsidRDefault="00EE4363" w:rsidP="00EE4363">
      <w:pPr>
        <w:pStyle w:val="Heading1"/>
        <w:rPr>
          <w:noProof w:val="0"/>
          <w:szCs w:val="24"/>
          <w:u w:val="single"/>
          <w:lang w:val="en-CA"/>
        </w:rPr>
      </w:pPr>
      <w:r w:rsidRPr="006A5EF1">
        <w:rPr>
          <w:lang w:val="en-CA" w:eastAsia="en-CA"/>
        </w:rPr>
        <w:lastRenderedPageBreak/>
        <w:drawing>
          <wp:inline distT="0" distB="0" distL="0" distR="0" wp14:anchorId="790437D1" wp14:editId="31DE51A0">
            <wp:extent cx="5809615" cy="85725"/>
            <wp:effectExtent l="25400" t="0" r="6985"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9"/>
                    <a:srcRect/>
                    <a:stretch>
                      <a:fillRect/>
                    </a:stretch>
                  </pic:blipFill>
                  <pic:spPr bwMode="auto">
                    <a:xfrm>
                      <a:off x="0" y="0"/>
                      <a:ext cx="5809615" cy="85725"/>
                    </a:xfrm>
                    <a:prstGeom prst="rect">
                      <a:avLst/>
                    </a:prstGeom>
                    <a:noFill/>
                  </pic:spPr>
                </pic:pic>
              </a:graphicData>
            </a:graphic>
          </wp:inline>
        </w:drawing>
      </w:r>
    </w:p>
    <w:p w:rsidR="00EE4363" w:rsidRPr="006A5EF1" w:rsidRDefault="00EE4363" w:rsidP="00EE4363">
      <w:pPr>
        <w:pStyle w:val="Heading1"/>
        <w:rPr>
          <w:noProof w:val="0"/>
          <w:sz w:val="16"/>
          <w:szCs w:val="16"/>
          <w:lang w:val="en-CA"/>
        </w:rPr>
      </w:pPr>
    </w:p>
    <w:p w:rsidR="00EE4363" w:rsidRPr="006A5EF1" w:rsidRDefault="00EE4363" w:rsidP="00EE4363">
      <w:pPr>
        <w:pStyle w:val="Heading1"/>
        <w:rPr>
          <w:noProof w:val="0"/>
          <w:sz w:val="36"/>
          <w:szCs w:val="36"/>
          <w:lang w:val="en-CA"/>
        </w:rPr>
      </w:pPr>
      <w:bookmarkStart w:id="3" w:name="_I._NEWS_&amp;"/>
      <w:bookmarkStart w:id="4" w:name="_I._NEWS_&amp;_1"/>
      <w:bookmarkEnd w:id="3"/>
      <w:bookmarkEnd w:id="4"/>
      <w:r w:rsidRPr="006A5EF1">
        <w:rPr>
          <w:noProof w:val="0"/>
          <w:sz w:val="36"/>
          <w:szCs w:val="36"/>
          <w:lang w:val="en-CA"/>
        </w:rPr>
        <w:t>I. NEWS &amp; VIEWS</w:t>
      </w:r>
    </w:p>
    <w:p w:rsidR="00EE4363" w:rsidRPr="006A5EF1" w:rsidRDefault="00EE4363" w:rsidP="00EE4363">
      <w:pPr>
        <w:pStyle w:val="Heading1"/>
        <w:rPr>
          <w:noProof w:val="0"/>
          <w:sz w:val="16"/>
          <w:szCs w:val="16"/>
          <w:lang w:val="en-CA"/>
        </w:rPr>
      </w:pPr>
    </w:p>
    <w:p w:rsidR="00EE4363" w:rsidRPr="006A5EF1" w:rsidRDefault="00EE4363" w:rsidP="00EE4363">
      <w:pPr>
        <w:pStyle w:val="Heading1"/>
        <w:rPr>
          <w:noProof w:val="0"/>
          <w:lang w:val="en-CA"/>
        </w:rPr>
      </w:pPr>
      <w:r w:rsidRPr="006A5EF1">
        <w:rPr>
          <w:lang w:val="en-CA" w:eastAsia="en-CA"/>
        </w:rPr>
        <w:drawing>
          <wp:inline distT="0" distB="0" distL="0" distR="0" wp14:anchorId="38EE34FA" wp14:editId="25732A19">
            <wp:extent cx="5809615" cy="85725"/>
            <wp:effectExtent l="25400" t="0" r="6985"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9"/>
                    <a:srcRect/>
                    <a:stretch>
                      <a:fillRect/>
                    </a:stretch>
                  </pic:blipFill>
                  <pic:spPr bwMode="auto">
                    <a:xfrm>
                      <a:off x="0" y="0"/>
                      <a:ext cx="5809615" cy="85725"/>
                    </a:xfrm>
                    <a:prstGeom prst="rect">
                      <a:avLst/>
                    </a:prstGeom>
                    <a:noFill/>
                  </pic:spPr>
                </pic:pic>
              </a:graphicData>
            </a:graphic>
          </wp:inline>
        </w:drawing>
      </w:r>
    </w:p>
    <w:p w:rsidR="007C5932" w:rsidRDefault="007C5932" w:rsidP="007C5932">
      <w:pPr>
        <w:pStyle w:val="Heading1"/>
        <w:rPr>
          <w:noProof w:val="0"/>
          <w:sz w:val="22"/>
          <w:lang w:val="en-CA"/>
        </w:rPr>
      </w:pPr>
      <w:bookmarkStart w:id="5" w:name="_Medication_Errors_Frequent"/>
      <w:bookmarkStart w:id="6" w:name="_1._Dr._Clyde"/>
      <w:bookmarkStart w:id="7" w:name="_1._Ontario’s_Autism"/>
      <w:bookmarkStart w:id="8" w:name="_1._Worldwide_cost"/>
      <w:bookmarkStart w:id="9" w:name="_1._New_Birth"/>
      <w:bookmarkStart w:id="10" w:name="_1._Birth_Control"/>
      <w:bookmarkStart w:id="11" w:name="_1._Childbirth_Economics:"/>
      <w:bookmarkStart w:id="12" w:name="_1._Nearly_half"/>
      <w:bookmarkStart w:id="13" w:name="_1._Bed_rest"/>
      <w:bookmarkStart w:id="14" w:name="_1._Pregnant_Women"/>
      <w:bookmarkStart w:id="15" w:name="_1._Province_in"/>
      <w:bookmarkStart w:id="16" w:name="_1._Province_in_1"/>
      <w:bookmarkStart w:id="17" w:name="_1._Homeless_in"/>
      <w:bookmarkStart w:id="18" w:name="_1._How_Much"/>
      <w:bookmarkStart w:id="19" w:name="_1._The_Rug"/>
      <w:bookmarkStart w:id="20" w:name="_1._Changes_Coming"/>
      <w:bookmarkStart w:id="21" w:name="_1._Protecting_Youth"/>
      <w:bookmarkStart w:id="22" w:name="_1.Toronto_Gets_Daycare"/>
      <w:bookmarkStart w:id="23" w:name="_1._New_Supports"/>
      <w:bookmarkStart w:id="24" w:name="_1._Kids_Need"/>
      <w:bookmarkStart w:id="25" w:name="_1._Maternal_death"/>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p>
    <w:p w:rsidR="00EE4363" w:rsidRPr="007C5932" w:rsidRDefault="00E822FD" w:rsidP="007C5932">
      <w:pPr>
        <w:pStyle w:val="Heading1"/>
        <w:rPr>
          <w:noProof w:val="0"/>
          <w:szCs w:val="24"/>
          <w:lang w:val="en-CA"/>
        </w:rPr>
      </w:pPr>
      <w:r w:rsidRPr="007C5932">
        <w:rPr>
          <w:noProof w:val="0"/>
          <w:szCs w:val="24"/>
          <w:lang w:val="en-CA"/>
        </w:rPr>
        <w:t xml:space="preserve">1. </w:t>
      </w:r>
      <w:r w:rsidR="00844057" w:rsidRPr="007C5932">
        <w:rPr>
          <w:noProof w:val="0"/>
          <w:szCs w:val="24"/>
          <w:lang w:val="en-CA"/>
        </w:rPr>
        <w:t>Maternal death rates rose in Canada, U.S. over 20 years</w:t>
      </w:r>
    </w:p>
    <w:p w:rsidR="00EE4363" w:rsidRPr="00360F04" w:rsidRDefault="00EE4363" w:rsidP="007C5932">
      <w:pPr>
        <w:pStyle w:val="Heading1"/>
        <w:rPr>
          <w:b w:val="0"/>
          <w:noProof w:val="0"/>
          <w:sz w:val="22"/>
          <w:lang w:val="en-CA"/>
        </w:rPr>
      </w:pPr>
    </w:p>
    <w:p w:rsidR="00EE4363" w:rsidRDefault="00EE4363" w:rsidP="007C5932">
      <w:pPr>
        <w:pStyle w:val="Heading1"/>
        <w:rPr>
          <w:b w:val="0"/>
          <w:noProof w:val="0"/>
          <w:sz w:val="22"/>
          <w:lang w:val="en-CA"/>
        </w:rPr>
      </w:pPr>
      <w:r>
        <w:rPr>
          <w:b w:val="0"/>
          <w:noProof w:val="0"/>
          <w:sz w:val="22"/>
          <w:lang w:val="en-CA"/>
        </w:rPr>
        <w:t xml:space="preserve">This </w:t>
      </w:r>
      <w:r w:rsidR="00844057">
        <w:rPr>
          <w:b w:val="0"/>
          <w:noProof w:val="0"/>
          <w:sz w:val="22"/>
          <w:lang w:val="en-CA"/>
        </w:rPr>
        <w:t xml:space="preserve">article summarizes </w:t>
      </w:r>
      <w:r w:rsidR="007C5932">
        <w:rPr>
          <w:b w:val="0"/>
          <w:noProof w:val="0"/>
          <w:sz w:val="22"/>
          <w:lang w:val="en-CA"/>
        </w:rPr>
        <w:t xml:space="preserve">the </w:t>
      </w:r>
      <w:r w:rsidR="00844057">
        <w:rPr>
          <w:b w:val="0"/>
          <w:noProof w:val="0"/>
          <w:sz w:val="22"/>
          <w:lang w:val="en-CA"/>
        </w:rPr>
        <w:t>World Hea</w:t>
      </w:r>
      <w:r w:rsidR="001F4306">
        <w:rPr>
          <w:b w:val="0"/>
          <w:noProof w:val="0"/>
          <w:sz w:val="22"/>
          <w:lang w:val="en-CA"/>
        </w:rPr>
        <w:t>l</w:t>
      </w:r>
      <w:r w:rsidR="00844057">
        <w:rPr>
          <w:b w:val="0"/>
          <w:noProof w:val="0"/>
          <w:sz w:val="22"/>
          <w:lang w:val="en-CA"/>
        </w:rPr>
        <w:t>th Organization</w:t>
      </w:r>
      <w:r w:rsidR="007C5932">
        <w:rPr>
          <w:b w:val="0"/>
          <w:noProof w:val="0"/>
          <w:sz w:val="22"/>
          <w:lang w:val="en-CA"/>
        </w:rPr>
        <w:t>’s</w:t>
      </w:r>
      <w:r w:rsidR="00844057">
        <w:rPr>
          <w:b w:val="0"/>
          <w:noProof w:val="0"/>
          <w:sz w:val="22"/>
          <w:lang w:val="en-CA"/>
        </w:rPr>
        <w:t xml:space="preserve"> (WHO) data on maternal deaths. Deaths rose from 6 to 11 per 100,000 births between 1990 and 2013 in Canada. WHO experts explai</w:t>
      </w:r>
      <w:r w:rsidR="001F4306">
        <w:rPr>
          <w:b w:val="0"/>
          <w:noProof w:val="0"/>
          <w:sz w:val="22"/>
          <w:lang w:val="en-CA"/>
        </w:rPr>
        <w:t>n that the increase in mortality</w:t>
      </w:r>
      <w:r w:rsidR="00844057">
        <w:rPr>
          <w:b w:val="0"/>
          <w:noProof w:val="0"/>
          <w:sz w:val="22"/>
          <w:lang w:val="en-CA"/>
        </w:rPr>
        <w:t xml:space="preserve"> rate may be a statistical blip or due to the increased risks from obesity, diabetes and older women giving birth.</w:t>
      </w:r>
    </w:p>
    <w:p w:rsidR="001F4306" w:rsidRPr="001F4306" w:rsidRDefault="009651CE" w:rsidP="007C5932">
      <w:pPr>
        <w:pStyle w:val="Heading1"/>
        <w:rPr>
          <w:b w:val="0"/>
          <w:lang w:val="en-CA"/>
        </w:rPr>
      </w:pPr>
      <w:hyperlink r:id="rId10" w:history="1">
        <w:r w:rsidR="001F4306" w:rsidRPr="001F4306">
          <w:rPr>
            <w:rStyle w:val="Hyperlink"/>
            <w:b w:val="0"/>
            <w:lang w:val="en-CA"/>
          </w:rPr>
          <w:t>http://www.cbc.ca/news/health/maternal-death-rates-rose-in-canada-u-s-over-20-years-1.2633940</w:t>
        </w:r>
      </w:hyperlink>
      <w:r w:rsidR="001F4306" w:rsidRPr="001F4306">
        <w:rPr>
          <w:b w:val="0"/>
          <w:lang w:val="en-CA"/>
        </w:rPr>
        <w:t xml:space="preserve"> </w:t>
      </w:r>
    </w:p>
    <w:p w:rsidR="00EE4363" w:rsidRPr="00844057" w:rsidRDefault="00EE4363" w:rsidP="00EE4363">
      <w:pPr>
        <w:pStyle w:val="Heading1"/>
        <w:rPr>
          <w:noProof w:val="0"/>
          <w:sz w:val="22"/>
          <w:lang w:val="en-CA"/>
        </w:rPr>
      </w:pPr>
    </w:p>
    <w:p w:rsidR="00EE4363" w:rsidRPr="00844057" w:rsidRDefault="00EE4363" w:rsidP="00EE4363">
      <w:pPr>
        <w:pStyle w:val="Heading1"/>
        <w:rPr>
          <w:noProof w:val="0"/>
          <w:sz w:val="22"/>
          <w:lang w:val="en-CA"/>
        </w:rPr>
      </w:pPr>
    </w:p>
    <w:p w:rsidR="00EE4363" w:rsidRPr="006A5EF1" w:rsidRDefault="00EE4363" w:rsidP="00EE4363">
      <w:pPr>
        <w:pStyle w:val="Heading1"/>
        <w:rPr>
          <w:noProof w:val="0"/>
          <w:lang w:val="en-CA"/>
        </w:rPr>
      </w:pPr>
      <w:r w:rsidRPr="006A5EF1">
        <w:rPr>
          <w:lang w:val="en-CA" w:eastAsia="en-CA"/>
        </w:rPr>
        <w:drawing>
          <wp:inline distT="0" distB="0" distL="0" distR="0" wp14:anchorId="4E22BB4D" wp14:editId="257857FC">
            <wp:extent cx="5809615" cy="85725"/>
            <wp:effectExtent l="25400" t="0" r="698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srcRect/>
                    <a:stretch>
                      <a:fillRect/>
                    </a:stretch>
                  </pic:blipFill>
                  <pic:spPr bwMode="auto">
                    <a:xfrm>
                      <a:off x="0" y="0"/>
                      <a:ext cx="5809615" cy="85725"/>
                    </a:xfrm>
                    <a:prstGeom prst="rect">
                      <a:avLst/>
                    </a:prstGeom>
                    <a:noFill/>
                  </pic:spPr>
                </pic:pic>
              </a:graphicData>
            </a:graphic>
          </wp:inline>
        </w:drawing>
      </w:r>
    </w:p>
    <w:p w:rsidR="00EE4363" w:rsidRPr="006A5EF1" w:rsidRDefault="00EE4363" w:rsidP="00EE4363">
      <w:pPr>
        <w:pStyle w:val="Heading1"/>
        <w:rPr>
          <w:noProof w:val="0"/>
          <w:sz w:val="16"/>
          <w:szCs w:val="16"/>
          <w:lang w:val="en-CA"/>
        </w:rPr>
      </w:pPr>
      <w:bookmarkStart w:id="26" w:name="_II._RECENT_REPORTS"/>
      <w:bookmarkStart w:id="27" w:name="_II._RECENT_REPORTS_1"/>
      <w:bookmarkEnd w:id="26"/>
      <w:bookmarkEnd w:id="27"/>
    </w:p>
    <w:p w:rsidR="00EE4363" w:rsidRPr="006A5EF1" w:rsidRDefault="00EE4363" w:rsidP="00EE4363">
      <w:pPr>
        <w:pStyle w:val="Heading1"/>
        <w:rPr>
          <w:noProof w:val="0"/>
          <w:sz w:val="36"/>
          <w:szCs w:val="36"/>
          <w:lang w:val="en-CA"/>
        </w:rPr>
      </w:pPr>
      <w:r w:rsidRPr="006A5EF1">
        <w:rPr>
          <w:noProof w:val="0"/>
          <w:sz w:val="36"/>
          <w:szCs w:val="36"/>
          <w:lang w:val="en-CA"/>
        </w:rPr>
        <w:t>II. RECENT REPORTS AND RESEARCH</w:t>
      </w:r>
    </w:p>
    <w:p w:rsidR="00EE4363" w:rsidRPr="006A5EF1" w:rsidRDefault="00EE4363" w:rsidP="00EE4363">
      <w:pPr>
        <w:pStyle w:val="Heading1"/>
        <w:rPr>
          <w:noProof w:val="0"/>
          <w:sz w:val="16"/>
          <w:szCs w:val="16"/>
          <w:lang w:val="en-CA"/>
        </w:rPr>
      </w:pPr>
    </w:p>
    <w:p w:rsidR="00EE4363" w:rsidRPr="006A5EF1" w:rsidRDefault="00EE4363" w:rsidP="00EE4363">
      <w:pPr>
        <w:pStyle w:val="Heading1"/>
        <w:rPr>
          <w:noProof w:val="0"/>
          <w:lang w:val="en-CA"/>
        </w:rPr>
      </w:pPr>
      <w:r w:rsidRPr="006A5EF1">
        <w:rPr>
          <w:lang w:val="en-CA" w:eastAsia="en-CA"/>
        </w:rPr>
        <w:drawing>
          <wp:inline distT="0" distB="0" distL="0" distR="0" wp14:anchorId="14D41E50" wp14:editId="289BACA5">
            <wp:extent cx="5809615" cy="85725"/>
            <wp:effectExtent l="25400" t="0" r="698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a:srcRect/>
                    <a:stretch>
                      <a:fillRect/>
                    </a:stretch>
                  </pic:blipFill>
                  <pic:spPr bwMode="auto">
                    <a:xfrm>
                      <a:off x="0" y="0"/>
                      <a:ext cx="5809615" cy="85725"/>
                    </a:xfrm>
                    <a:prstGeom prst="rect">
                      <a:avLst/>
                    </a:prstGeom>
                    <a:noFill/>
                  </pic:spPr>
                </pic:pic>
              </a:graphicData>
            </a:graphic>
          </wp:inline>
        </w:drawing>
      </w:r>
    </w:p>
    <w:p w:rsidR="00EE4363" w:rsidRPr="00360F04" w:rsidRDefault="00EE4363" w:rsidP="00EE4363">
      <w:pPr>
        <w:pStyle w:val="Heading1"/>
        <w:rPr>
          <w:rFonts w:cs="Arial"/>
          <w:noProof w:val="0"/>
          <w:sz w:val="22"/>
          <w:lang w:val="en-CA"/>
        </w:rPr>
      </w:pPr>
      <w:bookmarkStart w:id="28" w:name="_6._FAMILY_IS"/>
      <w:bookmarkStart w:id="29" w:name="_5._INDIVIDUAL_AND"/>
      <w:bookmarkStart w:id="30" w:name="_8._VITAL_COMMUNITIES,"/>
      <w:bookmarkStart w:id="31" w:name="_8._Canada’s_Low-Risk"/>
      <w:bookmarkStart w:id="32" w:name="_9._Cesarean_deliveries"/>
      <w:bookmarkStart w:id="33" w:name="_11._The_6"/>
      <w:bookmarkStart w:id="34" w:name="_14.__NUTRIMENTHE"/>
      <w:bookmarkStart w:id="35" w:name="_5._Preschools_Reduce"/>
      <w:bookmarkStart w:id="36" w:name="_7._Bilingual_Children"/>
      <w:bookmarkStart w:id="37" w:name="_8.__Infant"/>
      <w:bookmarkStart w:id="38" w:name="_9.__Reproductive"/>
      <w:bookmarkStart w:id="39" w:name="_10.__Effects"/>
      <w:bookmarkStart w:id="40" w:name="_10.__The"/>
      <w:bookmarkStart w:id="41" w:name="_11.__Risk"/>
      <w:bookmarkStart w:id="42" w:name="_12.__Is"/>
      <w:bookmarkStart w:id="43" w:name="_12.__Do"/>
      <w:bookmarkStart w:id="44" w:name="_14.__Kids:"/>
      <w:bookmarkStart w:id="45" w:name="_16._Nitrous_Oxide"/>
      <w:bookmarkStart w:id="46" w:name="_16._Separate_care"/>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p>
    <w:p w:rsidR="00EE4363" w:rsidRPr="00360F04" w:rsidRDefault="00EE4363" w:rsidP="00EE4363">
      <w:pPr>
        <w:pStyle w:val="Heading1"/>
        <w:rPr>
          <w:rFonts w:cs="Arial"/>
          <w:i/>
          <w:noProof w:val="0"/>
          <w:sz w:val="22"/>
          <w:lang w:val="en-CA"/>
        </w:rPr>
      </w:pPr>
      <w:r w:rsidRPr="00360F04">
        <w:rPr>
          <w:rFonts w:cs="Arial"/>
          <w:i/>
          <w:noProof w:val="0"/>
          <w:sz w:val="22"/>
          <w:lang w:val="en-CA"/>
        </w:rPr>
        <w:t>* indicates journal subscription required for full text access</w:t>
      </w:r>
    </w:p>
    <w:p w:rsidR="00EE4363" w:rsidRPr="003C3CEA" w:rsidRDefault="00EE4363" w:rsidP="00EE4363">
      <w:pPr>
        <w:pStyle w:val="NoSpacing"/>
        <w:rPr>
          <w:rFonts w:cs="Arial"/>
          <w:b/>
        </w:rPr>
      </w:pPr>
      <w:bookmarkStart w:id="47" w:name="_5._Revisiting_Work-Life"/>
      <w:bookmarkStart w:id="48" w:name="_6._Revisiting_Work-Life"/>
      <w:bookmarkStart w:id="49" w:name="_3._Social_Marketing"/>
      <w:bookmarkStart w:id="50" w:name="_*_3._Maternal"/>
      <w:bookmarkStart w:id="51" w:name="_2._Doxylamine-Pyridoxine_Combo"/>
      <w:bookmarkEnd w:id="47"/>
      <w:bookmarkEnd w:id="48"/>
      <w:bookmarkEnd w:id="49"/>
      <w:bookmarkEnd w:id="50"/>
      <w:bookmarkEnd w:id="51"/>
    </w:p>
    <w:p w:rsidR="003C3CEA" w:rsidRPr="003C3CEA" w:rsidRDefault="0010284C" w:rsidP="00EE4363">
      <w:pPr>
        <w:pStyle w:val="Heading1"/>
        <w:rPr>
          <w:rFonts w:cs="Arial"/>
          <w:szCs w:val="24"/>
        </w:rPr>
      </w:pPr>
      <w:bookmarkStart w:id="52" w:name="_4._Perinatal_Services"/>
      <w:bookmarkStart w:id="53" w:name="_2._Living_arrangements"/>
      <w:bookmarkEnd w:id="52"/>
      <w:bookmarkEnd w:id="53"/>
      <w:r>
        <w:rPr>
          <w:rFonts w:cs="Arial"/>
          <w:szCs w:val="24"/>
        </w:rPr>
        <w:t xml:space="preserve">2. </w:t>
      </w:r>
      <w:r w:rsidR="003C3CEA" w:rsidRPr="003C3CEA">
        <w:rPr>
          <w:rFonts w:cs="Arial"/>
          <w:szCs w:val="24"/>
        </w:rPr>
        <w:t>Living arrangements of children in Canada: A century of change</w:t>
      </w:r>
    </w:p>
    <w:p w:rsidR="003C3CEA" w:rsidRDefault="00E822FD" w:rsidP="00A33F74">
      <w:pPr>
        <w:pStyle w:val="Heading1"/>
        <w:rPr>
          <w:rFonts w:cs="Arial"/>
          <w:b w:val="0"/>
          <w:sz w:val="22"/>
        </w:rPr>
      </w:pPr>
      <w:r>
        <w:rPr>
          <w:rFonts w:cs="Arial"/>
          <w:b w:val="0"/>
          <w:sz w:val="22"/>
        </w:rPr>
        <w:t xml:space="preserve">(available in French) </w:t>
      </w:r>
    </w:p>
    <w:p w:rsidR="00E822FD" w:rsidRPr="003C3CEA" w:rsidRDefault="00E822FD" w:rsidP="00A33F74">
      <w:pPr>
        <w:pStyle w:val="Heading1"/>
        <w:rPr>
          <w:rFonts w:cs="Arial"/>
          <w:b w:val="0"/>
          <w:sz w:val="22"/>
        </w:rPr>
      </w:pPr>
    </w:p>
    <w:p w:rsidR="003C3CEA" w:rsidRPr="003C3CEA" w:rsidRDefault="003C3CEA" w:rsidP="00A33F74">
      <w:pPr>
        <w:pStyle w:val="Heading1"/>
        <w:ind w:left="720" w:hanging="720"/>
        <w:rPr>
          <w:rFonts w:cs="Arial"/>
          <w:b w:val="0"/>
          <w:sz w:val="22"/>
        </w:rPr>
      </w:pPr>
      <w:r w:rsidRPr="003C3CEA">
        <w:rPr>
          <w:rFonts w:cs="Arial"/>
          <w:b w:val="0"/>
          <w:sz w:val="22"/>
        </w:rPr>
        <w:t xml:space="preserve">Bohnert, N., Milan, A., &amp; Lathe, H. (2014). </w:t>
      </w:r>
      <w:r w:rsidRPr="003C3CEA">
        <w:rPr>
          <w:rFonts w:cs="Arial"/>
          <w:b w:val="0"/>
          <w:i/>
          <w:sz w:val="22"/>
        </w:rPr>
        <w:t>Statistics Canada</w:t>
      </w:r>
      <w:r w:rsidRPr="003C3CEA">
        <w:rPr>
          <w:rFonts w:cs="Arial"/>
          <w:b w:val="0"/>
          <w:sz w:val="22"/>
        </w:rPr>
        <w:t xml:space="preserve">. Retrieved from </w:t>
      </w:r>
      <w:hyperlink r:id="rId11" w:history="1">
        <w:r w:rsidRPr="003C3CEA">
          <w:rPr>
            <w:rStyle w:val="Hyperlink"/>
            <w:rFonts w:cs="Arial"/>
            <w:b w:val="0"/>
            <w:sz w:val="22"/>
          </w:rPr>
          <w:t>http://www5.statcan.gc.ca/olc-cel/olc.action?objId=75-006-X201400111919&amp;objType=47&amp;lang=en&amp;limit=0</w:t>
        </w:r>
      </w:hyperlink>
      <w:r w:rsidRPr="003C3CEA">
        <w:rPr>
          <w:rFonts w:cs="Arial"/>
          <w:b w:val="0"/>
          <w:sz w:val="22"/>
        </w:rPr>
        <w:t xml:space="preserve">  </w:t>
      </w:r>
    </w:p>
    <w:p w:rsidR="003C3CEA" w:rsidRPr="003C3CEA" w:rsidRDefault="003C3CEA" w:rsidP="00A33F74">
      <w:pPr>
        <w:pStyle w:val="Heading1"/>
        <w:rPr>
          <w:rFonts w:cs="Arial"/>
          <w:b w:val="0"/>
          <w:sz w:val="22"/>
        </w:rPr>
      </w:pPr>
    </w:p>
    <w:p w:rsidR="009651CE" w:rsidRDefault="003C3CEA" w:rsidP="00A33F74">
      <w:pPr>
        <w:pStyle w:val="Heading1"/>
        <w:rPr>
          <w:rFonts w:cs="Arial"/>
          <w:b w:val="0"/>
          <w:sz w:val="22"/>
        </w:rPr>
      </w:pPr>
      <w:r w:rsidRPr="003C3CEA">
        <w:rPr>
          <w:rFonts w:cs="Arial"/>
          <w:b w:val="0"/>
          <w:sz w:val="22"/>
        </w:rPr>
        <w:t>EXCERPT:</w:t>
      </w:r>
    </w:p>
    <w:p w:rsidR="003C3CEA" w:rsidRPr="003C3CEA" w:rsidRDefault="003C3CEA" w:rsidP="00A33F74">
      <w:pPr>
        <w:pStyle w:val="Heading1"/>
        <w:rPr>
          <w:rFonts w:cs="Arial"/>
          <w:b w:val="0"/>
          <w:sz w:val="22"/>
        </w:rPr>
      </w:pPr>
    </w:p>
    <w:p w:rsidR="003C3CEA" w:rsidRPr="003C3CEA" w:rsidRDefault="003C3CEA" w:rsidP="00A33F74">
      <w:pPr>
        <w:autoSpaceDE w:val="0"/>
        <w:autoSpaceDN w:val="0"/>
        <w:adjustRightInd w:val="0"/>
        <w:jc w:val="both"/>
        <w:rPr>
          <w:rFonts w:eastAsia="Calibri" w:cs="Arial"/>
          <w:color w:val="221E1F"/>
        </w:rPr>
      </w:pPr>
      <w:r w:rsidRPr="003C3CEA">
        <w:rPr>
          <w:rFonts w:eastAsia="Calibri" w:cs="Arial"/>
          <w:color w:val="221E1F"/>
        </w:rPr>
        <w:t xml:space="preserve">Over the last 100 years, Canada has experienced many social, economic, legislative, and cultural changes. As a result, the family circumstances and living arrangements of Canadians have evolved substantially. What can the census of population reveal about the changing diversity of children’s living arrangements over time? </w:t>
      </w:r>
    </w:p>
    <w:p w:rsidR="003C3CEA" w:rsidRPr="003C3CEA" w:rsidRDefault="003C3CEA" w:rsidP="00A33F74">
      <w:pPr>
        <w:pStyle w:val="ListParagraph"/>
        <w:numPr>
          <w:ilvl w:val="0"/>
          <w:numId w:val="45"/>
        </w:numPr>
        <w:autoSpaceDE w:val="0"/>
        <w:autoSpaceDN w:val="0"/>
        <w:adjustRightInd w:val="0"/>
        <w:rPr>
          <w:rFonts w:eastAsia="Calibri" w:cs="Arial"/>
          <w:color w:val="221E1F"/>
        </w:rPr>
      </w:pPr>
      <w:r w:rsidRPr="003C3CEA">
        <w:rPr>
          <w:rFonts w:eastAsia="Calibri" w:cs="Arial"/>
          <w:color w:val="221E1F"/>
        </w:rPr>
        <w:t xml:space="preserve">In 1931, 12% of children were in lone-parent families, close to the proportion experienced in 1981 (13%). Most of these children lived with a widowed lone parent, meaning that a relatively large share of children at this time had experienced the death of a parent. </w:t>
      </w:r>
    </w:p>
    <w:p w:rsidR="003C3CEA" w:rsidRPr="003C3CEA" w:rsidRDefault="003C3CEA" w:rsidP="00A33F74">
      <w:pPr>
        <w:pStyle w:val="ListParagraph"/>
        <w:numPr>
          <w:ilvl w:val="0"/>
          <w:numId w:val="45"/>
        </w:numPr>
        <w:autoSpaceDE w:val="0"/>
        <w:autoSpaceDN w:val="0"/>
        <w:adjustRightInd w:val="0"/>
        <w:rPr>
          <w:rFonts w:eastAsia="Calibri" w:cs="Arial"/>
          <w:color w:val="221E1F"/>
        </w:rPr>
      </w:pPr>
      <w:r w:rsidRPr="003C3CEA">
        <w:rPr>
          <w:rFonts w:eastAsia="Calibri" w:cs="Arial"/>
          <w:color w:val="221E1F"/>
        </w:rPr>
        <w:t xml:space="preserve">The baby-boom years (1946 to 1965) were characterized by a relatively large share of married-couple families and high fertility rates. In 1961, 94% of children in census families were living with married parents, the highest proportion observed over the past century. </w:t>
      </w:r>
    </w:p>
    <w:p w:rsidR="003C3CEA" w:rsidRPr="003C3CEA" w:rsidRDefault="003C3CEA" w:rsidP="00A33F74">
      <w:pPr>
        <w:pStyle w:val="ListParagraph"/>
        <w:numPr>
          <w:ilvl w:val="0"/>
          <w:numId w:val="45"/>
        </w:numPr>
        <w:autoSpaceDE w:val="0"/>
        <w:autoSpaceDN w:val="0"/>
        <w:adjustRightInd w:val="0"/>
        <w:rPr>
          <w:rFonts w:eastAsia="Calibri" w:cs="Arial"/>
          <w:color w:val="221E1F"/>
        </w:rPr>
      </w:pPr>
      <w:r w:rsidRPr="003C3CEA">
        <w:rPr>
          <w:rFonts w:eastAsia="Calibri" w:cs="Arial"/>
          <w:color w:val="221E1F"/>
        </w:rPr>
        <w:t xml:space="preserve">In subsequent decades, the share of lone-parent families rose, from a low of 6% in 1961 to 15% in 1991 and to 22% in 2011. In contrast to the lone-parent families of the early 20th century, a larger proportion of these families were headed by women. </w:t>
      </w:r>
    </w:p>
    <w:p w:rsidR="003C3CEA" w:rsidRPr="003C3CEA" w:rsidRDefault="003C3CEA" w:rsidP="00A33F74">
      <w:pPr>
        <w:pStyle w:val="ListParagraph"/>
        <w:numPr>
          <w:ilvl w:val="0"/>
          <w:numId w:val="45"/>
        </w:numPr>
        <w:autoSpaceDE w:val="0"/>
        <w:autoSpaceDN w:val="0"/>
        <w:adjustRightInd w:val="0"/>
        <w:rPr>
          <w:rFonts w:eastAsia="Calibri" w:cs="Arial"/>
          <w:color w:val="221E1F"/>
        </w:rPr>
      </w:pPr>
      <w:r w:rsidRPr="003C3CEA">
        <w:rPr>
          <w:rFonts w:eastAsia="Calibri" w:cs="Arial"/>
          <w:color w:val="221E1F"/>
        </w:rPr>
        <w:lastRenderedPageBreak/>
        <w:t xml:space="preserve">In the early 21st century, nearly 1 million children, or 11% of all children aged 24 and under, lived in couple families in which at least one child was the biological or adopted child of only one spouse or partner. These families are referred to as stepfamilies. </w:t>
      </w:r>
    </w:p>
    <w:p w:rsidR="009651CE" w:rsidRPr="003C3CEA" w:rsidRDefault="003C3CEA" w:rsidP="00A33F74">
      <w:pPr>
        <w:pStyle w:val="Heading1"/>
        <w:rPr>
          <w:rFonts w:cs="Arial"/>
          <w:b w:val="0"/>
          <w:sz w:val="22"/>
          <w:lang w:val="fr-CA"/>
        </w:rPr>
      </w:pPr>
      <w:r w:rsidRPr="003C3CEA">
        <w:rPr>
          <w:rFonts w:cs="Arial"/>
          <w:b w:val="0"/>
          <w:sz w:val="22"/>
          <w:lang w:val="fr-CA"/>
        </w:rPr>
        <w:t xml:space="preserve">EN: </w:t>
      </w:r>
      <w:hyperlink r:id="rId12" w:history="1">
        <w:r w:rsidRPr="003C3CEA">
          <w:rPr>
            <w:rStyle w:val="Hyperlink"/>
            <w:rFonts w:cs="Arial"/>
            <w:b w:val="0"/>
            <w:sz w:val="22"/>
            <w:lang w:val="fr-CA"/>
          </w:rPr>
          <w:t>http://www5.statcan.gc.ca/olc-cel/olc.action?objId=75-006-X201400111919&amp;objType=47&amp;lang=en&amp;limit=0</w:t>
        </w:r>
      </w:hyperlink>
      <w:r w:rsidRPr="003C3CEA">
        <w:rPr>
          <w:rFonts w:cs="Arial"/>
          <w:b w:val="0"/>
          <w:sz w:val="22"/>
          <w:lang w:val="fr-CA"/>
        </w:rPr>
        <w:t xml:space="preserve"> </w:t>
      </w:r>
    </w:p>
    <w:p w:rsidR="003C3CEA" w:rsidRPr="003C3CEA" w:rsidRDefault="003C3CEA" w:rsidP="00A33F74">
      <w:pPr>
        <w:pStyle w:val="Heading1"/>
        <w:rPr>
          <w:rFonts w:cs="Arial"/>
          <w:b w:val="0"/>
          <w:sz w:val="22"/>
          <w:lang w:val="fr-CA"/>
        </w:rPr>
      </w:pPr>
      <w:r w:rsidRPr="003C3CEA">
        <w:rPr>
          <w:rFonts w:cs="Arial"/>
          <w:b w:val="0"/>
          <w:sz w:val="22"/>
          <w:lang w:val="fr-CA"/>
        </w:rPr>
        <w:t xml:space="preserve">FR: </w:t>
      </w:r>
      <w:hyperlink r:id="rId13" w:history="1">
        <w:r w:rsidRPr="003C3CEA">
          <w:rPr>
            <w:rStyle w:val="Hyperlink"/>
            <w:rFonts w:cs="Arial"/>
            <w:b w:val="0"/>
            <w:sz w:val="22"/>
            <w:lang w:val="fr-CA"/>
          </w:rPr>
          <w:t>http://www5.statcan.gc.ca/olc-cel/olc.action?ObjId=75-006-X201400111919&amp;ObjType=47&amp;lang=fr&amp;limit=0</w:t>
        </w:r>
      </w:hyperlink>
      <w:r w:rsidRPr="003C3CEA">
        <w:rPr>
          <w:rFonts w:cs="Arial"/>
          <w:b w:val="0"/>
          <w:sz w:val="22"/>
          <w:lang w:val="fr-CA"/>
        </w:rPr>
        <w:t xml:space="preserve"> </w:t>
      </w:r>
    </w:p>
    <w:p w:rsidR="003C3CEA" w:rsidRPr="0010284C" w:rsidRDefault="003C3CEA" w:rsidP="00A33F74">
      <w:pPr>
        <w:pStyle w:val="Heading1"/>
        <w:rPr>
          <w:lang w:val="en-CA"/>
        </w:rPr>
      </w:pPr>
    </w:p>
    <w:p w:rsidR="00EE4363" w:rsidRPr="006A7210" w:rsidRDefault="0010284C" w:rsidP="00A33F74">
      <w:pPr>
        <w:pStyle w:val="Heading1"/>
      </w:pPr>
      <w:bookmarkStart w:id="54" w:name="_3._Gastrointestinal_symtoms"/>
      <w:bookmarkEnd w:id="54"/>
      <w:r>
        <w:t xml:space="preserve">3. </w:t>
      </w:r>
      <w:r w:rsidR="006A7210" w:rsidRPr="006A7210">
        <w:t>Gastrointestinal symtoms in Autism Spectrum Disorder: A Meta-analysis</w:t>
      </w:r>
    </w:p>
    <w:p w:rsidR="00EE4363" w:rsidRPr="00A33F74" w:rsidRDefault="00EE4363" w:rsidP="00A33F74">
      <w:pPr>
        <w:pStyle w:val="NoSpacing"/>
        <w:rPr>
          <w:rFonts w:cs="Arial"/>
        </w:rPr>
      </w:pPr>
    </w:p>
    <w:p w:rsidR="00EE4363" w:rsidRPr="00A33F74" w:rsidRDefault="006A7210" w:rsidP="00A33F74">
      <w:pPr>
        <w:pStyle w:val="NoSpacing"/>
        <w:ind w:left="720" w:hanging="720"/>
        <w:rPr>
          <w:rFonts w:cs="Arial"/>
          <w:b/>
        </w:rPr>
      </w:pPr>
      <w:r w:rsidRPr="00A33F74">
        <w:rPr>
          <w:rFonts w:cs="Arial"/>
        </w:rPr>
        <w:t xml:space="preserve">McElhanon, B. O., McCracken, C., Karpen, S., &amp; Sharp, W. G. </w:t>
      </w:r>
      <w:r w:rsidR="00EE4363" w:rsidRPr="00A33F74">
        <w:rPr>
          <w:rFonts w:cs="Arial"/>
        </w:rPr>
        <w:t xml:space="preserve">(2014). </w:t>
      </w:r>
      <w:r w:rsidRPr="00A33F74">
        <w:rPr>
          <w:rFonts w:cs="Arial"/>
        </w:rPr>
        <w:t>Gastrointestinal symptoms in Autism Spectrum Disorder: A meta-</w:t>
      </w:r>
      <w:r w:rsidR="00D110D1">
        <w:rPr>
          <w:rFonts w:cs="Arial"/>
        </w:rPr>
        <w:t>a</w:t>
      </w:r>
      <w:bookmarkStart w:id="55" w:name="_GoBack"/>
      <w:bookmarkEnd w:id="55"/>
      <w:r w:rsidRPr="00A33F74">
        <w:rPr>
          <w:rFonts w:cs="Arial"/>
        </w:rPr>
        <w:t>nalysis</w:t>
      </w:r>
      <w:r w:rsidR="00EE4363" w:rsidRPr="00A33F74">
        <w:rPr>
          <w:rFonts w:cs="Arial"/>
        </w:rPr>
        <w:t xml:space="preserve">. </w:t>
      </w:r>
      <w:r w:rsidRPr="00A33F74">
        <w:rPr>
          <w:rFonts w:cs="Arial"/>
          <w:i/>
        </w:rPr>
        <w:t xml:space="preserve">Pediatrics. </w:t>
      </w:r>
      <w:r w:rsidRPr="00A33F74">
        <w:rPr>
          <w:rStyle w:val="slug-doi"/>
          <w:rFonts w:cs="Arial"/>
          <w:i/>
          <w:iCs/>
        </w:rPr>
        <w:t>doi: 10.1542/peds.2013-3995</w:t>
      </w:r>
      <w:r w:rsidRPr="00A33F74">
        <w:rPr>
          <w:rFonts w:cs="Arial"/>
        </w:rPr>
        <w:t xml:space="preserve"> </w:t>
      </w:r>
    </w:p>
    <w:p w:rsidR="00EE4363" w:rsidRPr="00A33F74" w:rsidRDefault="00EE4363" w:rsidP="00A33F74">
      <w:pPr>
        <w:pStyle w:val="NoSpacing"/>
        <w:rPr>
          <w:rFonts w:cs="Arial"/>
        </w:rPr>
      </w:pPr>
    </w:p>
    <w:p w:rsidR="00EE4363" w:rsidRDefault="006A7210" w:rsidP="00A33F74">
      <w:pPr>
        <w:pStyle w:val="NoSpacing"/>
        <w:rPr>
          <w:rFonts w:cs="Arial"/>
        </w:rPr>
      </w:pPr>
      <w:r w:rsidRPr="00A33F74">
        <w:rPr>
          <w:rFonts w:cs="Arial"/>
        </w:rPr>
        <w:t>ABSTRACT:</w:t>
      </w:r>
    </w:p>
    <w:p w:rsidR="00A33F74" w:rsidRPr="00A33F74" w:rsidRDefault="00A33F74" w:rsidP="00A33F74">
      <w:pPr>
        <w:pStyle w:val="NoSpacing"/>
        <w:rPr>
          <w:rFonts w:cs="Arial"/>
        </w:rPr>
      </w:pPr>
    </w:p>
    <w:p w:rsidR="006A7210" w:rsidRDefault="006A7210" w:rsidP="00A33F74">
      <w:pPr>
        <w:pStyle w:val="NormalWeb"/>
        <w:spacing w:before="0" w:beforeAutospacing="0" w:after="0" w:afterAutospacing="0"/>
        <w:rPr>
          <w:rFonts w:ascii="Arial" w:hAnsi="Arial" w:cs="Arial"/>
          <w:sz w:val="22"/>
          <w:szCs w:val="22"/>
        </w:rPr>
      </w:pPr>
      <w:r w:rsidRPr="00A33F74">
        <w:rPr>
          <w:rStyle w:val="Strong"/>
          <w:rFonts w:ascii="Arial" w:hAnsi="Arial" w:cs="Arial"/>
          <w:sz w:val="22"/>
          <w:szCs w:val="22"/>
        </w:rPr>
        <w:t>BACKGROUND:</w:t>
      </w:r>
      <w:r w:rsidRPr="00A33F74">
        <w:rPr>
          <w:rFonts w:ascii="Arial" w:hAnsi="Arial" w:cs="Arial"/>
          <w:sz w:val="22"/>
          <w:szCs w:val="22"/>
        </w:rPr>
        <w:t xml:space="preserve"> In pediatric settings, parents often raise concerns about possible gastrointestinal (GI) symptoms in autism spectrum disorder (ASD), yet the specificity of these concerns are not well studied. </w:t>
      </w:r>
    </w:p>
    <w:p w:rsidR="00A33F74" w:rsidRPr="00A33F74" w:rsidRDefault="00A33F74" w:rsidP="00A33F74">
      <w:pPr>
        <w:pStyle w:val="NormalWeb"/>
        <w:spacing w:before="0" w:beforeAutospacing="0" w:after="0" w:afterAutospacing="0"/>
        <w:rPr>
          <w:rFonts w:ascii="Arial" w:hAnsi="Arial" w:cs="Arial"/>
          <w:sz w:val="22"/>
          <w:szCs w:val="22"/>
        </w:rPr>
      </w:pPr>
    </w:p>
    <w:p w:rsidR="006A7210" w:rsidRDefault="006A7210" w:rsidP="00A33F74">
      <w:pPr>
        <w:pStyle w:val="NormalWeb"/>
        <w:spacing w:before="0" w:beforeAutospacing="0" w:after="0" w:afterAutospacing="0"/>
        <w:rPr>
          <w:rFonts w:ascii="Arial" w:hAnsi="Arial" w:cs="Arial"/>
          <w:sz w:val="22"/>
          <w:szCs w:val="22"/>
        </w:rPr>
      </w:pPr>
      <w:r w:rsidRPr="00A33F74">
        <w:rPr>
          <w:rStyle w:val="Strong"/>
          <w:rFonts w:ascii="Arial" w:hAnsi="Arial" w:cs="Arial"/>
          <w:sz w:val="22"/>
          <w:szCs w:val="22"/>
        </w:rPr>
        <w:t>OBJECTIVE:</w:t>
      </w:r>
      <w:r w:rsidRPr="00A33F74">
        <w:rPr>
          <w:rFonts w:ascii="Arial" w:hAnsi="Arial" w:cs="Arial"/>
          <w:sz w:val="22"/>
          <w:szCs w:val="22"/>
        </w:rPr>
        <w:t xml:space="preserve"> To conduct a meta-analysis of research investigating GI symptoms among children with ASD. </w:t>
      </w:r>
    </w:p>
    <w:p w:rsidR="00A33F74" w:rsidRPr="00A33F74" w:rsidRDefault="00A33F74" w:rsidP="00A33F74">
      <w:pPr>
        <w:pStyle w:val="NormalWeb"/>
        <w:spacing w:before="0" w:beforeAutospacing="0" w:after="0" w:afterAutospacing="0"/>
        <w:rPr>
          <w:rFonts w:ascii="Arial" w:hAnsi="Arial" w:cs="Arial"/>
          <w:sz w:val="22"/>
          <w:szCs w:val="22"/>
        </w:rPr>
      </w:pPr>
    </w:p>
    <w:p w:rsidR="006A7210" w:rsidRDefault="006A7210" w:rsidP="00A33F74">
      <w:pPr>
        <w:pStyle w:val="NormalWeb"/>
        <w:spacing w:before="0" w:beforeAutospacing="0" w:after="0" w:afterAutospacing="0"/>
        <w:rPr>
          <w:rFonts w:ascii="Arial" w:hAnsi="Arial" w:cs="Arial"/>
          <w:sz w:val="22"/>
          <w:szCs w:val="22"/>
        </w:rPr>
      </w:pPr>
      <w:r w:rsidRPr="00A33F74">
        <w:rPr>
          <w:rStyle w:val="Strong"/>
          <w:rFonts w:ascii="Arial" w:hAnsi="Arial" w:cs="Arial"/>
          <w:sz w:val="22"/>
          <w:szCs w:val="22"/>
        </w:rPr>
        <w:t>METHODS:</w:t>
      </w:r>
      <w:r w:rsidRPr="00A33F74">
        <w:rPr>
          <w:rFonts w:ascii="Arial" w:hAnsi="Arial" w:cs="Arial"/>
          <w:sz w:val="22"/>
          <w:szCs w:val="22"/>
        </w:rPr>
        <w:t xml:space="preserve"> We searched Medline, PsycINFO, and PubMed databases (1980–2012) in peer-reviewed journals. Analysis involved studies with a comparison group presenting quantitative data on GI symptoms using combinations of terms for ASD and GI indicators. The systematic search yielded 15 studies. We calculated effect sizes and 95% confidence intervals (CIs) using a random-effects model. </w:t>
      </w:r>
    </w:p>
    <w:p w:rsidR="00A33F74" w:rsidRPr="00A33F74" w:rsidRDefault="00A33F74" w:rsidP="00A33F74">
      <w:pPr>
        <w:pStyle w:val="NormalWeb"/>
        <w:spacing w:before="0" w:beforeAutospacing="0" w:after="0" w:afterAutospacing="0"/>
        <w:rPr>
          <w:rFonts w:ascii="Arial" w:hAnsi="Arial" w:cs="Arial"/>
          <w:sz w:val="22"/>
          <w:szCs w:val="22"/>
        </w:rPr>
      </w:pPr>
    </w:p>
    <w:p w:rsidR="006A7210" w:rsidRDefault="006A7210" w:rsidP="00A33F74">
      <w:pPr>
        <w:pStyle w:val="NormalWeb"/>
        <w:spacing w:before="0" w:beforeAutospacing="0" w:after="0" w:afterAutospacing="0"/>
        <w:rPr>
          <w:rFonts w:ascii="Arial" w:hAnsi="Arial" w:cs="Arial"/>
          <w:sz w:val="22"/>
          <w:szCs w:val="22"/>
        </w:rPr>
      </w:pPr>
      <w:r w:rsidRPr="00A33F74">
        <w:rPr>
          <w:rStyle w:val="Strong"/>
          <w:rFonts w:ascii="Arial" w:hAnsi="Arial" w:cs="Arial"/>
          <w:sz w:val="22"/>
          <w:szCs w:val="22"/>
        </w:rPr>
        <w:t>RESULTS:</w:t>
      </w:r>
      <w:r w:rsidRPr="00A33F74">
        <w:rPr>
          <w:rFonts w:ascii="Arial" w:hAnsi="Arial" w:cs="Arial"/>
          <w:sz w:val="22"/>
          <w:szCs w:val="22"/>
        </w:rPr>
        <w:t xml:space="preserve"> Children with ASD experience significantly more general GI symptoms than comparison groups, with a standardized mean difference of 0.82 (0.24) and a corresponding odds ratio (OR) of 4.42 (95% CI, 1.90–10.28). Analysis also indicated higher rates of diarrhea (OR, 3.63; 95% CI, 1.82–7.23), constipation (OR, 3.86; 95% CI, 2.23–6.71), and abdominal pain (OR, 2.45; 95% CI, 1.19–5.07). </w:t>
      </w:r>
    </w:p>
    <w:p w:rsidR="00A33F74" w:rsidRPr="00A33F74" w:rsidRDefault="00A33F74" w:rsidP="00A33F74">
      <w:pPr>
        <w:pStyle w:val="NormalWeb"/>
        <w:spacing w:before="0" w:beforeAutospacing="0" w:after="0" w:afterAutospacing="0"/>
        <w:rPr>
          <w:rFonts w:ascii="Arial" w:hAnsi="Arial" w:cs="Arial"/>
          <w:sz w:val="22"/>
          <w:szCs w:val="22"/>
        </w:rPr>
      </w:pPr>
    </w:p>
    <w:p w:rsidR="006A7210" w:rsidRPr="00A33F74" w:rsidRDefault="006A7210" w:rsidP="00A33F74">
      <w:pPr>
        <w:pStyle w:val="NormalWeb"/>
        <w:spacing w:before="0" w:beforeAutospacing="0" w:after="0" w:afterAutospacing="0"/>
        <w:rPr>
          <w:rFonts w:ascii="Arial" w:hAnsi="Arial" w:cs="Arial"/>
          <w:sz w:val="22"/>
          <w:szCs w:val="22"/>
        </w:rPr>
      </w:pPr>
      <w:r w:rsidRPr="00A33F74">
        <w:rPr>
          <w:rStyle w:val="Strong"/>
          <w:rFonts w:ascii="Arial" w:hAnsi="Arial" w:cs="Arial"/>
          <w:sz w:val="22"/>
          <w:szCs w:val="22"/>
        </w:rPr>
        <w:t>CONCLUSIONS:</w:t>
      </w:r>
      <w:r w:rsidRPr="00A33F74">
        <w:rPr>
          <w:rFonts w:ascii="Arial" w:hAnsi="Arial" w:cs="Arial"/>
          <w:sz w:val="22"/>
          <w:szCs w:val="22"/>
        </w:rPr>
        <w:t xml:space="preserve"> Results indicate greater prevalence of GI symptoms among children with ASD compared with control children. Identified studies involved high methodological variability and lack of comprehensive data prohibited analysis of GI pathophysiologies (</w:t>
      </w:r>
      <w:r w:rsidR="00D110D1" w:rsidRPr="00A33F74">
        <w:rPr>
          <w:rFonts w:ascii="Arial" w:hAnsi="Arial" w:cs="Arial"/>
          <w:sz w:val="22"/>
          <w:szCs w:val="22"/>
        </w:rPr>
        <w:t>e.g.</w:t>
      </w:r>
      <w:r w:rsidRPr="00A33F74">
        <w:rPr>
          <w:rFonts w:ascii="Arial" w:hAnsi="Arial" w:cs="Arial"/>
          <w:sz w:val="22"/>
          <w:szCs w:val="22"/>
        </w:rPr>
        <w:t>, gastroesophageal reflux) typically associated with organic etiologies, limiting conclusions about the underpinnings of the observed association. Future research must address critical questions about the causes and long-term impact of GI symptoms in ASD. Such analyses will require more systematic research and clinical activities, including improved diagnostic scr</w:t>
      </w:r>
      <w:r w:rsidR="007C5932">
        <w:rPr>
          <w:rFonts w:ascii="Arial" w:hAnsi="Arial" w:cs="Arial"/>
          <w:sz w:val="22"/>
          <w:szCs w:val="22"/>
        </w:rPr>
        <w:t>eening, standardized assessment</w:t>
      </w:r>
      <w:r w:rsidRPr="00A33F74">
        <w:rPr>
          <w:rFonts w:ascii="Arial" w:hAnsi="Arial" w:cs="Arial"/>
          <w:sz w:val="22"/>
          <w:szCs w:val="22"/>
        </w:rPr>
        <w:t xml:space="preserve"> and exploration of potential moderators (</w:t>
      </w:r>
      <w:r w:rsidR="00D110D1" w:rsidRPr="00A33F74">
        <w:rPr>
          <w:rFonts w:ascii="Arial" w:hAnsi="Arial" w:cs="Arial"/>
          <w:sz w:val="22"/>
          <w:szCs w:val="22"/>
        </w:rPr>
        <w:t>e.g.</w:t>
      </w:r>
      <w:r w:rsidRPr="00A33F74">
        <w:rPr>
          <w:rFonts w:ascii="Arial" w:hAnsi="Arial" w:cs="Arial"/>
          <w:sz w:val="22"/>
          <w:szCs w:val="22"/>
        </w:rPr>
        <w:t xml:space="preserve">, dietary restrictions). </w:t>
      </w:r>
    </w:p>
    <w:p w:rsidR="00EE4363" w:rsidRDefault="009651CE" w:rsidP="00A33F74">
      <w:pPr>
        <w:pStyle w:val="NoSpacing"/>
        <w:rPr>
          <w:rFonts w:cs="Arial"/>
          <w:lang w:val="en-US"/>
        </w:rPr>
      </w:pPr>
      <w:hyperlink r:id="rId14" w:history="1">
        <w:r w:rsidR="006A7210" w:rsidRPr="00A33F74">
          <w:rPr>
            <w:rStyle w:val="Hyperlink"/>
            <w:rFonts w:cs="Arial"/>
            <w:lang w:val="en-US"/>
          </w:rPr>
          <w:t>http://pediatrics.aappublications.org/content/early/2014/04/22/peds.2013-3995.full.pdf+html</w:t>
        </w:r>
      </w:hyperlink>
      <w:r w:rsidR="006A7210" w:rsidRPr="00A33F74">
        <w:rPr>
          <w:rFonts w:cs="Arial"/>
          <w:lang w:val="en-US"/>
        </w:rPr>
        <w:t xml:space="preserve"> </w:t>
      </w:r>
    </w:p>
    <w:p w:rsidR="008C64E0" w:rsidRDefault="008C64E0" w:rsidP="00A33F74">
      <w:pPr>
        <w:pStyle w:val="NoSpacing"/>
        <w:rPr>
          <w:rFonts w:cs="Arial"/>
          <w:lang w:val="en-US"/>
        </w:rPr>
      </w:pPr>
    </w:p>
    <w:p w:rsidR="008C64E0" w:rsidRDefault="0010284C" w:rsidP="00E822FD">
      <w:pPr>
        <w:pStyle w:val="Heading1"/>
      </w:pPr>
      <w:bookmarkStart w:id="56" w:name="_4._Infant_self-regulation"/>
      <w:bookmarkEnd w:id="56"/>
      <w:r>
        <w:t xml:space="preserve">4. </w:t>
      </w:r>
      <w:r w:rsidR="008C64E0">
        <w:t>Infant self-regulation and early childhood media exposure</w:t>
      </w:r>
    </w:p>
    <w:p w:rsidR="007B55C5" w:rsidRPr="007B55C5" w:rsidRDefault="007B55C5" w:rsidP="007B55C5">
      <w:pPr>
        <w:pStyle w:val="NoSpacing"/>
        <w:ind w:left="720" w:hanging="720"/>
        <w:rPr>
          <w:rFonts w:cs="Arial"/>
          <w:lang w:val="en-US"/>
        </w:rPr>
      </w:pPr>
    </w:p>
    <w:p w:rsidR="008C64E0" w:rsidRPr="007B55C5" w:rsidRDefault="007B55C5" w:rsidP="007B55C5">
      <w:pPr>
        <w:pStyle w:val="NoSpacing"/>
        <w:ind w:left="720" w:hanging="720"/>
        <w:rPr>
          <w:rStyle w:val="slug-doi"/>
          <w:rFonts w:cs="Arial"/>
          <w:iCs/>
        </w:rPr>
      </w:pPr>
      <w:r w:rsidRPr="007B55C5">
        <w:rPr>
          <w:rFonts w:cs="Arial"/>
          <w:lang w:val="en-US"/>
        </w:rPr>
        <w:lastRenderedPageBreak/>
        <w:t xml:space="preserve">Radesky, J. S., Silverstein, M., Zuckerman, B., &amp; Christakis, D. A. (2014). Infant self-regulation and early childhood media exposure. </w:t>
      </w:r>
      <w:r w:rsidRPr="007B55C5">
        <w:rPr>
          <w:rFonts w:cs="Arial"/>
          <w:i/>
          <w:lang w:val="en-US"/>
        </w:rPr>
        <w:t>Pediatrics, 133</w:t>
      </w:r>
      <w:r w:rsidRPr="007B55C5">
        <w:rPr>
          <w:rFonts w:cs="Arial"/>
          <w:lang w:val="en-US"/>
        </w:rPr>
        <w:t xml:space="preserve">(5), 1172-1178. </w:t>
      </w:r>
      <w:r w:rsidRPr="007B55C5">
        <w:rPr>
          <w:rStyle w:val="slug-doi"/>
          <w:rFonts w:cs="Arial"/>
          <w:iCs/>
        </w:rPr>
        <w:t>doi: 10.1542/peds.2013-2367</w:t>
      </w:r>
    </w:p>
    <w:p w:rsidR="007B55C5" w:rsidRPr="007B55C5" w:rsidRDefault="007B55C5" w:rsidP="007B55C5">
      <w:pPr>
        <w:pStyle w:val="NoSpacing"/>
        <w:ind w:left="720" w:hanging="720"/>
        <w:rPr>
          <w:rStyle w:val="slug-doi"/>
          <w:rFonts w:cs="Arial"/>
          <w:iCs/>
        </w:rPr>
      </w:pPr>
    </w:p>
    <w:p w:rsidR="007B55C5" w:rsidRDefault="007B55C5" w:rsidP="007B55C5">
      <w:pPr>
        <w:pStyle w:val="NoSpacing"/>
        <w:ind w:left="720" w:hanging="720"/>
        <w:rPr>
          <w:rStyle w:val="slug-doi"/>
          <w:rFonts w:cs="Arial"/>
          <w:iCs/>
        </w:rPr>
      </w:pPr>
      <w:r w:rsidRPr="007B55C5">
        <w:rPr>
          <w:rStyle w:val="slug-doi"/>
          <w:rFonts w:cs="Arial"/>
          <w:iCs/>
        </w:rPr>
        <w:t>ABSTRACT:</w:t>
      </w:r>
    </w:p>
    <w:p w:rsidR="007C5932" w:rsidRPr="007B55C5" w:rsidRDefault="007C5932" w:rsidP="007B55C5">
      <w:pPr>
        <w:pStyle w:val="NoSpacing"/>
        <w:ind w:left="720" w:hanging="720"/>
        <w:rPr>
          <w:rStyle w:val="slug-doi"/>
          <w:rFonts w:cs="Arial"/>
          <w:iCs/>
        </w:rPr>
      </w:pPr>
    </w:p>
    <w:p w:rsidR="007B55C5" w:rsidRDefault="007B55C5" w:rsidP="007B55C5">
      <w:pPr>
        <w:pStyle w:val="NormalWeb"/>
        <w:spacing w:before="0" w:beforeAutospacing="0" w:after="0" w:afterAutospacing="0"/>
        <w:rPr>
          <w:rFonts w:ascii="Arial" w:hAnsi="Arial" w:cs="Arial"/>
          <w:sz w:val="22"/>
          <w:szCs w:val="22"/>
        </w:rPr>
      </w:pPr>
      <w:r w:rsidRPr="007B55C5">
        <w:rPr>
          <w:rStyle w:val="Strong"/>
          <w:rFonts w:ascii="Arial" w:hAnsi="Arial" w:cs="Arial"/>
          <w:sz w:val="22"/>
          <w:szCs w:val="22"/>
        </w:rPr>
        <w:t>OBJECTIVES:</w:t>
      </w:r>
      <w:r w:rsidRPr="007B55C5">
        <w:rPr>
          <w:rFonts w:ascii="Arial" w:hAnsi="Arial" w:cs="Arial"/>
          <w:sz w:val="22"/>
          <w:szCs w:val="22"/>
        </w:rPr>
        <w:t xml:space="preserve"> Examine prospective associations between parent-reported early childhood self-regulation problems and media exposure (television and video viewing) at 2 years. We hypothesized that children with poor self-regulation would consume more media, possibly as a parent coping strategy. </w:t>
      </w:r>
    </w:p>
    <w:p w:rsidR="007B55C5" w:rsidRPr="007B55C5" w:rsidRDefault="007B55C5" w:rsidP="007B55C5">
      <w:pPr>
        <w:pStyle w:val="NormalWeb"/>
        <w:spacing w:before="0" w:beforeAutospacing="0" w:after="0" w:afterAutospacing="0"/>
        <w:rPr>
          <w:rFonts w:ascii="Arial" w:hAnsi="Arial" w:cs="Arial"/>
          <w:sz w:val="22"/>
          <w:szCs w:val="22"/>
        </w:rPr>
      </w:pPr>
    </w:p>
    <w:p w:rsidR="007B55C5" w:rsidRDefault="007B55C5" w:rsidP="007B55C5">
      <w:pPr>
        <w:pStyle w:val="NormalWeb"/>
        <w:spacing w:before="0" w:beforeAutospacing="0" w:after="0" w:afterAutospacing="0"/>
        <w:rPr>
          <w:rFonts w:ascii="Arial" w:hAnsi="Arial" w:cs="Arial"/>
          <w:sz w:val="22"/>
          <w:szCs w:val="22"/>
        </w:rPr>
      </w:pPr>
      <w:r w:rsidRPr="007B55C5">
        <w:rPr>
          <w:rStyle w:val="Strong"/>
          <w:rFonts w:ascii="Arial" w:hAnsi="Arial" w:cs="Arial"/>
          <w:sz w:val="22"/>
          <w:szCs w:val="22"/>
        </w:rPr>
        <w:t>METHODS:</w:t>
      </w:r>
      <w:r w:rsidRPr="007B55C5">
        <w:rPr>
          <w:rFonts w:ascii="Arial" w:hAnsi="Arial" w:cs="Arial"/>
          <w:sz w:val="22"/>
          <w:szCs w:val="22"/>
        </w:rPr>
        <w:t xml:space="preserve"> We used data from 7450 children in the Early Childhood Longitudinal Study–Birth Cohort. When children were 9 months and 2 years old, parents completed the Infant Toddler Symptom Checklist (ITSC), a validated scale of self-regulation. With daily media use at 2 years as our outcome, we conducted weighted multivariable regression analyses, controlling for child, maternal, and household characteristics. </w:t>
      </w:r>
    </w:p>
    <w:p w:rsidR="007B55C5" w:rsidRPr="007B55C5" w:rsidRDefault="007B55C5" w:rsidP="007B55C5">
      <w:pPr>
        <w:pStyle w:val="NormalWeb"/>
        <w:spacing w:before="0" w:beforeAutospacing="0" w:after="0" w:afterAutospacing="0"/>
        <w:rPr>
          <w:rFonts w:ascii="Arial" w:hAnsi="Arial" w:cs="Arial"/>
          <w:sz w:val="22"/>
          <w:szCs w:val="22"/>
        </w:rPr>
      </w:pPr>
    </w:p>
    <w:p w:rsidR="007B55C5" w:rsidRDefault="007B55C5" w:rsidP="007B55C5">
      <w:pPr>
        <w:pStyle w:val="NormalWeb"/>
        <w:spacing w:before="0" w:beforeAutospacing="0" w:after="0" w:afterAutospacing="0"/>
        <w:rPr>
          <w:rFonts w:ascii="Arial" w:hAnsi="Arial" w:cs="Arial"/>
          <w:sz w:val="22"/>
          <w:szCs w:val="22"/>
        </w:rPr>
      </w:pPr>
      <w:r w:rsidRPr="007B55C5">
        <w:rPr>
          <w:rStyle w:val="Strong"/>
          <w:rFonts w:ascii="Arial" w:hAnsi="Arial" w:cs="Arial"/>
          <w:sz w:val="22"/>
          <w:szCs w:val="22"/>
        </w:rPr>
        <w:t>RESULTS:</w:t>
      </w:r>
      <w:r w:rsidRPr="007B55C5">
        <w:rPr>
          <w:rFonts w:ascii="Arial" w:hAnsi="Arial" w:cs="Arial"/>
          <w:sz w:val="22"/>
          <w:szCs w:val="22"/>
        </w:rPr>
        <w:t xml:space="preserve"> Children watched an average of 2.3 hours per day (SD 1.9) of media at age 2 years. Infants with poor self-regulation (9-month ITSC score ≥3) viewed 0.23 hour per day (95% confidence interval [CI] 0.12–0.35) more media at 2 years compared with those with 9-month ITSC score of 0 to 2; this remained significant in adjusted models (0.15 hour per day [95% CI 0.02–0.28]). Children rated as having persistent self-regulation problems (ITSC ≥3 at both 9 months and 2 years) were even more likely to consume media at age 2 (adjusted β 0.21 hour per day [95% CI 0.03–0.39]; adjusted odds ratio for &gt;2 hours per day 1.40 [95% CI 1.14–1.71]). These associations were slightly stronger in low socioeconomic status and English-speaking households. </w:t>
      </w:r>
    </w:p>
    <w:p w:rsidR="007B55C5" w:rsidRPr="007B55C5" w:rsidRDefault="007B55C5" w:rsidP="007B55C5">
      <w:pPr>
        <w:pStyle w:val="NormalWeb"/>
        <w:spacing w:before="0" w:beforeAutospacing="0" w:after="0" w:afterAutospacing="0"/>
        <w:rPr>
          <w:rFonts w:ascii="Arial" w:hAnsi="Arial" w:cs="Arial"/>
          <w:sz w:val="22"/>
          <w:szCs w:val="22"/>
        </w:rPr>
      </w:pPr>
    </w:p>
    <w:p w:rsidR="007B55C5" w:rsidRPr="007B55C5" w:rsidRDefault="007B55C5" w:rsidP="007B55C5">
      <w:pPr>
        <w:pStyle w:val="NormalWeb"/>
        <w:spacing w:before="0" w:beforeAutospacing="0" w:after="0" w:afterAutospacing="0"/>
        <w:rPr>
          <w:rFonts w:ascii="Arial" w:hAnsi="Arial" w:cs="Arial"/>
          <w:sz w:val="22"/>
          <w:szCs w:val="22"/>
        </w:rPr>
      </w:pPr>
      <w:r w:rsidRPr="007B55C5">
        <w:rPr>
          <w:rStyle w:val="Strong"/>
          <w:rFonts w:ascii="Arial" w:hAnsi="Arial" w:cs="Arial"/>
          <w:sz w:val="22"/>
          <w:szCs w:val="22"/>
        </w:rPr>
        <w:t>CONCLUSIONS:</w:t>
      </w:r>
      <w:r w:rsidRPr="007B55C5">
        <w:rPr>
          <w:rFonts w:ascii="Arial" w:hAnsi="Arial" w:cs="Arial"/>
          <w:sz w:val="22"/>
          <w:szCs w:val="22"/>
        </w:rPr>
        <w:t xml:space="preserve"> Early childhood self-regulation problems are associated with mildly increased media exposure, even after controlling for important confounding variables. Understanding this relationship may provide insight into helping parents reduce their children’s screen time. </w:t>
      </w:r>
    </w:p>
    <w:p w:rsidR="007B55C5" w:rsidRPr="007B55C5" w:rsidRDefault="007B55C5" w:rsidP="007B55C5">
      <w:pPr>
        <w:pStyle w:val="NoSpacing"/>
        <w:ind w:left="720" w:hanging="720"/>
        <w:rPr>
          <w:rFonts w:cs="Arial"/>
          <w:lang w:val="en-US"/>
        </w:rPr>
      </w:pPr>
      <w:hyperlink r:id="rId15" w:history="1">
        <w:r w:rsidRPr="007B55C5">
          <w:rPr>
            <w:rStyle w:val="Hyperlink"/>
            <w:rFonts w:cs="Arial"/>
            <w:lang w:val="en-US"/>
          </w:rPr>
          <w:t>http://pediatrics.aappublications.org/content/133/5/e1172.full.pdf+html</w:t>
        </w:r>
      </w:hyperlink>
      <w:r w:rsidRPr="007B55C5">
        <w:rPr>
          <w:rFonts w:cs="Arial"/>
          <w:lang w:val="en-US"/>
        </w:rPr>
        <w:t xml:space="preserve"> </w:t>
      </w:r>
    </w:p>
    <w:p w:rsidR="007B55C5" w:rsidRPr="007B55C5" w:rsidRDefault="007B55C5" w:rsidP="00A33F74">
      <w:pPr>
        <w:pStyle w:val="NoSpacing"/>
        <w:rPr>
          <w:rFonts w:cs="Arial"/>
          <w:lang w:val="en-US"/>
        </w:rPr>
      </w:pPr>
    </w:p>
    <w:p w:rsidR="008C64E0" w:rsidRDefault="0010284C" w:rsidP="00E822FD">
      <w:pPr>
        <w:pStyle w:val="Heading1"/>
      </w:pPr>
      <w:bookmarkStart w:id="57" w:name="_5._Social_policy"/>
      <w:bookmarkEnd w:id="57"/>
      <w:r>
        <w:t xml:space="preserve">5. </w:t>
      </w:r>
      <w:r w:rsidR="008C64E0">
        <w:t>Social policy report: Multilingual children – Beyond myths’ and towards best practices</w:t>
      </w:r>
    </w:p>
    <w:p w:rsidR="008C64E0" w:rsidRPr="007C5932" w:rsidRDefault="008C64E0" w:rsidP="00A33F74">
      <w:pPr>
        <w:pStyle w:val="NoSpacing"/>
        <w:rPr>
          <w:rFonts w:cs="Arial"/>
          <w:lang w:val="en-US"/>
        </w:rPr>
      </w:pPr>
    </w:p>
    <w:p w:rsidR="007B55C5" w:rsidRPr="007C5932" w:rsidRDefault="007B55C5" w:rsidP="00A33F74">
      <w:pPr>
        <w:pStyle w:val="NoSpacing"/>
        <w:rPr>
          <w:rFonts w:cs="Arial"/>
          <w:lang w:val="en-US"/>
        </w:rPr>
      </w:pPr>
      <w:r w:rsidRPr="007C5932">
        <w:rPr>
          <w:rFonts w:cs="Arial"/>
          <w:lang w:val="en-US"/>
        </w:rPr>
        <w:t>ABSTRACT:</w:t>
      </w:r>
    </w:p>
    <w:p w:rsidR="007B55C5" w:rsidRPr="007C5932" w:rsidRDefault="007B55C5" w:rsidP="00A33F74">
      <w:pPr>
        <w:pStyle w:val="NoSpacing"/>
        <w:rPr>
          <w:rFonts w:cs="Arial"/>
          <w:lang w:val="en-US"/>
        </w:rPr>
      </w:pPr>
    </w:p>
    <w:p w:rsidR="007B55C5" w:rsidRPr="007C5932" w:rsidRDefault="007B55C5" w:rsidP="007B55C5">
      <w:pPr>
        <w:autoSpaceDE w:val="0"/>
        <w:autoSpaceDN w:val="0"/>
        <w:adjustRightInd w:val="0"/>
        <w:rPr>
          <w:rFonts w:eastAsia="Calibri" w:cs="Arial"/>
        </w:rPr>
      </w:pPr>
      <w:r w:rsidRPr="007C5932">
        <w:rPr>
          <w:rFonts w:eastAsia="Calibri" w:cs="Arial"/>
          <w:lang w:val="en-US"/>
        </w:rPr>
        <w:t>M</w:t>
      </w:r>
      <w:r w:rsidRPr="007C5932">
        <w:rPr>
          <w:rFonts w:eastAsia="Calibri" w:cs="Arial"/>
        </w:rPr>
        <w:t xml:space="preserve">ultilingualism is an international fact of life and increasing in the United States. Multilingual families are exceedingly diverse, and policies relevant to them should take this into account. The quantity and quality of a child’s exposure to responsive conversation spoken by fluent adults predicts both monolingual and multilingual language and literacy achievement. Contexts supporting optimal multilingualism involve early exposure to high quality conversation in each language, along with continued support for speaking both languages. Parents who are not fluent in English should not be told to speak English instead of their native language to their children; children require fluent input, and fluent input in another language will transfer to learning a second or third language. Messages regarding optimal multilingual practices should be made available to families using any and all available methods for delivering such </w:t>
      </w:r>
      <w:r w:rsidRPr="007C5932">
        <w:rPr>
          <w:rFonts w:eastAsia="Calibri" w:cs="Arial"/>
        </w:rPr>
        <w:lastRenderedPageBreak/>
        <w:t>information, including home visitation programs, healthcare settings, center-based early childhood programs and mass media.</w:t>
      </w:r>
    </w:p>
    <w:p w:rsidR="007B55C5" w:rsidRPr="007C5932" w:rsidRDefault="007B55C5" w:rsidP="007B55C5">
      <w:pPr>
        <w:pStyle w:val="NoSpacing"/>
        <w:rPr>
          <w:rFonts w:cs="Arial"/>
        </w:rPr>
      </w:pPr>
      <w:hyperlink r:id="rId16" w:history="1">
        <w:r w:rsidRPr="007C5932">
          <w:rPr>
            <w:rStyle w:val="Hyperlink"/>
            <w:rFonts w:cs="Arial"/>
          </w:rPr>
          <w:t>http://www.srcd.org/sites/default/files/documents/E-News/spr_27_4.pdf</w:t>
        </w:r>
      </w:hyperlink>
      <w:r w:rsidRPr="007C5932">
        <w:rPr>
          <w:rFonts w:cs="Arial"/>
        </w:rPr>
        <w:t xml:space="preserve"> </w:t>
      </w:r>
    </w:p>
    <w:p w:rsidR="007B55C5" w:rsidRPr="007C5932" w:rsidRDefault="007B55C5" w:rsidP="00A33F74">
      <w:pPr>
        <w:pStyle w:val="NoSpacing"/>
        <w:rPr>
          <w:rFonts w:cs="Arial"/>
        </w:rPr>
      </w:pPr>
    </w:p>
    <w:p w:rsidR="008C64E0" w:rsidRPr="008C64E0" w:rsidRDefault="0010284C" w:rsidP="00E822FD">
      <w:pPr>
        <w:pStyle w:val="Heading1"/>
      </w:pPr>
      <w:bookmarkStart w:id="58" w:name="_6._*_Maternal"/>
      <w:bookmarkEnd w:id="58"/>
      <w:r>
        <w:t xml:space="preserve">6. </w:t>
      </w:r>
      <w:r w:rsidR="008C64E0">
        <w:t xml:space="preserve">* </w:t>
      </w:r>
      <w:r w:rsidR="008C64E0" w:rsidRPr="008C64E0">
        <w:t>Mat</w:t>
      </w:r>
      <w:r w:rsidR="008C64E0">
        <w:t>ernal obesity and infant mortality: A meta-a</w:t>
      </w:r>
      <w:r w:rsidR="008C64E0" w:rsidRPr="008C64E0">
        <w:t>nalysis</w:t>
      </w:r>
    </w:p>
    <w:p w:rsidR="00A33F74" w:rsidRDefault="00A33F74" w:rsidP="00A33F74">
      <w:pPr>
        <w:pStyle w:val="NoSpacing"/>
        <w:rPr>
          <w:rFonts w:cs="Arial"/>
          <w:lang w:val="en-US"/>
        </w:rPr>
      </w:pPr>
    </w:p>
    <w:p w:rsidR="008C64E0" w:rsidRPr="007B55C5" w:rsidRDefault="008C64E0" w:rsidP="007B55C5">
      <w:pPr>
        <w:pStyle w:val="NoSpacing"/>
        <w:ind w:left="720" w:hanging="720"/>
        <w:rPr>
          <w:rFonts w:cs="Arial"/>
          <w:lang w:val="en-US"/>
        </w:rPr>
      </w:pPr>
      <w:r w:rsidRPr="007B55C5">
        <w:rPr>
          <w:rFonts w:cs="Arial"/>
          <w:lang w:val="en-US"/>
        </w:rPr>
        <w:t xml:space="preserve">Meehan, S., Beck, C. R., Mair-Jenkins, J., Leonardi-Bee, J., &amp; Puleston, R. (2014). Maternal obesity and infant mortality: A meta-analysis. </w:t>
      </w:r>
      <w:r w:rsidRPr="007B55C5">
        <w:rPr>
          <w:rFonts w:cs="Arial"/>
          <w:i/>
          <w:lang w:val="en-US"/>
        </w:rPr>
        <w:t>Pediatrics, 133</w:t>
      </w:r>
      <w:r w:rsidRPr="007B55C5">
        <w:rPr>
          <w:rFonts w:cs="Arial"/>
          <w:lang w:val="en-US"/>
        </w:rPr>
        <w:t xml:space="preserve">(5), 863-871. </w:t>
      </w:r>
      <w:r w:rsidR="007B55C5" w:rsidRPr="007B55C5">
        <w:rPr>
          <w:rStyle w:val="slug-doi"/>
          <w:rFonts w:cs="Arial"/>
          <w:iCs/>
        </w:rPr>
        <w:t>doi: 10.1542/peds.2013-1480</w:t>
      </w:r>
    </w:p>
    <w:p w:rsidR="008C64E0" w:rsidRPr="007B55C5" w:rsidRDefault="008C64E0" w:rsidP="007B55C5">
      <w:pPr>
        <w:pStyle w:val="NoSpacing"/>
        <w:rPr>
          <w:rFonts w:cs="Arial"/>
          <w:lang w:val="en-US"/>
        </w:rPr>
      </w:pPr>
    </w:p>
    <w:p w:rsidR="008C64E0" w:rsidRDefault="008C64E0" w:rsidP="007B55C5">
      <w:pPr>
        <w:pStyle w:val="NoSpacing"/>
        <w:rPr>
          <w:rFonts w:cs="Arial"/>
          <w:lang w:val="en-US"/>
        </w:rPr>
      </w:pPr>
      <w:r w:rsidRPr="007B55C5">
        <w:rPr>
          <w:rFonts w:cs="Arial"/>
          <w:lang w:val="en-US"/>
        </w:rPr>
        <w:t>ABSTRACT:</w:t>
      </w:r>
    </w:p>
    <w:p w:rsidR="007B55C5" w:rsidRPr="007B55C5" w:rsidRDefault="007B55C5" w:rsidP="007B55C5">
      <w:pPr>
        <w:pStyle w:val="NoSpacing"/>
        <w:rPr>
          <w:rFonts w:cs="Arial"/>
          <w:lang w:val="en-US"/>
        </w:rPr>
      </w:pPr>
    </w:p>
    <w:p w:rsidR="008C64E0" w:rsidRDefault="008C64E0" w:rsidP="007B55C5">
      <w:pPr>
        <w:pStyle w:val="NormalWeb"/>
        <w:spacing w:before="0" w:beforeAutospacing="0" w:after="0" w:afterAutospacing="0"/>
        <w:rPr>
          <w:rFonts w:ascii="Arial" w:hAnsi="Arial" w:cs="Arial"/>
          <w:sz w:val="22"/>
          <w:szCs w:val="22"/>
        </w:rPr>
      </w:pPr>
      <w:r w:rsidRPr="007B55C5">
        <w:rPr>
          <w:rStyle w:val="Strong"/>
          <w:rFonts w:ascii="Arial" w:hAnsi="Arial" w:cs="Arial"/>
          <w:sz w:val="22"/>
          <w:szCs w:val="22"/>
        </w:rPr>
        <w:t>BACKGROUND AND OBJECTIVES:</w:t>
      </w:r>
      <w:r w:rsidRPr="007B55C5">
        <w:rPr>
          <w:rFonts w:ascii="Arial" w:hAnsi="Arial" w:cs="Arial"/>
          <w:sz w:val="22"/>
          <w:szCs w:val="22"/>
        </w:rPr>
        <w:t xml:space="preserve"> Despite numerous studies reporting an elevated risk of infant mortality among women who are obese, the magnitude of the association is unclear. A systematic review and meta-analysis was undertaken to assess the association between maternal overweight or obesity and infant mortality. </w:t>
      </w:r>
    </w:p>
    <w:p w:rsidR="007B55C5" w:rsidRPr="007B55C5" w:rsidRDefault="007B55C5" w:rsidP="007B55C5">
      <w:pPr>
        <w:pStyle w:val="NormalWeb"/>
        <w:spacing w:before="0" w:beforeAutospacing="0" w:after="0" w:afterAutospacing="0"/>
        <w:rPr>
          <w:rFonts w:ascii="Arial" w:hAnsi="Arial" w:cs="Arial"/>
          <w:sz w:val="22"/>
          <w:szCs w:val="22"/>
        </w:rPr>
      </w:pPr>
    </w:p>
    <w:p w:rsidR="008C64E0" w:rsidRDefault="008C64E0" w:rsidP="007B55C5">
      <w:pPr>
        <w:pStyle w:val="NormalWeb"/>
        <w:spacing w:before="0" w:beforeAutospacing="0" w:after="0" w:afterAutospacing="0"/>
        <w:rPr>
          <w:rFonts w:ascii="Arial" w:hAnsi="Arial" w:cs="Arial"/>
          <w:sz w:val="22"/>
          <w:szCs w:val="22"/>
        </w:rPr>
      </w:pPr>
      <w:r w:rsidRPr="007B55C5">
        <w:rPr>
          <w:rStyle w:val="Strong"/>
          <w:rFonts w:ascii="Arial" w:hAnsi="Arial" w:cs="Arial"/>
          <w:sz w:val="22"/>
          <w:szCs w:val="22"/>
        </w:rPr>
        <w:t>METHODS:</w:t>
      </w:r>
      <w:r w:rsidRPr="007B55C5">
        <w:rPr>
          <w:rFonts w:ascii="Arial" w:hAnsi="Arial" w:cs="Arial"/>
          <w:sz w:val="22"/>
          <w:szCs w:val="22"/>
        </w:rPr>
        <w:t xml:space="preserve"> Four health care databases and gray literature sources were searched and screened against the protocol eligibility criteria. Observational studies reporting on the relationship between maternal overweight and obesity and infant mortality were included. Data extraction and risk of bias assessments were performed. </w:t>
      </w:r>
    </w:p>
    <w:p w:rsidR="007B55C5" w:rsidRPr="007B55C5" w:rsidRDefault="007B55C5" w:rsidP="007B55C5">
      <w:pPr>
        <w:pStyle w:val="NormalWeb"/>
        <w:spacing w:before="0" w:beforeAutospacing="0" w:after="0" w:afterAutospacing="0"/>
        <w:rPr>
          <w:rFonts w:ascii="Arial" w:hAnsi="Arial" w:cs="Arial"/>
          <w:sz w:val="22"/>
          <w:szCs w:val="22"/>
        </w:rPr>
      </w:pPr>
    </w:p>
    <w:p w:rsidR="008C64E0" w:rsidRDefault="008C64E0" w:rsidP="007B55C5">
      <w:pPr>
        <w:pStyle w:val="NormalWeb"/>
        <w:spacing w:before="0" w:beforeAutospacing="0" w:after="0" w:afterAutospacing="0"/>
        <w:rPr>
          <w:rFonts w:ascii="Arial" w:hAnsi="Arial" w:cs="Arial"/>
          <w:sz w:val="22"/>
          <w:szCs w:val="22"/>
        </w:rPr>
      </w:pPr>
      <w:r w:rsidRPr="007B55C5">
        <w:rPr>
          <w:rStyle w:val="Strong"/>
          <w:rFonts w:ascii="Arial" w:hAnsi="Arial" w:cs="Arial"/>
          <w:sz w:val="22"/>
          <w:szCs w:val="22"/>
        </w:rPr>
        <w:t>RESULTS:</w:t>
      </w:r>
      <w:r w:rsidRPr="007B55C5">
        <w:rPr>
          <w:rFonts w:ascii="Arial" w:hAnsi="Arial" w:cs="Arial"/>
          <w:sz w:val="22"/>
          <w:szCs w:val="22"/>
        </w:rPr>
        <w:t xml:space="preserve"> Twenty-four records were included from 783 screened. Obese mothers (BMI ≥30) had greater odds of having an infant death (odds ratio 1.42; 95% confidence interval, 1.24–1.63; </w:t>
      </w:r>
      <w:r w:rsidRPr="007B55C5">
        <w:rPr>
          <w:rStyle w:val="Emphasis"/>
          <w:rFonts w:ascii="Arial" w:hAnsi="Arial" w:cs="Arial"/>
          <w:sz w:val="22"/>
          <w:szCs w:val="22"/>
        </w:rPr>
        <w:t>P</w:t>
      </w:r>
      <w:r w:rsidRPr="007B55C5">
        <w:rPr>
          <w:rFonts w:ascii="Arial" w:hAnsi="Arial" w:cs="Arial"/>
          <w:sz w:val="22"/>
          <w:szCs w:val="22"/>
        </w:rPr>
        <w:t xml:space="preserve"> &lt; .001; 11 studies); these odds were greatest for the most obese (BMI &gt;35) (odds ratio 2.03; 95% confidence interval, 1.61–2.56; </w:t>
      </w:r>
      <w:r w:rsidRPr="007B55C5">
        <w:rPr>
          <w:rStyle w:val="Emphasis"/>
          <w:rFonts w:ascii="Arial" w:hAnsi="Arial" w:cs="Arial"/>
          <w:sz w:val="22"/>
          <w:szCs w:val="22"/>
        </w:rPr>
        <w:t>P</w:t>
      </w:r>
      <w:r w:rsidRPr="007B55C5">
        <w:rPr>
          <w:rFonts w:ascii="Arial" w:hAnsi="Arial" w:cs="Arial"/>
          <w:sz w:val="22"/>
          <w:szCs w:val="22"/>
        </w:rPr>
        <w:t xml:space="preserve"> &lt; .001; 3 studies). </w:t>
      </w:r>
    </w:p>
    <w:p w:rsidR="007B55C5" w:rsidRPr="007B55C5" w:rsidRDefault="007B55C5" w:rsidP="007B55C5">
      <w:pPr>
        <w:pStyle w:val="NormalWeb"/>
        <w:spacing w:before="0" w:beforeAutospacing="0" w:after="0" w:afterAutospacing="0"/>
        <w:rPr>
          <w:rFonts w:ascii="Arial" w:hAnsi="Arial" w:cs="Arial"/>
          <w:sz w:val="22"/>
          <w:szCs w:val="22"/>
        </w:rPr>
      </w:pPr>
    </w:p>
    <w:p w:rsidR="008C64E0" w:rsidRPr="007B55C5" w:rsidRDefault="008C64E0" w:rsidP="007B55C5">
      <w:pPr>
        <w:pStyle w:val="NormalWeb"/>
        <w:spacing w:before="0" w:beforeAutospacing="0" w:after="0" w:afterAutospacing="0"/>
        <w:rPr>
          <w:rFonts w:ascii="Arial" w:hAnsi="Arial" w:cs="Arial"/>
          <w:sz w:val="22"/>
          <w:szCs w:val="22"/>
        </w:rPr>
      </w:pPr>
      <w:r w:rsidRPr="007B55C5">
        <w:rPr>
          <w:rStyle w:val="Strong"/>
          <w:rFonts w:ascii="Arial" w:hAnsi="Arial" w:cs="Arial"/>
          <w:sz w:val="22"/>
          <w:szCs w:val="22"/>
        </w:rPr>
        <w:t>CONCLUSIONS:</w:t>
      </w:r>
      <w:r w:rsidRPr="007B55C5">
        <w:rPr>
          <w:rFonts w:ascii="Arial" w:hAnsi="Arial" w:cs="Arial"/>
          <w:sz w:val="22"/>
          <w:szCs w:val="22"/>
        </w:rPr>
        <w:t xml:space="preserve"> Our results suggest that the odds of having an infant death are greater for obese mothers and that this risk may increase with greater maternal BMI or weight; however, residual confounding may explain these findings. Given the rising prevalence of maternal obesity, additional high-quality epidemiologic studies to elucidate the actual influence of elevated maternal mass or weight on infant mortality are needed. If a causal link is determined and the biological basis explained, public health strategies to address the issue of maternal obesity will be needed. </w:t>
      </w:r>
    </w:p>
    <w:p w:rsidR="008C64E0" w:rsidRDefault="008C64E0" w:rsidP="007B55C5">
      <w:pPr>
        <w:pStyle w:val="NoSpacing"/>
        <w:rPr>
          <w:rFonts w:cs="Arial"/>
          <w:lang w:val="en-US"/>
        </w:rPr>
      </w:pPr>
      <w:hyperlink r:id="rId17" w:history="1">
        <w:r w:rsidRPr="007B55C5">
          <w:rPr>
            <w:rStyle w:val="Hyperlink"/>
            <w:rFonts w:cs="Arial"/>
            <w:lang w:val="en-US"/>
          </w:rPr>
          <w:t>http://pediatrics.aappublications.org/content/133/5/863.abstract?rss=1</w:t>
        </w:r>
      </w:hyperlink>
      <w:r w:rsidRPr="007B55C5">
        <w:rPr>
          <w:rFonts w:cs="Arial"/>
          <w:lang w:val="en-US"/>
        </w:rPr>
        <w:t xml:space="preserve"> </w:t>
      </w:r>
    </w:p>
    <w:p w:rsidR="007B55C5" w:rsidRPr="007B55C5" w:rsidRDefault="007B55C5" w:rsidP="007B55C5">
      <w:pPr>
        <w:pStyle w:val="NoSpacing"/>
        <w:rPr>
          <w:rFonts w:cs="Arial"/>
          <w:lang w:val="en-US"/>
        </w:rPr>
      </w:pPr>
    </w:p>
    <w:p w:rsidR="00EE4363" w:rsidRPr="00A33F74" w:rsidRDefault="00EE4363" w:rsidP="00A33F74">
      <w:pPr>
        <w:pStyle w:val="ListParagraph"/>
        <w:rPr>
          <w:rFonts w:cs="Arial"/>
        </w:rPr>
      </w:pPr>
      <w:bookmarkStart w:id="59" w:name="_5._Reducing_the"/>
      <w:bookmarkStart w:id="60" w:name="_4._Acetaminophen_Use"/>
      <w:bookmarkEnd w:id="59"/>
      <w:bookmarkEnd w:id="60"/>
    </w:p>
    <w:p w:rsidR="00EE4363" w:rsidRPr="006A5EF1" w:rsidRDefault="00EE4363" w:rsidP="00EE4363">
      <w:pPr>
        <w:pStyle w:val="Heading1"/>
        <w:rPr>
          <w:rStyle w:val="ata11y"/>
          <w:b w:val="0"/>
          <w:noProof w:val="0"/>
          <w:sz w:val="22"/>
          <w:lang w:val="en-CA"/>
        </w:rPr>
      </w:pPr>
      <w:r w:rsidRPr="006A5EF1">
        <w:rPr>
          <w:lang w:val="en-CA" w:eastAsia="en-CA"/>
        </w:rPr>
        <w:drawing>
          <wp:inline distT="0" distB="0" distL="0" distR="0" wp14:anchorId="773AF7A7" wp14:editId="2C3BA6F9">
            <wp:extent cx="5809615" cy="85725"/>
            <wp:effectExtent l="25400" t="0" r="6985"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9"/>
                    <a:srcRect/>
                    <a:stretch>
                      <a:fillRect/>
                    </a:stretch>
                  </pic:blipFill>
                  <pic:spPr bwMode="auto">
                    <a:xfrm>
                      <a:off x="0" y="0"/>
                      <a:ext cx="5809615" cy="85725"/>
                    </a:xfrm>
                    <a:prstGeom prst="rect">
                      <a:avLst/>
                    </a:prstGeom>
                    <a:noFill/>
                  </pic:spPr>
                </pic:pic>
              </a:graphicData>
            </a:graphic>
          </wp:inline>
        </w:drawing>
      </w:r>
    </w:p>
    <w:p w:rsidR="00EE4363" w:rsidRPr="006A5EF1" w:rsidRDefault="00EE4363" w:rsidP="00EE4363">
      <w:pPr>
        <w:pStyle w:val="Heading1"/>
        <w:rPr>
          <w:noProof w:val="0"/>
          <w:sz w:val="16"/>
          <w:szCs w:val="16"/>
          <w:lang w:val="en-CA"/>
        </w:rPr>
      </w:pPr>
    </w:p>
    <w:p w:rsidR="00EE4363" w:rsidRPr="006A5EF1" w:rsidRDefault="00EE4363" w:rsidP="00EE4363">
      <w:pPr>
        <w:pStyle w:val="Heading1"/>
        <w:rPr>
          <w:noProof w:val="0"/>
          <w:sz w:val="36"/>
          <w:szCs w:val="36"/>
          <w:lang w:val="en-CA"/>
        </w:rPr>
      </w:pPr>
      <w:bookmarkStart w:id="61" w:name="_III._CURRENT_INITIATIVES"/>
      <w:bookmarkEnd w:id="61"/>
      <w:r w:rsidRPr="006A5EF1">
        <w:rPr>
          <w:noProof w:val="0"/>
          <w:sz w:val="36"/>
          <w:szCs w:val="36"/>
          <w:lang w:val="en-CA"/>
        </w:rPr>
        <w:t>III. CURRENT INITIATIVES</w:t>
      </w:r>
    </w:p>
    <w:p w:rsidR="00EE4363" w:rsidRPr="006A5EF1" w:rsidRDefault="00EE4363" w:rsidP="00EE4363">
      <w:pPr>
        <w:pStyle w:val="Heading1"/>
        <w:rPr>
          <w:noProof w:val="0"/>
          <w:sz w:val="16"/>
          <w:szCs w:val="16"/>
          <w:lang w:val="en-CA"/>
        </w:rPr>
      </w:pPr>
    </w:p>
    <w:p w:rsidR="00EE4363" w:rsidRPr="006A5EF1" w:rsidRDefault="00EE4363" w:rsidP="00EE4363">
      <w:pPr>
        <w:pStyle w:val="Heading1"/>
        <w:rPr>
          <w:noProof w:val="0"/>
          <w:lang w:val="en-CA"/>
        </w:rPr>
      </w:pPr>
      <w:r w:rsidRPr="006A5EF1">
        <w:rPr>
          <w:lang w:val="en-CA" w:eastAsia="en-CA"/>
        </w:rPr>
        <w:drawing>
          <wp:inline distT="0" distB="0" distL="0" distR="0" wp14:anchorId="0781681E" wp14:editId="0A83E938">
            <wp:extent cx="5809615" cy="85725"/>
            <wp:effectExtent l="25400" t="0" r="698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9"/>
                    <a:srcRect/>
                    <a:stretch>
                      <a:fillRect/>
                    </a:stretch>
                  </pic:blipFill>
                  <pic:spPr bwMode="auto">
                    <a:xfrm>
                      <a:off x="0" y="0"/>
                      <a:ext cx="5809615" cy="85725"/>
                    </a:xfrm>
                    <a:prstGeom prst="rect">
                      <a:avLst/>
                    </a:prstGeom>
                    <a:noFill/>
                  </pic:spPr>
                </pic:pic>
              </a:graphicData>
            </a:graphic>
          </wp:inline>
        </w:drawing>
      </w:r>
    </w:p>
    <w:p w:rsidR="00EE4363" w:rsidRPr="006A5EF1" w:rsidRDefault="00EE4363" w:rsidP="00EE4363">
      <w:pPr>
        <w:pStyle w:val="Heading1"/>
        <w:rPr>
          <w:rStyle w:val="ata11y"/>
          <w:b w:val="0"/>
          <w:noProof w:val="0"/>
          <w:sz w:val="22"/>
          <w:lang w:val="en-CA"/>
        </w:rPr>
      </w:pPr>
      <w:bookmarkStart w:id="62" w:name="_9._CHILD_CARE"/>
      <w:bookmarkStart w:id="63" w:name="_8._SUPPORT_THE"/>
      <w:bookmarkStart w:id="64" w:name="_13._The_PREGNETS"/>
      <w:bookmarkStart w:id="65" w:name="_12._Text4baby_mobile"/>
      <w:bookmarkStart w:id="66" w:name="_13._Canadian_Maternal"/>
      <w:bookmarkStart w:id="67" w:name="_13._Ontario_Government"/>
      <w:bookmarkStart w:id="68" w:name="_15._New_Calculation:"/>
      <w:bookmarkStart w:id="69" w:name="_14._Merck_for"/>
      <w:bookmarkStart w:id="70" w:name="_22._SafeMinds_Launches"/>
      <w:bookmarkStart w:id="71" w:name="_20._Maine_companies"/>
      <w:bookmarkStart w:id="72" w:name="_14_Advisory_Committee"/>
      <w:bookmarkStart w:id="73" w:name="_15._Canadian_Paediatric"/>
      <w:bookmarkStart w:id="74" w:name="_15._Input_requested:"/>
      <w:bookmarkStart w:id="75" w:name="_17._Child_and"/>
      <w:bookmarkStart w:id="76" w:name="_18._Best_Start"/>
      <w:bookmarkStart w:id="77" w:name="_18._2012_nominations:"/>
      <w:bookmarkStart w:id="78" w:name="_16._2012_nominations:"/>
      <w:bookmarkStart w:id="79" w:name="_16._Healthy_Baby"/>
      <w:bookmarkStart w:id="80" w:name="_18._Modernizing_Child"/>
      <w:bookmarkStart w:id="81" w:name="_22._Federal_Government"/>
      <w:bookmarkStart w:id="82" w:name="_20.__Peer"/>
      <w:bookmarkStart w:id="83" w:name="_20.__Updated"/>
      <w:bookmarkStart w:id="84" w:name="_26.__Infant"/>
      <w:bookmarkStart w:id="85" w:name="_26.__Presidential"/>
      <w:bookmarkStart w:id="86" w:name="_23.__Click"/>
      <w:bookmarkStart w:id="87" w:name="_7._Toronto_Program"/>
      <w:bookmarkStart w:id="88" w:name="_7._Toronto_Program_1"/>
      <w:bookmarkStart w:id="89" w:name="_7._Toronto_Program_2"/>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p>
    <w:p w:rsidR="00EE4363" w:rsidRPr="00F26DB7" w:rsidRDefault="0010284C" w:rsidP="00F26DB7">
      <w:pPr>
        <w:pStyle w:val="Heading2"/>
        <w:shd w:val="clear" w:color="auto" w:fill="FFFFFF" w:themeFill="background1"/>
        <w:spacing w:before="0" w:after="0"/>
        <w:rPr>
          <w:rStyle w:val="grey"/>
          <w:rFonts w:ascii="Arial" w:hAnsi="Arial" w:cs="Arial"/>
          <w:i w:val="0"/>
          <w:sz w:val="22"/>
          <w:szCs w:val="22"/>
        </w:rPr>
      </w:pPr>
      <w:bookmarkStart w:id="90" w:name="_10._Photo_Drive:"/>
      <w:bookmarkStart w:id="91" w:name="_10._The_Canadian"/>
      <w:bookmarkStart w:id="92" w:name="_9._National_Child"/>
      <w:bookmarkStart w:id="93" w:name="_13._Ontario’s_Healthy"/>
      <w:bookmarkStart w:id="94" w:name="_8._International_Women’s"/>
      <w:bookmarkStart w:id="95" w:name="_10._3M_Leadership"/>
      <w:bookmarkStart w:id="96" w:name="_7._Say_“no”"/>
      <w:bookmarkEnd w:id="90"/>
      <w:bookmarkEnd w:id="91"/>
      <w:bookmarkEnd w:id="92"/>
      <w:bookmarkEnd w:id="93"/>
      <w:bookmarkEnd w:id="94"/>
      <w:bookmarkEnd w:id="95"/>
      <w:bookmarkEnd w:id="96"/>
      <w:r>
        <w:rPr>
          <w:rStyle w:val="grey"/>
          <w:rFonts w:ascii="Arial" w:hAnsi="Arial" w:cs="Arial"/>
          <w:i w:val="0"/>
          <w:sz w:val="22"/>
          <w:szCs w:val="22"/>
        </w:rPr>
        <w:t xml:space="preserve">7. </w:t>
      </w:r>
      <w:r w:rsidR="00F26DB7" w:rsidRPr="00F26DB7">
        <w:rPr>
          <w:rStyle w:val="grey"/>
          <w:rFonts w:ascii="Arial" w:hAnsi="Arial" w:cs="Arial"/>
          <w:i w:val="0"/>
          <w:sz w:val="22"/>
          <w:szCs w:val="22"/>
        </w:rPr>
        <w:t>Say “no” to antibacterial soaps in schools</w:t>
      </w:r>
    </w:p>
    <w:p w:rsidR="00EE4363" w:rsidRPr="00F26DB7" w:rsidRDefault="00EE4363" w:rsidP="00F26DB7">
      <w:pPr>
        <w:pStyle w:val="Heading2"/>
        <w:shd w:val="clear" w:color="auto" w:fill="FFFFFF" w:themeFill="background1"/>
        <w:spacing w:before="0" w:after="0"/>
        <w:rPr>
          <w:rFonts w:ascii="Arial" w:hAnsi="Arial" w:cs="Arial"/>
          <w:b w:val="0"/>
          <w:i w:val="0"/>
          <w:sz w:val="22"/>
          <w:szCs w:val="22"/>
        </w:rPr>
      </w:pPr>
      <w:r w:rsidRPr="00F26DB7">
        <w:rPr>
          <w:rFonts w:ascii="Arial" w:hAnsi="Arial" w:cs="Arial"/>
          <w:b w:val="0"/>
          <w:i w:val="0"/>
          <w:sz w:val="22"/>
          <w:szCs w:val="22"/>
        </w:rPr>
        <w:t>(available in French)</w:t>
      </w:r>
    </w:p>
    <w:p w:rsidR="00EE4363" w:rsidRPr="00F26DB7" w:rsidRDefault="00EE4363" w:rsidP="00F26DB7">
      <w:pPr>
        <w:shd w:val="clear" w:color="auto" w:fill="FFFFFF" w:themeFill="background1"/>
      </w:pPr>
    </w:p>
    <w:p w:rsidR="00B40D5E" w:rsidRDefault="00F26DB7" w:rsidP="00F26DB7">
      <w:pPr>
        <w:pStyle w:val="Heading2"/>
        <w:shd w:val="clear" w:color="auto" w:fill="FFFFFF" w:themeFill="background1"/>
        <w:spacing w:before="0" w:after="0"/>
        <w:rPr>
          <w:rFonts w:ascii="Arial" w:hAnsi="Arial" w:cs="Arial"/>
          <w:b w:val="0"/>
          <w:i w:val="0"/>
          <w:sz w:val="22"/>
          <w:szCs w:val="22"/>
        </w:rPr>
      </w:pPr>
      <w:r>
        <w:rPr>
          <w:rStyle w:val="grey"/>
          <w:rFonts w:ascii="Arial" w:hAnsi="Arial" w:cs="Arial"/>
          <w:b w:val="0"/>
          <w:i w:val="0"/>
          <w:sz w:val="22"/>
          <w:szCs w:val="22"/>
        </w:rPr>
        <w:t>The Canadian Partnership for Children’s Health &amp; Environment (CPCHE) is encouraging schools and child care centres to discontinue the use of antibacterial hand soaps, including those containing triclosan</w:t>
      </w:r>
      <w:r w:rsidRPr="00F26DB7">
        <w:rPr>
          <w:rStyle w:val="grey"/>
          <w:rFonts w:ascii="Arial" w:hAnsi="Arial" w:cs="Arial"/>
          <w:b w:val="0"/>
          <w:i w:val="0"/>
          <w:sz w:val="22"/>
          <w:szCs w:val="22"/>
        </w:rPr>
        <w:t xml:space="preserve">. </w:t>
      </w:r>
      <w:r w:rsidR="007C5932">
        <w:rPr>
          <w:rStyle w:val="grey"/>
          <w:rFonts w:ascii="Arial" w:hAnsi="Arial" w:cs="Arial"/>
          <w:b w:val="0"/>
          <w:i w:val="0"/>
          <w:sz w:val="22"/>
          <w:szCs w:val="22"/>
        </w:rPr>
        <w:t xml:space="preserve">As reviewed in CPCHE (2014), </w:t>
      </w:r>
      <w:r w:rsidR="007C5932">
        <w:rPr>
          <w:rFonts w:ascii="Arial" w:hAnsi="Arial" w:cs="Arial"/>
          <w:b w:val="0"/>
          <w:i w:val="0"/>
          <w:sz w:val="22"/>
          <w:szCs w:val="22"/>
        </w:rPr>
        <w:t>t</w:t>
      </w:r>
      <w:r w:rsidRPr="00F26DB7">
        <w:rPr>
          <w:rFonts w:ascii="Arial" w:hAnsi="Arial" w:cs="Arial"/>
          <w:b w:val="0"/>
          <w:i w:val="0"/>
          <w:sz w:val="22"/>
          <w:szCs w:val="22"/>
        </w:rPr>
        <w:t xml:space="preserve">riclosan was declared toxic by the Government of Canada because it harms aquatic plants and </w:t>
      </w:r>
      <w:r w:rsidRPr="00F26DB7">
        <w:rPr>
          <w:rFonts w:ascii="Arial" w:hAnsi="Arial" w:cs="Arial"/>
          <w:b w:val="0"/>
          <w:i w:val="0"/>
          <w:sz w:val="22"/>
          <w:szCs w:val="22"/>
        </w:rPr>
        <w:lastRenderedPageBreak/>
        <w:t>animals. It is known to interfere with normal hormone function in animals, and is suspected of similar effects in humans. Hormones control the way young bodies and brains develop</w:t>
      </w:r>
      <w:r>
        <w:rPr>
          <w:rFonts w:ascii="Arial" w:hAnsi="Arial" w:cs="Arial"/>
          <w:b w:val="0"/>
          <w:i w:val="0"/>
          <w:sz w:val="22"/>
          <w:szCs w:val="22"/>
        </w:rPr>
        <w:t>. P</w:t>
      </w:r>
      <w:r w:rsidRPr="00F26DB7">
        <w:rPr>
          <w:rFonts w:ascii="Arial" w:hAnsi="Arial" w:cs="Arial"/>
          <w:b w:val="0"/>
          <w:i w:val="0"/>
          <w:sz w:val="22"/>
          <w:szCs w:val="22"/>
        </w:rPr>
        <w:t>rotecting kids from exposure to hormone-disrupting chemicals is of paramount importance.</w:t>
      </w:r>
      <w:r>
        <w:rPr>
          <w:rFonts w:ascii="Arial" w:hAnsi="Arial" w:cs="Arial"/>
          <w:b w:val="0"/>
          <w:i w:val="0"/>
          <w:sz w:val="22"/>
          <w:szCs w:val="22"/>
        </w:rPr>
        <w:t xml:space="preserve"> The other important reason to stop using antibacterial chemicals is because of concerns that they may be creating antibiotic resistant germs.</w:t>
      </w:r>
    </w:p>
    <w:p w:rsidR="00F26DB7" w:rsidRPr="00F26DB7" w:rsidRDefault="00F26DB7" w:rsidP="00F26DB7">
      <w:pPr>
        <w:rPr>
          <w:lang w:val="fr-CA"/>
        </w:rPr>
      </w:pPr>
      <w:r w:rsidRPr="00F26DB7">
        <w:rPr>
          <w:lang w:val="fr-CA"/>
        </w:rPr>
        <w:t xml:space="preserve">EN: </w:t>
      </w:r>
      <w:hyperlink r:id="rId18" w:history="1">
        <w:r w:rsidRPr="00F26DB7">
          <w:rPr>
            <w:rStyle w:val="Hyperlink"/>
            <w:lang w:val="fr-CA"/>
          </w:rPr>
          <w:t>http://www.healthyenvironmentforkids.ca/news-info/back-basics-hand-washing-say-%E2%80%9Cno%E2%80%9D-antibacterial-soaps-schools</w:t>
        </w:r>
      </w:hyperlink>
    </w:p>
    <w:p w:rsidR="00F26DB7" w:rsidRPr="007C5932" w:rsidRDefault="00F26DB7" w:rsidP="00F26DB7">
      <w:pPr>
        <w:pStyle w:val="NoSpacing"/>
        <w:rPr>
          <w:lang w:val="fr-CA"/>
        </w:rPr>
      </w:pPr>
      <w:r w:rsidRPr="007C5932">
        <w:rPr>
          <w:lang w:val="fr-CA"/>
        </w:rPr>
        <w:t xml:space="preserve">FR: </w:t>
      </w:r>
      <w:hyperlink r:id="rId19" w:history="1">
        <w:r w:rsidRPr="007C5932">
          <w:rPr>
            <w:rStyle w:val="Hyperlink"/>
            <w:lang w:val="fr-CA"/>
          </w:rPr>
          <w:t>http://www.healthyenvironmentforkids.ca/fr/nouvelles/retour-aux-notions-de-base-en-mati%C3%A8re-de-lavage-des-mains-dites-%C2%AB-non-%C2%BB-aux-savons-anti</w:t>
        </w:r>
      </w:hyperlink>
      <w:r w:rsidRPr="007C5932">
        <w:rPr>
          <w:lang w:val="fr-CA"/>
        </w:rPr>
        <w:t xml:space="preserve"> </w:t>
      </w:r>
    </w:p>
    <w:p w:rsidR="00EE4363" w:rsidRPr="007C5932" w:rsidRDefault="00EE4363" w:rsidP="00EE4363">
      <w:pPr>
        <w:pStyle w:val="NoSpacing"/>
        <w:rPr>
          <w:rFonts w:cs="Arial"/>
          <w:lang w:val="fr-CA"/>
        </w:rPr>
      </w:pPr>
    </w:p>
    <w:p w:rsidR="00EE4363" w:rsidRPr="007C5932" w:rsidRDefault="00EE4363" w:rsidP="00EE4363">
      <w:pPr>
        <w:pStyle w:val="NoSpacing"/>
        <w:rPr>
          <w:rFonts w:cs="Arial"/>
          <w:lang w:val="fr-CA"/>
        </w:rPr>
      </w:pPr>
    </w:p>
    <w:p w:rsidR="00EE4363" w:rsidRPr="006A5EF1" w:rsidRDefault="00EE4363" w:rsidP="00EE4363">
      <w:r w:rsidRPr="006A5EF1">
        <w:rPr>
          <w:noProof/>
          <w:lang w:eastAsia="en-CA"/>
        </w:rPr>
        <w:drawing>
          <wp:inline distT="0" distB="0" distL="0" distR="0" wp14:anchorId="0196C42B" wp14:editId="0FF0494A">
            <wp:extent cx="5809615" cy="85725"/>
            <wp:effectExtent l="25400" t="0" r="6985"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9"/>
                    <a:srcRect/>
                    <a:stretch>
                      <a:fillRect/>
                    </a:stretch>
                  </pic:blipFill>
                  <pic:spPr bwMode="auto">
                    <a:xfrm>
                      <a:off x="0" y="0"/>
                      <a:ext cx="5809615" cy="85725"/>
                    </a:xfrm>
                    <a:prstGeom prst="rect">
                      <a:avLst/>
                    </a:prstGeom>
                    <a:noFill/>
                  </pic:spPr>
                </pic:pic>
              </a:graphicData>
            </a:graphic>
          </wp:inline>
        </w:drawing>
      </w:r>
      <w:bookmarkStart w:id="97" w:name="_29._LCBO_Stores"/>
      <w:bookmarkStart w:id="98" w:name="_IV._UPCOMING_EVENTS"/>
      <w:bookmarkStart w:id="99" w:name="_IV._UPCOMING_EVENTS_1"/>
      <w:bookmarkEnd w:id="97"/>
      <w:bookmarkEnd w:id="98"/>
      <w:bookmarkEnd w:id="99"/>
    </w:p>
    <w:p w:rsidR="00EE4363" w:rsidRPr="006A5EF1" w:rsidRDefault="00EE4363" w:rsidP="00EE4363">
      <w:pPr>
        <w:pStyle w:val="Heading1"/>
        <w:rPr>
          <w:noProof w:val="0"/>
          <w:sz w:val="16"/>
          <w:szCs w:val="16"/>
          <w:lang w:val="en-CA"/>
        </w:rPr>
      </w:pPr>
    </w:p>
    <w:p w:rsidR="00EE4363" w:rsidRPr="006A5EF1" w:rsidRDefault="00EE4363" w:rsidP="00EE4363">
      <w:pPr>
        <w:pStyle w:val="Heading1"/>
        <w:rPr>
          <w:noProof w:val="0"/>
          <w:sz w:val="36"/>
          <w:szCs w:val="36"/>
          <w:lang w:val="en-CA"/>
        </w:rPr>
      </w:pPr>
      <w:r w:rsidRPr="006A5EF1">
        <w:rPr>
          <w:noProof w:val="0"/>
          <w:sz w:val="36"/>
          <w:szCs w:val="36"/>
          <w:lang w:val="en-CA"/>
        </w:rPr>
        <w:t xml:space="preserve">IV. UPCOMING EVENTS </w:t>
      </w:r>
    </w:p>
    <w:p w:rsidR="00EE4363" w:rsidRPr="006A5EF1" w:rsidRDefault="00EE4363" w:rsidP="00EE4363">
      <w:pPr>
        <w:pStyle w:val="Heading1"/>
        <w:rPr>
          <w:noProof w:val="0"/>
          <w:sz w:val="16"/>
          <w:szCs w:val="16"/>
          <w:lang w:val="en-CA"/>
        </w:rPr>
      </w:pPr>
    </w:p>
    <w:p w:rsidR="00EE4363" w:rsidRPr="006A5EF1" w:rsidRDefault="00EE4363" w:rsidP="00EE4363">
      <w:pPr>
        <w:pStyle w:val="Heading1"/>
        <w:rPr>
          <w:noProof w:val="0"/>
          <w:lang w:val="en-CA"/>
        </w:rPr>
      </w:pPr>
      <w:r w:rsidRPr="006A5EF1">
        <w:rPr>
          <w:lang w:val="en-CA" w:eastAsia="en-CA"/>
        </w:rPr>
        <w:drawing>
          <wp:inline distT="0" distB="0" distL="0" distR="0" wp14:anchorId="1038610C" wp14:editId="5DEFBB13">
            <wp:extent cx="5809615" cy="85725"/>
            <wp:effectExtent l="25400" t="0" r="6985"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9"/>
                    <a:srcRect/>
                    <a:stretch>
                      <a:fillRect/>
                    </a:stretch>
                  </pic:blipFill>
                  <pic:spPr bwMode="auto">
                    <a:xfrm>
                      <a:off x="0" y="0"/>
                      <a:ext cx="5809615" cy="85725"/>
                    </a:xfrm>
                    <a:prstGeom prst="rect">
                      <a:avLst/>
                    </a:prstGeom>
                    <a:noFill/>
                  </pic:spPr>
                </pic:pic>
              </a:graphicData>
            </a:graphic>
          </wp:inline>
        </w:drawing>
      </w:r>
    </w:p>
    <w:p w:rsidR="00EE4363" w:rsidRPr="00360F04" w:rsidRDefault="00EE4363" w:rsidP="00EE4363">
      <w:pPr>
        <w:pStyle w:val="Heading1"/>
        <w:rPr>
          <w:rFonts w:eastAsia="Calibri" w:cs="Arial"/>
          <w:noProof w:val="0"/>
          <w:sz w:val="22"/>
          <w:lang w:val="en-CA"/>
        </w:rPr>
      </w:pPr>
      <w:bookmarkStart w:id="100" w:name="_15._Skills_for"/>
      <w:bookmarkStart w:id="101" w:name="_15._Have_You"/>
      <w:bookmarkStart w:id="102" w:name="_16._Early_Bird"/>
      <w:bookmarkStart w:id="103" w:name="_23._A_Fine"/>
      <w:bookmarkStart w:id="104" w:name="_23._PARC_Physical"/>
      <w:bookmarkStart w:id="105" w:name="_16._Birth_and"/>
      <w:bookmarkStart w:id="106" w:name="_17._Women_and"/>
      <w:bookmarkStart w:id="107" w:name="_20._Doing_the"/>
      <w:bookmarkStart w:id="108" w:name="_22._Webinar:_Action"/>
      <w:bookmarkStart w:id="109" w:name="_17._CALL_FOR"/>
      <w:bookmarkStart w:id="110" w:name="_17._Health_Promotion"/>
      <w:bookmarkStart w:id="111" w:name="_18.__Inspiring"/>
      <w:bookmarkStart w:id="112" w:name="_22._Centre_for"/>
      <w:bookmarkStart w:id="113" w:name="_22._Free_webinars"/>
      <w:bookmarkStart w:id="114" w:name="_23._From_Birth"/>
      <w:bookmarkStart w:id="115" w:name="_21._Pregnancy_and"/>
      <w:bookmarkStart w:id="116" w:name="_28._First_Nations"/>
      <w:bookmarkStart w:id="117" w:name="_29._IT’S_A"/>
      <w:bookmarkStart w:id="118" w:name="_31._Long-term_Effects"/>
      <w:bookmarkStart w:id="119" w:name="_11._Conference:_Brain"/>
      <w:bookmarkStart w:id="120" w:name="_11._Conference:_Brain_1"/>
      <w:bookmarkStart w:id="121" w:name="_18._Conference:_Brain"/>
      <w:bookmarkStart w:id="122" w:name="_20._Immunization_Competencies"/>
      <w:bookmarkStart w:id="123" w:name="_9._Policy_Implications:"/>
      <w:bookmarkStart w:id="124" w:name="_6._Association_of"/>
      <w:bookmarkStart w:id="125" w:name="_9._Kim_Meawasige"/>
      <w:bookmarkStart w:id="126" w:name="_7._The_10th"/>
      <w:bookmarkStart w:id="127" w:name="_8._Modern_Attachment"/>
      <w:bookmarkStart w:id="128" w:name="_8._Access_to"/>
      <w:bookmarkStart w:id="129" w:name="_8._2013_OMSSA"/>
      <w:bookmarkStart w:id="130" w:name="_11._E-mental_health"/>
      <w:bookmarkStart w:id="131" w:name="_12._Trauma_as"/>
      <w:bookmarkStart w:id="132" w:name="_14._Infant_Mental"/>
      <w:bookmarkStart w:id="133" w:name="_11._Finders_Keepers:"/>
      <w:bookmarkStart w:id="134" w:name="_10._Using_the"/>
      <w:bookmarkStart w:id="135" w:name="_14._Bellies,_Bumps,"/>
      <w:bookmarkStart w:id="136" w:name="_12._Evaluation_Report"/>
      <w:bookmarkStart w:id="137" w:name="_13._School-Based_Physical"/>
      <w:bookmarkStart w:id="138" w:name="_15._Relation_Between"/>
      <w:bookmarkStart w:id="139" w:name="_15._Exercise_During"/>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p>
    <w:p w:rsidR="00DC6EFE" w:rsidRPr="008C64E0" w:rsidRDefault="0010284C" w:rsidP="00DC6EFE">
      <w:pPr>
        <w:pStyle w:val="Heading1"/>
        <w:rPr>
          <w:rFonts w:cs="Arial"/>
          <w:noProof w:val="0"/>
          <w:szCs w:val="24"/>
          <w:lang w:val="en-CA"/>
        </w:rPr>
      </w:pPr>
      <w:bookmarkStart w:id="140" w:name="_9._Welcoming_and"/>
      <w:bookmarkStart w:id="141" w:name="_13._Populations_and"/>
      <w:bookmarkStart w:id="142" w:name="_8._Addressing_breastfeeding"/>
      <w:bookmarkEnd w:id="140"/>
      <w:bookmarkEnd w:id="141"/>
      <w:bookmarkEnd w:id="142"/>
      <w:r>
        <w:rPr>
          <w:rFonts w:cs="Arial"/>
          <w:noProof w:val="0"/>
          <w:szCs w:val="24"/>
          <w:lang w:val="en-CA"/>
        </w:rPr>
        <w:t xml:space="preserve">8. </w:t>
      </w:r>
      <w:r w:rsidR="00DC6EFE" w:rsidRPr="008C64E0">
        <w:rPr>
          <w:rFonts w:cs="Arial"/>
          <w:noProof w:val="0"/>
          <w:szCs w:val="24"/>
          <w:lang w:val="en-CA"/>
        </w:rPr>
        <w:t>Addressing breastfeeding barriers to improve lactation outcomes</w:t>
      </w:r>
    </w:p>
    <w:p w:rsidR="00CC5829" w:rsidRPr="008C64E0" w:rsidRDefault="00CC5829" w:rsidP="00CC5829">
      <w:pPr>
        <w:pStyle w:val="Heading1"/>
        <w:rPr>
          <w:rFonts w:cs="Arial"/>
          <w:b w:val="0"/>
          <w:noProof w:val="0"/>
          <w:sz w:val="22"/>
          <w:lang w:val="en-CA"/>
        </w:rPr>
      </w:pPr>
      <w:r w:rsidRPr="008C64E0">
        <w:rPr>
          <w:rFonts w:cs="Arial"/>
          <w:b w:val="0"/>
          <w:noProof w:val="0"/>
          <w:sz w:val="22"/>
          <w:lang w:val="en-CA"/>
        </w:rPr>
        <w:t>May 23, 2014: Moncton, NB</w:t>
      </w:r>
    </w:p>
    <w:p w:rsidR="00DC6EFE" w:rsidRPr="008C64E0" w:rsidRDefault="00DC6EFE" w:rsidP="00DC6EFE">
      <w:pPr>
        <w:pStyle w:val="Heading1"/>
        <w:rPr>
          <w:rFonts w:cs="Arial"/>
          <w:b w:val="0"/>
          <w:noProof w:val="0"/>
          <w:sz w:val="22"/>
          <w:lang w:val="en-CA"/>
        </w:rPr>
      </w:pPr>
      <w:r w:rsidRPr="008C64E0">
        <w:rPr>
          <w:rFonts w:cs="Arial"/>
          <w:b w:val="0"/>
          <w:noProof w:val="0"/>
          <w:sz w:val="22"/>
          <w:lang w:val="en-CA"/>
        </w:rPr>
        <w:t xml:space="preserve">May 26, 2014: </w:t>
      </w:r>
      <w:r w:rsidR="00CC5829" w:rsidRPr="008C64E0">
        <w:rPr>
          <w:rFonts w:cs="Arial"/>
          <w:b w:val="0"/>
          <w:noProof w:val="0"/>
          <w:sz w:val="22"/>
          <w:lang w:val="en-CA"/>
        </w:rPr>
        <w:t>St. Catharines, ON</w:t>
      </w:r>
    </w:p>
    <w:p w:rsidR="00CC5829" w:rsidRPr="008C64E0" w:rsidRDefault="00CC5829" w:rsidP="00DC6EFE">
      <w:pPr>
        <w:pStyle w:val="Heading1"/>
        <w:rPr>
          <w:rFonts w:cs="Arial"/>
          <w:b w:val="0"/>
          <w:noProof w:val="0"/>
          <w:sz w:val="22"/>
          <w:lang w:val="en-CA"/>
        </w:rPr>
      </w:pPr>
      <w:r w:rsidRPr="008C64E0">
        <w:rPr>
          <w:rFonts w:cs="Arial"/>
          <w:b w:val="0"/>
          <w:noProof w:val="0"/>
          <w:sz w:val="22"/>
          <w:lang w:val="en-CA"/>
        </w:rPr>
        <w:t>May 28, 2014: Calgary, AB</w:t>
      </w:r>
    </w:p>
    <w:p w:rsidR="00CC5829" w:rsidRPr="008C64E0" w:rsidRDefault="00CC5829" w:rsidP="00DC6EFE">
      <w:pPr>
        <w:pStyle w:val="Heading1"/>
        <w:rPr>
          <w:rFonts w:cs="Arial"/>
          <w:b w:val="0"/>
          <w:noProof w:val="0"/>
          <w:sz w:val="22"/>
          <w:lang w:val="en-CA"/>
        </w:rPr>
      </w:pPr>
      <w:r w:rsidRPr="008C64E0">
        <w:rPr>
          <w:rFonts w:cs="Arial"/>
          <w:b w:val="0"/>
          <w:noProof w:val="0"/>
          <w:sz w:val="22"/>
          <w:lang w:val="en-CA"/>
        </w:rPr>
        <w:t>May 30, 2014: Saskatoon, SK</w:t>
      </w:r>
    </w:p>
    <w:p w:rsidR="00CC5829" w:rsidRPr="008C64E0" w:rsidRDefault="00CC5829" w:rsidP="00DC6EFE">
      <w:pPr>
        <w:pStyle w:val="Heading1"/>
        <w:rPr>
          <w:rFonts w:cs="Arial"/>
          <w:b w:val="0"/>
          <w:noProof w:val="0"/>
          <w:sz w:val="22"/>
          <w:lang w:val="en-CA"/>
        </w:rPr>
      </w:pPr>
      <w:r w:rsidRPr="008C64E0">
        <w:rPr>
          <w:rFonts w:cs="Arial"/>
          <w:b w:val="0"/>
          <w:noProof w:val="0"/>
          <w:sz w:val="22"/>
          <w:lang w:val="en-CA"/>
        </w:rPr>
        <w:t>June 2, 2014: Brandon, MB</w:t>
      </w:r>
    </w:p>
    <w:p w:rsidR="00CC5829" w:rsidRPr="008C64E0" w:rsidRDefault="00CC5829" w:rsidP="00DC6EFE">
      <w:pPr>
        <w:pStyle w:val="Heading1"/>
        <w:rPr>
          <w:rFonts w:cs="Arial"/>
          <w:b w:val="0"/>
          <w:noProof w:val="0"/>
          <w:sz w:val="22"/>
          <w:lang w:val="en-CA"/>
        </w:rPr>
      </w:pPr>
      <w:r w:rsidRPr="008C64E0">
        <w:rPr>
          <w:rFonts w:cs="Arial"/>
          <w:b w:val="0"/>
          <w:noProof w:val="0"/>
          <w:sz w:val="22"/>
          <w:lang w:val="en-CA"/>
        </w:rPr>
        <w:t>June 4, 2014: Halifax, NS</w:t>
      </w:r>
    </w:p>
    <w:p w:rsidR="00CC5829" w:rsidRPr="008C64E0" w:rsidRDefault="00CC5829" w:rsidP="00DC6EFE">
      <w:pPr>
        <w:pStyle w:val="Heading1"/>
        <w:rPr>
          <w:rFonts w:cs="Arial"/>
          <w:b w:val="0"/>
          <w:noProof w:val="0"/>
          <w:sz w:val="22"/>
          <w:lang w:val="en-CA"/>
        </w:rPr>
      </w:pPr>
      <w:r w:rsidRPr="008C64E0">
        <w:rPr>
          <w:rFonts w:cs="Arial"/>
          <w:b w:val="0"/>
          <w:noProof w:val="0"/>
          <w:sz w:val="22"/>
          <w:lang w:val="en-CA"/>
        </w:rPr>
        <w:t>June 6: Kingston, ON</w:t>
      </w:r>
    </w:p>
    <w:p w:rsidR="00CC5829" w:rsidRPr="008C64E0" w:rsidRDefault="00CC5829" w:rsidP="00DC6EFE">
      <w:pPr>
        <w:pStyle w:val="Heading1"/>
        <w:rPr>
          <w:rFonts w:cs="Arial"/>
          <w:b w:val="0"/>
          <w:noProof w:val="0"/>
          <w:sz w:val="22"/>
          <w:lang w:val="en-CA"/>
        </w:rPr>
      </w:pPr>
    </w:p>
    <w:p w:rsidR="00DC6EFE" w:rsidRPr="008C64E0" w:rsidRDefault="00DC6EFE" w:rsidP="00DC6EFE">
      <w:pPr>
        <w:pStyle w:val="Heading1"/>
        <w:rPr>
          <w:rFonts w:cs="Arial"/>
          <w:b w:val="0"/>
          <w:noProof w:val="0"/>
          <w:sz w:val="22"/>
          <w:lang w:val="en-CA"/>
        </w:rPr>
      </w:pPr>
      <w:r w:rsidRPr="008C64E0">
        <w:rPr>
          <w:rFonts w:cs="Arial"/>
          <w:b w:val="0"/>
          <w:noProof w:val="0"/>
          <w:sz w:val="22"/>
          <w:lang w:val="en-CA"/>
        </w:rPr>
        <w:t>The seminar topics include:</w:t>
      </w:r>
    </w:p>
    <w:p w:rsidR="00DC6EFE" w:rsidRPr="008C64E0" w:rsidRDefault="00DC6EFE" w:rsidP="00DC6EFE">
      <w:pPr>
        <w:pStyle w:val="Heading1"/>
        <w:numPr>
          <w:ilvl w:val="0"/>
          <w:numId w:val="42"/>
        </w:numPr>
        <w:rPr>
          <w:rFonts w:cs="Arial"/>
          <w:b w:val="0"/>
          <w:noProof w:val="0"/>
          <w:sz w:val="22"/>
          <w:lang w:val="en-CA"/>
        </w:rPr>
      </w:pPr>
      <w:r w:rsidRPr="008C64E0">
        <w:rPr>
          <w:rFonts w:cs="Arial"/>
          <w:b w:val="0"/>
          <w:noProof w:val="0"/>
          <w:sz w:val="22"/>
          <w:lang w:val="en-CA"/>
        </w:rPr>
        <w:t>Breastfeeding after cosmetic surgery</w:t>
      </w:r>
    </w:p>
    <w:p w:rsidR="00DC6EFE" w:rsidRPr="008C64E0" w:rsidRDefault="00DC6EFE" w:rsidP="00DC6EFE">
      <w:pPr>
        <w:pStyle w:val="Heading1"/>
        <w:numPr>
          <w:ilvl w:val="0"/>
          <w:numId w:val="42"/>
        </w:numPr>
        <w:rPr>
          <w:rFonts w:cs="Arial"/>
          <w:b w:val="0"/>
          <w:noProof w:val="0"/>
          <w:sz w:val="22"/>
          <w:lang w:val="en-CA"/>
        </w:rPr>
      </w:pPr>
      <w:r w:rsidRPr="008C64E0">
        <w:rPr>
          <w:rFonts w:cs="Arial"/>
          <w:b w:val="0"/>
          <w:noProof w:val="0"/>
          <w:sz w:val="22"/>
          <w:lang w:val="en-CA"/>
        </w:rPr>
        <w:t>Knipple knowledge</w:t>
      </w:r>
    </w:p>
    <w:p w:rsidR="00DC6EFE" w:rsidRPr="008C64E0" w:rsidRDefault="00DC6EFE" w:rsidP="00DC6EFE">
      <w:pPr>
        <w:pStyle w:val="Heading1"/>
        <w:numPr>
          <w:ilvl w:val="0"/>
          <w:numId w:val="42"/>
        </w:numPr>
        <w:rPr>
          <w:rFonts w:cs="Arial"/>
          <w:b w:val="0"/>
          <w:noProof w:val="0"/>
          <w:sz w:val="22"/>
          <w:lang w:val="en-CA"/>
        </w:rPr>
      </w:pPr>
      <w:r w:rsidRPr="008C64E0">
        <w:rPr>
          <w:rFonts w:cs="Arial"/>
          <w:b w:val="0"/>
          <w:noProof w:val="0"/>
          <w:sz w:val="22"/>
          <w:lang w:val="en-CA"/>
        </w:rPr>
        <w:t>Making more milk</w:t>
      </w:r>
    </w:p>
    <w:p w:rsidR="00DC6EFE" w:rsidRPr="008C64E0" w:rsidRDefault="00DC6EFE" w:rsidP="00DC6EFE">
      <w:pPr>
        <w:pStyle w:val="Heading1"/>
        <w:numPr>
          <w:ilvl w:val="0"/>
          <w:numId w:val="42"/>
        </w:numPr>
        <w:rPr>
          <w:rFonts w:cs="Arial"/>
          <w:b w:val="0"/>
          <w:noProof w:val="0"/>
          <w:sz w:val="22"/>
          <w:lang w:val="en-CA"/>
        </w:rPr>
      </w:pPr>
      <w:r w:rsidRPr="008C64E0">
        <w:rPr>
          <w:rFonts w:cs="Arial"/>
          <w:b w:val="0"/>
          <w:noProof w:val="0"/>
          <w:sz w:val="22"/>
          <w:lang w:val="en-CA"/>
        </w:rPr>
        <w:t>Overcoming breastfeeding ambivalence</w:t>
      </w:r>
    </w:p>
    <w:p w:rsidR="00DC6EFE" w:rsidRPr="00C12BC4" w:rsidRDefault="00DC6EFE" w:rsidP="00DC6EFE">
      <w:pPr>
        <w:pStyle w:val="Heading1"/>
        <w:rPr>
          <w:rFonts w:cs="Arial"/>
          <w:b w:val="0"/>
          <w:noProof w:val="0"/>
          <w:sz w:val="22"/>
          <w:lang w:val="en-CA"/>
        </w:rPr>
      </w:pPr>
      <w:r w:rsidRPr="008C64E0">
        <w:rPr>
          <w:sz w:val="22"/>
        </w:rPr>
        <w:t xml:space="preserve"> </w:t>
      </w:r>
      <w:hyperlink r:id="rId20" w:history="1">
        <w:r w:rsidRPr="00C12BC4">
          <w:rPr>
            <w:rStyle w:val="Hyperlink"/>
            <w:b w:val="0"/>
            <w:sz w:val="22"/>
          </w:rPr>
          <w:t>http://www.lllc.ca/health-professional-seminars</w:t>
        </w:r>
      </w:hyperlink>
      <w:r w:rsidRPr="00C12BC4">
        <w:rPr>
          <w:b w:val="0"/>
          <w:color w:val="0000FF"/>
          <w:sz w:val="22"/>
        </w:rPr>
        <w:t xml:space="preserve"> </w:t>
      </w:r>
    </w:p>
    <w:p w:rsidR="00DC6EFE" w:rsidRDefault="00DC6EFE" w:rsidP="00EE4363">
      <w:pPr>
        <w:pStyle w:val="Heading1"/>
        <w:rPr>
          <w:rFonts w:cs="Arial"/>
          <w:noProof w:val="0"/>
          <w:sz w:val="22"/>
          <w:lang w:val="en-CA"/>
        </w:rPr>
      </w:pPr>
    </w:p>
    <w:p w:rsidR="00EE4363" w:rsidRPr="002436E2" w:rsidRDefault="0010284C" w:rsidP="00EE4363">
      <w:pPr>
        <w:pStyle w:val="Heading1"/>
        <w:rPr>
          <w:rFonts w:cs="Arial"/>
          <w:noProof w:val="0"/>
          <w:sz w:val="22"/>
          <w:lang w:val="en-CA"/>
        </w:rPr>
      </w:pPr>
      <w:bookmarkStart w:id="143" w:name="_9._Substance_use"/>
      <w:bookmarkEnd w:id="143"/>
      <w:r>
        <w:rPr>
          <w:rFonts w:cs="Arial"/>
          <w:noProof w:val="0"/>
          <w:sz w:val="22"/>
          <w:lang w:val="en-CA"/>
        </w:rPr>
        <w:t xml:space="preserve">9. </w:t>
      </w:r>
      <w:r w:rsidR="002436E2" w:rsidRPr="002436E2">
        <w:rPr>
          <w:rFonts w:cs="Arial"/>
          <w:noProof w:val="0"/>
          <w:sz w:val="22"/>
          <w:lang w:val="en-CA"/>
        </w:rPr>
        <w:t xml:space="preserve">Substance use and alcohol: </w:t>
      </w:r>
      <w:r w:rsidR="007C5932">
        <w:rPr>
          <w:rFonts w:cs="Arial"/>
          <w:noProof w:val="0"/>
          <w:sz w:val="22"/>
          <w:lang w:val="en-CA"/>
        </w:rPr>
        <w:t>W</w:t>
      </w:r>
      <w:r w:rsidR="002436E2" w:rsidRPr="002436E2">
        <w:rPr>
          <w:rFonts w:cs="Arial"/>
          <w:noProof w:val="0"/>
          <w:sz w:val="22"/>
          <w:lang w:val="en-CA"/>
        </w:rPr>
        <w:t>omen, pregnancy and after birth webinar</w:t>
      </w:r>
    </w:p>
    <w:p w:rsidR="00EE4363" w:rsidRPr="008C64E0" w:rsidRDefault="002436E2" w:rsidP="002436E2">
      <w:pPr>
        <w:pStyle w:val="Heading1"/>
        <w:rPr>
          <w:rFonts w:cs="Arial"/>
          <w:b w:val="0"/>
          <w:noProof w:val="0"/>
          <w:sz w:val="22"/>
          <w:lang w:val="en-CA"/>
        </w:rPr>
      </w:pPr>
      <w:r w:rsidRPr="008C64E0">
        <w:rPr>
          <w:rFonts w:cs="Arial"/>
          <w:b w:val="0"/>
          <w:noProof w:val="0"/>
          <w:sz w:val="22"/>
          <w:lang w:val="en-CA"/>
        </w:rPr>
        <w:t>June 10</w:t>
      </w:r>
      <w:r w:rsidR="00EE4363" w:rsidRPr="008C64E0">
        <w:rPr>
          <w:rFonts w:cs="Arial"/>
          <w:b w:val="0"/>
          <w:noProof w:val="0"/>
          <w:sz w:val="22"/>
          <w:lang w:val="en-CA"/>
        </w:rPr>
        <w:t xml:space="preserve">, 2014: </w:t>
      </w:r>
      <w:r w:rsidRPr="008C64E0">
        <w:rPr>
          <w:rFonts w:cs="Arial"/>
          <w:b w:val="0"/>
          <w:noProof w:val="0"/>
          <w:sz w:val="22"/>
          <w:lang w:val="en-CA"/>
        </w:rPr>
        <w:t>Webinar</w:t>
      </w:r>
    </w:p>
    <w:p w:rsidR="002436E2" w:rsidRPr="008C64E0" w:rsidRDefault="002436E2" w:rsidP="002436E2">
      <w:pPr>
        <w:pStyle w:val="Heading1"/>
        <w:rPr>
          <w:rFonts w:cs="Arial"/>
          <w:b w:val="0"/>
          <w:noProof w:val="0"/>
          <w:sz w:val="22"/>
          <w:lang w:val="en-CA"/>
        </w:rPr>
      </w:pPr>
    </w:p>
    <w:p w:rsidR="002436E2" w:rsidRPr="008C64E0" w:rsidRDefault="002436E2" w:rsidP="002436E2">
      <w:pPr>
        <w:textAlignment w:val="baseline"/>
        <w:rPr>
          <w:rFonts w:cs="Arial"/>
          <w:lang w:eastAsia="en-CA"/>
        </w:rPr>
      </w:pPr>
      <w:r w:rsidRPr="008C64E0">
        <w:rPr>
          <w:rFonts w:cs="Arial"/>
          <w:lang w:eastAsia="en-CA"/>
        </w:rPr>
        <w:t>Speaker Mary Muller, R.N., B.Sc.N., will present this webinar with the following learning objectives:</w:t>
      </w:r>
    </w:p>
    <w:p w:rsidR="002436E2" w:rsidRPr="008C64E0" w:rsidRDefault="002436E2" w:rsidP="002436E2">
      <w:pPr>
        <w:numPr>
          <w:ilvl w:val="0"/>
          <w:numId w:val="41"/>
        </w:numPr>
        <w:ind w:left="450"/>
        <w:textAlignment w:val="baseline"/>
        <w:rPr>
          <w:rFonts w:cs="Arial"/>
          <w:lang w:eastAsia="en-CA"/>
        </w:rPr>
      </w:pPr>
      <w:r w:rsidRPr="008C64E0">
        <w:rPr>
          <w:rFonts w:cs="Arial"/>
          <w:lang w:eastAsia="en-CA"/>
        </w:rPr>
        <w:t>To examine how alcohol and substance use is changing for women in Ontario and what that means to health and social service providers</w:t>
      </w:r>
    </w:p>
    <w:p w:rsidR="002436E2" w:rsidRPr="008C64E0" w:rsidRDefault="002436E2" w:rsidP="002436E2">
      <w:pPr>
        <w:numPr>
          <w:ilvl w:val="0"/>
          <w:numId w:val="41"/>
        </w:numPr>
        <w:ind w:left="450"/>
        <w:textAlignment w:val="baseline"/>
        <w:rPr>
          <w:rFonts w:cs="Arial"/>
          <w:lang w:eastAsia="en-CA"/>
        </w:rPr>
      </w:pPr>
      <w:r w:rsidRPr="008C64E0">
        <w:rPr>
          <w:rFonts w:cs="Arial"/>
          <w:lang w:eastAsia="en-CA"/>
        </w:rPr>
        <w:t>To discuss the impact on pregnancy</w:t>
      </w:r>
    </w:p>
    <w:p w:rsidR="002436E2" w:rsidRPr="008C64E0" w:rsidRDefault="002436E2" w:rsidP="002436E2">
      <w:pPr>
        <w:numPr>
          <w:ilvl w:val="0"/>
          <w:numId w:val="41"/>
        </w:numPr>
        <w:ind w:left="450"/>
        <w:textAlignment w:val="baseline"/>
        <w:rPr>
          <w:rFonts w:cs="Arial"/>
          <w:lang w:eastAsia="en-CA"/>
        </w:rPr>
      </w:pPr>
      <w:r w:rsidRPr="008C64E0">
        <w:rPr>
          <w:rFonts w:cs="Arial"/>
          <w:lang w:eastAsia="en-CA"/>
        </w:rPr>
        <w:t>To examine the effects of substance use on newborns</w:t>
      </w:r>
    </w:p>
    <w:p w:rsidR="002436E2" w:rsidRPr="008C64E0" w:rsidRDefault="002436E2" w:rsidP="002436E2">
      <w:pPr>
        <w:numPr>
          <w:ilvl w:val="0"/>
          <w:numId w:val="41"/>
        </w:numPr>
        <w:ind w:left="450"/>
        <w:textAlignment w:val="baseline"/>
        <w:rPr>
          <w:rFonts w:cs="Arial"/>
          <w:lang w:eastAsia="en-CA"/>
        </w:rPr>
      </w:pPr>
      <w:r w:rsidRPr="008C64E0">
        <w:rPr>
          <w:rFonts w:cs="Arial"/>
          <w:lang w:eastAsia="en-CA"/>
        </w:rPr>
        <w:t>To examine evidence based strategies for prevention and harm reduction</w:t>
      </w:r>
    </w:p>
    <w:p w:rsidR="002436E2" w:rsidRPr="008C64E0" w:rsidRDefault="002436E2" w:rsidP="002436E2">
      <w:pPr>
        <w:numPr>
          <w:ilvl w:val="0"/>
          <w:numId w:val="41"/>
        </w:numPr>
        <w:ind w:left="450"/>
        <w:textAlignment w:val="baseline"/>
        <w:rPr>
          <w:rFonts w:cs="Arial"/>
          <w:lang w:eastAsia="en-CA"/>
        </w:rPr>
      </w:pPr>
      <w:r w:rsidRPr="008C64E0">
        <w:rPr>
          <w:rFonts w:cs="Arial"/>
          <w:lang w:eastAsia="en-CA"/>
        </w:rPr>
        <w:t>Look at the roles each of us can play to help in prevention and harm reduction</w:t>
      </w:r>
    </w:p>
    <w:p w:rsidR="002436E2" w:rsidRPr="008C64E0" w:rsidRDefault="009651CE" w:rsidP="002436E2">
      <w:pPr>
        <w:pStyle w:val="Heading1"/>
        <w:rPr>
          <w:rFonts w:cs="Arial"/>
          <w:b w:val="0"/>
          <w:sz w:val="22"/>
          <w:highlight w:val="magenta"/>
          <w:lang w:val="en-CA"/>
        </w:rPr>
      </w:pPr>
      <w:hyperlink r:id="rId21" w:history="1">
        <w:r w:rsidR="002436E2" w:rsidRPr="008C64E0">
          <w:rPr>
            <w:rStyle w:val="Hyperlink"/>
            <w:rFonts w:cs="Arial"/>
            <w:b w:val="0"/>
            <w:noProof w:val="0"/>
            <w:color w:val="auto"/>
            <w:sz w:val="22"/>
            <w:lang w:val="en-CA" w:eastAsia="en-CA"/>
          </w:rPr>
          <w:t>http://rnao.ca/events/substance-use-and-alcohol-women-pregnancy-and-after-birth-webinar</w:t>
        </w:r>
      </w:hyperlink>
      <w:r w:rsidR="002436E2" w:rsidRPr="008C64E0">
        <w:rPr>
          <w:rFonts w:cs="Arial"/>
          <w:b w:val="0"/>
          <w:noProof w:val="0"/>
          <w:sz w:val="22"/>
          <w:lang w:val="en-CA" w:eastAsia="en-CA"/>
        </w:rPr>
        <w:t xml:space="preserve"> </w:t>
      </w:r>
    </w:p>
    <w:p w:rsidR="00EE4363" w:rsidRDefault="00EE4363" w:rsidP="00EE4363">
      <w:pPr>
        <w:pStyle w:val="Heading1"/>
        <w:rPr>
          <w:rFonts w:cs="Arial"/>
          <w:noProof w:val="0"/>
          <w:sz w:val="22"/>
          <w:lang w:val="en-CA"/>
        </w:rPr>
      </w:pPr>
      <w:bookmarkStart w:id="144" w:name="_14._Health_Nexus"/>
      <w:bookmarkEnd w:id="144"/>
    </w:p>
    <w:p w:rsidR="00C12BC4" w:rsidRDefault="0010284C" w:rsidP="00EE4363">
      <w:pPr>
        <w:pStyle w:val="Heading1"/>
        <w:rPr>
          <w:rFonts w:cs="Arial"/>
          <w:noProof w:val="0"/>
          <w:sz w:val="22"/>
          <w:lang w:val="en-CA"/>
        </w:rPr>
      </w:pPr>
      <w:bookmarkStart w:id="145" w:name="_10._Investing_in"/>
      <w:bookmarkEnd w:id="145"/>
      <w:r>
        <w:rPr>
          <w:rFonts w:cs="Arial"/>
          <w:noProof w:val="0"/>
          <w:sz w:val="22"/>
          <w:lang w:val="en-CA"/>
        </w:rPr>
        <w:t xml:space="preserve">10. </w:t>
      </w:r>
      <w:r w:rsidR="00C12BC4">
        <w:rPr>
          <w:rFonts w:cs="Arial"/>
          <w:noProof w:val="0"/>
          <w:sz w:val="22"/>
          <w:lang w:val="en-CA"/>
        </w:rPr>
        <w:t>Investing in the early childhood workforce</w:t>
      </w:r>
    </w:p>
    <w:p w:rsidR="00C12BC4" w:rsidRPr="00C12BC4" w:rsidRDefault="00C12BC4" w:rsidP="00C12BC4">
      <w:pPr>
        <w:pStyle w:val="Heading1"/>
        <w:rPr>
          <w:rFonts w:cs="Arial"/>
          <w:b w:val="0"/>
          <w:noProof w:val="0"/>
          <w:sz w:val="22"/>
          <w:lang w:val="en-CA"/>
        </w:rPr>
      </w:pPr>
      <w:r>
        <w:rPr>
          <w:rFonts w:cs="Arial"/>
          <w:b w:val="0"/>
          <w:noProof w:val="0"/>
          <w:sz w:val="22"/>
          <w:lang w:val="en-CA"/>
        </w:rPr>
        <w:lastRenderedPageBreak/>
        <w:t>June 12, 2014: Toronto, ON</w:t>
      </w:r>
    </w:p>
    <w:p w:rsidR="00C12BC4" w:rsidRPr="00C12BC4" w:rsidRDefault="00C12BC4" w:rsidP="00C12BC4">
      <w:pPr>
        <w:pStyle w:val="Heading1"/>
        <w:rPr>
          <w:rFonts w:cs="Arial"/>
          <w:b w:val="0"/>
          <w:noProof w:val="0"/>
          <w:sz w:val="22"/>
          <w:lang w:val="en-CA"/>
        </w:rPr>
      </w:pPr>
    </w:p>
    <w:p w:rsidR="00C12BC4" w:rsidRPr="00C12BC4" w:rsidRDefault="00C12BC4" w:rsidP="00C12BC4">
      <w:pPr>
        <w:pStyle w:val="NormalWeb"/>
        <w:spacing w:before="0" w:beforeAutospacing="0" w:after="0" w:afterAutospacing="0"/>
        <w:rPr>
          <w:rFonts w:ascii="Arial" w:hAnsi="Arial" w:cs="Arial"/>
          <w:sz w:val="22"/>
          <w:szCs w:val="22"/>
        </w:rPr>
      </w:pPr>
      <w:r w:rsidRPr="00C12BC4">
        <w:rPr>
          <w:rFonts w:ascii="Arial" w:hAnsi="Arial" w:cs="Arial"/>
          <w:sz w:val="22"/>
          <w:szCs w:val="22"/>
        </w:rPr>
        <w:t xml:space="preserve">Dr. Jan Peeters, Coordinator of the Centre for Innovation in the Early Years of the Department of Social Welfare Studies, Ghent University (Belgium) will share the latest international trends and evidence on the early childhood workforce. Panelists </w:t>
      </w:r>
      <w:r w:rsidR="007C5932">
        <w:rPr>
          <w:rFonts w:ascii="Arial" w:hAnsi="Arial" w:cs="Arial"/>
          <w:sz w:val="22"/>
          <w:szCs w:val="22"/>
        </w:rPr>
        <w:t xml:space="preserve">will </w:t>
      </w:r>
      <w:r w:rsidRPr="00C12BC4">
        <w:rPr>
          <w:rFonts w:ascii="Arial" w:hAnsi="Arial" w:cs="Arial"/>
          <w:sz w:val="22"/>
          <w:szCs w:val="22"/>
        </w:rPr>
        <w:t xml:space="preserve">include ECE advocates and researchers Jane Bertrand and Jamie Kass on developments in the early childhood workforce across Canada and suggested strategies for a professionally recognized workforce. Associate Deputy Minister Jim Grieve </w:t>
      </w:r>
      <w:r w:rsidR="007C5932">
        <w:rPr>
          <w:rFonts w:ascii="Arial" w:hAnsi="Arial" w:cs="Arial"/>
          <w:sz w:val="22"/>
          <w:szCs w:val="22"/>
        </w:rPr>
        <w:t xml:space="preserve">will provide </w:t>
      </w:r>
      <w:r w:rsidRPr="00C12BC4">
        <w:rPr>
          <w:rFonts w:ascii="Arial" w:hAnsi="Arial" w:cs="Arial"/>
          <w:sz w:val="22"/>
          <w:szCs w:val="22"/>
        </w:rPr>
        <w:t xml:space="preserve">updates on the latest developments in Ontario. </w:t>
      </w:r>
      <w:r w:rsidR="007C5932">
        <w:rPr>
          <w:rFonts w:ascii="Arial" w:hAnsi="Arial" w:cs="Arial"/>
          <w:sz w:val="22"/>
          <w:szCs w:val="22"/>
        </w:rPr>
        <w:t xml:space="preserve">The </w:t>
      </w:r>
      <w:r w:rsidRPr="00C12BC4">
        <w:rPr>
          <w:rFonts w:ascii="Arial" w:hAnsi="Arial" w:cs="Arial"/>
          <w:sz w:val="22"/>
          <w:szCs w:val="22"/>
        </w:rPr>
        <w:t xml:space="preserve">workshop series </w:t>
      </w:r>
      <w:r w:rsidR="007C5932">
        <w:rPr>
          <w:rFonts w:ascii="Arial" w:hAnsi="Arial" w:cs="Arial"/>
          <w:sz w:val="22"/>
          <w:szCs w:val="22"/>
        </w:rPr>
        <w:t>will feature</w:t>
      </w:r>
      <w:r w:rsidRPr="00C12BC4">
        <w:rPr>
          <w:rFonts w:ascii="Arial" w:hAnsi="Arial" w:cs="Arial"/>
          <w:sz w:val="22"/>
          <w:szCs w:val="22"/>
        </w:rPr>
        <w:t xml:space="preserve"> the latest research and tools for educator training and leadership and program quality and delivery</w:t>
      </w:r>
      <w:r w:rsidR="007C5932">
        <w:rPr>
          <w:rFonts w:ascii="Arial" w:hAnsi="Arial" w:cs="Arial"/>
          <w:sz w:val="22"/>
          <w:szCs w:val="22"/>
        </w:rPr>
        <w:t>.</w:t>
      </w:r>
      <w:r w:rsidRPr="00C12BC4">
        <w:rPr>
          <w:rFonts w:ascii="Arial" w:hAnsi="Arial" w:cs="Arial"/>
          <w:sz w:val="22"/>
          <w:szCs w:val="22"/>
        </w:rPr>
        <w:t xml:space="preserve"> The afternoon </w:t>
      </w:r>
      <w:r w:rsidR="007C5932">
        <w:rPr>
          <w:rFonts w:ascii="Arial" w:hAnsi="Arial" w:cs="Arial"/>
          <w:sz w:val="22"/>
          <w:szCs w:val="22"/>
        </w:rPr>
        <w:t xml:space="preserve">will be </w:t>
      </w:r>
      <w:r w:rsidRPr="00C12BC4">
        <w:rPr>
          <w:rFonts w:ascii="Arial" w:hAnsi="Arial" w:cs="Arial"/>
          <w:sz w:val="22"/>
          <w:szCs w:val="22"/>
        </w:rPr>
        <w:t xml:space="preserve">devoted to making change. Facilitated roundtables </w:t>
      </w:r>
      <w:r w:rsidR="007C5932">
        <w:rPr>
          <w:rFonts w:ascii="Arial" w:hAnsi="Arial" w:cs="Arial"/>
          <w:sz w:val="22"/>
          <w:szCs w:val="22"/>
        </w:rPr>
        <w:t xml:space="preserve">will </w:t>
      </w:r>
      <w:r w:rsidRPr="00C12BC4">
        <w:rPr>
          <w:rFonts w:ascii="Arial" w:hAnsi="Arial" w:cs="Arial"/>
          <w:sz w:val="22"/>
          <w:szCs w:val="22"/>
        </w:rPr>
        <w:t>discuss strategies to meet the workforce demands for improved training, infrastructure supports and professional remuneration.</w:t>
      </w:r>
    </w:p>
    <w:p w:rsidR="00C12BC4" w:rsidRDefault="00C12BC4" w:rsidP="00C12BC4">
      <w:pPr>
        <w:pStyle w:val="NormalWeb"/>
        <w:spacing w:before="0" w:beforeAutospacing="0" w:after="0" w:afterAutospacing="0"/>
      </w:pPr>
      <w:hyperlink r:id="rId22" w:history="1">
        <w:r w:rsidRPr="00C12BC4">
          <w:rPr>
            <w:rStyle w:val="Hyperlink"/>
            <w:rFonts w:ascii="Arial" w:hAnsi="Arial" w:cs="Arial"/>
            <w:sz w:val="22"/>
            <w:szCs w:val="22"/>
          </w:rPr>
          <w:t>http://www.oise.utoronto.ca/atkinson/Events/2014_Events/Summer_Institute_2014.html</w:t>
        </w:r>
      </w:hyperlink>
      <w:r>
        <w:t xml:space="preserve"> </w:t>
      </w:r>
    </w:p>
    <w:p w:rsidR="00C12BC4" w:rsidRDefault="00C12BC4" w:rsidP="00EE4363">
      <w:pPr>
        <w:pStyle w:val="Heading1"/>
      </w:pPr>
    </w:p>
    <w:p w:rsidR="00C12BC4" w:rsidRPr="00C12BC4" w:rsidRDefault="00C12BC4" w:rsidP="00EE4363">
      <w:pPr>
        <w:pStyle w:val="Heading1"/>
        <w:rPr>
          <w:rFonts w:cs="Arial"/>
          <w:b w:val="0"/>
          <w:noProof w:val="0"/>
          <w:sz w:val="22"/>
          <w:lang w:val="en-CA"/>
        </w:rPr>
      </w:pPr>
    </w:p>
    <w:p w:rsidR="00EE4363" w:rsidRPr="006A5EF1" w:rsidRDefault="00EE4363" w:rsidP="00EE4363">
      <w:pPr>
        <w:pStyle w:val="Heading1"/>
        <w:rPr>
          <w:noProof w:val="0"/>
          <w:sz w:val="36"/>
          <w:szCs w:val="36"/>
          <w:lang w:val="en-CA" w:eastAsia="en-CA"/>
        </w:rPr>
      </w:pPr>
      <w:bookmarkStart w:id="146" w:name="_10._Fostering_Self-Regulated"/>
      <w:bookmarkEnd w:id="146"/>
      <w:r w:rsidRPr="006A5EF1">
        <w:rPr>
          <w:sz w:val="36"/>
          <w:szCs w:val="36"/>
          <w:lang w:val="en-CA" w:eastAsia="en-CA"/>
        </w:rPr>
        <w:drawing>
          <wp:inline distT="0" distB="0" distL="0" distR="0" wp14:anchorId="50E8A274" wp14:editId="07AD1682">
            <wp:extent cx="5809615" cy="85725"/>
            <wp:effectExtent l="25400" t="0" r="6985"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9"/>
                    <a:srcRect/>
                    <a:stretch>
                      <a:fillRect/>
                    </a:stretch>
                  </pic:blipFill>
                  <pic:spPr bwMode="auto">
                    <a:xfrm>
                      <a:off x="0" y="0"/>
                      <a:ext cx="5809615" cy="85725"/>
                    </a:xfrm>
                    <a:prstGeom prst="rect">
                      <a:avLst/>
                    </a:prstGeom>
                    <a:noFill/>
                  </pic:spPr>
                </pic:pic>
              </a:graphicData>
            </a:graphic>
          </wp:inline>
        </w:drawing>
      </w:r>
    </w:p>
    <w:p w:rsidR="00EE4363" w:rsidRPr="006A5EF1" w:rsidRDefault="00EE4363" w:rsidP="00EE4363">
      <w:pPr>
        <w:pStyle w:val="Heading1"/>
        <w:rPr>
          <w:noProof w:val="0"/>
          <w:sz w:val="16"/>
          <w:szCs w:val="16"/>
          <w:lang w:val="en-CA"/>
        </w:rPr>
      </w:pPr>
      <w:bookmarkStart w:id="147" w:name="_V._RESOURCES"/>
      <w:bookmarkStart w:id="148" w:name="_V._RESOURCES_1"/>
      <w:bookmarkStart w:id="149" w:name="_V._RESOURCES_2"/>
      <w:bookmarkEnd w:id="147"/>
      <w:bookmarkEnd w:id="148"/>
      <w:bookmarkEnd w:id="149"/>
    </w:p>
    <w:p w:rsidR="00EE4363" w:rsidRPr="006A5EF1" w:rsidRDefault="00EE4363" w:rsidP="00EE4363">
      <w:pPr>
        <w:pStyle w:val="Heading1"/>
        <w:rPr>
          <w:noProof w:val="0"/>
          <w:sz w:val="36"/>
          <w:szCs w:val="36"/>
          <w:lang w:val="en-CA"/>
        </w:rPr>
      </w:pPr>
      <w:r w:rsidRPr="006A5EF1">
        <w:rPr>
          <w:noProof w:val="0"/>
          <w:sz w:val="36"/>
          <w:szCs w:val="36"/>
          <w:lang w:val="en-CA"/>
        </w:rPr>
        <w:t>V. RESOURCES</w:t>
      </w:r>
      <w:bookmarkStart w:id="150" w:name="_10._MÉTIS_RENDEZVOUS"/>
      <w:bookmarkEnd w:id="150"/>
    </w:p>
    <w:p w:rsidR="00EE4363" w:rsidRPr="006A5EF1" w:rsidRDefault="00EE4363" w:rsidP="00EE4363">
      <w:pPr>
        <w:pStyle w:val="Heading1"/>
        <w:rPr>
          <w:noProof w:val="0"/>
          <w:sz w:val="36"/>
          <w:szCs w:val="36"/>
          <w:lang w:val="en-CA"/>
        </w:rPr>
      </w:pPr>
      <w:r w:rsidRPr="006A5EF1">
        <w:rPr>
          <w:sz w:val="36"/>
          <w:szCs w:val="36"/>
          <w:lang w:val="en-CA" w:eastAsia="en-CA"/>
        </w:rPr>
        <w:drawing>
          <wp:inline distT="0" distB="0" distL="0" distR="0" wp14:anchorId="16452EF4" wp14:editId="7727032E">
            <wp:extent cx="5809615" cy="85725"/>
            <wp:effectExtent l="25400" t="0" r="6985"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9"/>
                    <a:srcRect/>
                    <a:stretch>
                      <a:fillRect/>
                    </a:stretch>
                  </pic:blipFill>
                  <pic:spPr bwMode="auto">
                    <a:xfrm>
                      <a:off x="0" y="0"/>
                      <a:ext cx="5809615" cy="85725"/>
                    </a:xfrm>
                    <a:prstGeom prst="rect">
                      <a:avLst/>
                    </a:prstGeom>
                    <a:noFill/>
                  </pic:spPr>
                </pic:pic>
              </a:graphicData>
            </a:graphic>
          </wp:inline>
        </w:drawing>
      </w:r>
    </w:p>
    <w:p w:rsidR="00EE4363" w:rsidRDefault="00EE4363" w:rsidP="00EE4363">
      <w:pPr>
        <w:rPr>
          <w:rStyle w:val="ata11y"/>
          <w:rFonts w:cs="Arial"/>
        </w:rPr>
      </w:pPr>
      <w:bookmarkStart w:id="151" w:name="_16._INTEGRATED_STRATEGIES"/>
      <w:bookmarkStart w:id="152" w:name="_15._PRIMA_ONE-DAY"/>
      <w:bookmarkStart w:id="153" w:name="_15._NOBODY’S_PERFECT"/>
      <w:bookmarkStart w:id="154" w:name="_8._SHADOWS_OF"/>
      <w:bookmarkStart w:id="155" w:name="_15._BREASTFEEDING:_EARLY"/>
      <w:bookmarkStart w:id="156" w:name="_26._INTEGRATED_STRATEGIES"/>
      <w:bookmarkStart w:id="157" w:name="_17._FASD_COLLABORATION"/>
      <w:bookmarkStart w:id="158" w:name="_23._CELEBRATING_MOTHERS"/>
      <w:bookmarkStart w:id="159" w:name="_20._Healthy_Babies"/>
      <w:bookmarkStart w:id="160" w:name="_18._Toys_That"/>
      <w:bookmarkStart w:id="161" w:name="_19._Mind_in"/>
      <w:bookmarkStart w:id="162" w:name="_26._Fact_sheets"/>
      <w:bookmarkStart w:id="163" w:name="_28._Powerpuff_Girls"/>
      <w:bookmarkStart w:id="164" w:name="_31._The_Role"/>
      <w:bookmarkStart w:id="165" w:name="_18._Canadian_Physical"/>
      <w:bookmarkStart w:id="166" w:name="_19._The_State"/>
      <w:bookmarkStart w:id="167" w:name="_21._Accelerating_Progress"/>
      <w:bookmarkStart w:id="168" w:name="_26._Licensing_details"/>
      <w:bookmarkStart w:id="169" w:name="_26._Every_Body"/>
      <w:bookmarkStart w:id="170" w:name="_23._NAHO_Fact"/>
      <w:bookmarkStart w:id="171" w:name="_28._Great_Breastfeeding"/>
      <w:bookmarkStart w:id="172" w:name="_27._Prevention_of"/>
      <w:bookmarkStart w:id="173" w:name="_32._Halton_Parents"/>
      <w:bookmarkStart w:id="174" w:name="_26._Halton_Parents"/>
      <w:bookmarkStart w:id="175" w:name="_40._Eating_Disorders"/>
      <w:bookmarkStart w:id="176" w:name="_41._Reproductive_Health"/>
      <w:bookmarkStart w:id="177" w:name="_33._AAP_Issues"/>
      <w:bookmarkStart w:id="178" w:name="_16._FASDChildwelfare.ca:_A"/>
      <w:bookmarkStart w:id="179" w:name="_16._FASDChildwelfare.ca:_A_1"/>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p>
    <w:p w:rsidR="00EE4363" w:rsidRPr="00B40D5E" w:rsidRDefault="0010284C" w:rsidP="00EE4363">
      <w:pPr>
        <w:pStyle w:val="Heading1"/>
        <w:rPr>
          <w:highlight w:val="magenta"/>
        </w:rPr>
      </w:pPr>
      <w:bookmarkStart w:id="180" w:name="_19._Postpartum_Depression"/>
      <w:bookmarkStart w:id="181" w:name="_11._Sleeping_behaviour:"/>
      <w:bookmarkEnd w:id="180"/>
      <w:bookmarkEnd w:id="181"/>
      <w:r>
        <w:t xml:space="preserve">11. </w:t>
      </w:r>
      <w:r w:rsidR="002436E2">
        <w:t>Sleeping behaviour: Good sleep, for good growth</w:t>
      </w:r>
    </w:p>
    <w:p w:rsidR="00EE4363" w:rsidRPr="00B40D5E" w:rsidRDefault="00EE4363" w:rsidP="00EE4363">
      <w:pPr>
        <w:pStyle w:val="NoSpacing"/>
        <w:rPr>
          <w:highlight w:val="magenta"/>
        </w:rPr>
      </w:pPr>
    </w:p>
    <w:p w:rsidR="002436E2" w:rsidRPr="00E822FD" w:rsidRDefault="002436E2" w:rsidP="00B40D5E">
      <w:pPr>
        <w:pStyle w:val="NoSpacing"/>
        <w:rPr>
          <w:rFonts w:cs="Arial"/>
        </w:rPr>
      </w:pPr>
      <w:bookmarkStart w:id="182" w:name="_24.__Healthy"/>
      <w:bookmarkStart w:id="183" w:name="_22.__Asthma"/>
      <w:bookmarkStart w:id="184" w:name="_21.__Nutri-eStep"/>
      <w:bookmarkStart w:id="185" w:name="_23._Healthy_Schools,"/>
      <w:bookmarkStart w:id="186" w:name="_14._Infographic_on"/>
      <w:bookmarkStart w:id="187" w:name="_19._New_Video"/>
      <w:bookmarkStart w:id="188" w:name="_14._How_to"/>
      <w:bookmarkEnd w:id="182"/>
      <w:bookmarkEnd w:id="183"/>
      <w:bookmarkEnd w:id="184"/>
      <w:bookmarkEnd w:id="185"/>
      <w:bookmarkEnd w:id="186"/>
      <w:bookmarkEnd w:id="187"/>
      <w:bookmarkEnd w:id="188"/>
      <w:r w:rsidRPr="00E822FD">
        <w:rPr>
          <w:rFonts w:cs="Arial"/>
        </w:rPr>
        <w:t xml:space="preserve">This information sheet for parents </w:t>
      </w:r>
      <w:r w:rsidR="00E822FD" w:rsidRPr="00E822FD">
        <w:rPr>
          <w:rFonts w:cs="Arial"/>
        </w:rPr>
        <w:t>answers</w:t>
      </w:r>
      <w:r w:rsidRPr="00E822FD">
        <w:rPr>
          <w:rFonts w:cs="Arial"/>
        </w:rPr>
        <w:t xml:space="preserve"> the following questions:</w:t>
      </w:r>
    </w:p>
    <w:p w:rsidR="002436E2" w:rsidRPr="00E822FD" w:rsidRDefault="002436E2" w:rsidP="002436E2">
      <w:pPr>
        <w:pStyle w:val="NoSpacing"/>
        <w:numPr>
          <w:ilvl w:val="0"/>
          <w:numId w:val="40"/>
        </w:numPr>
        <w:rPr>
          <w:rFonts w:cs="Arial"/>
        </w:rPr>
      </w:pPr>
      <w:r w:rsidRPr="00E822FD">
        <w:rPr>
          <w:rFonts w:eastAsia="Times New Roman" w:cs="Arial"/>
        </w:rPr>
        <w:t xml:space="preserve">Does your child wake up at night? </w:t>
      </w:r>
    </w:p>
    <w:p w:rsidR="002436E2" w:rsidRPr="00E822FD" w:rsidRDefault="002436E2" w:rsidP="002436E2">
      <w:pPr>
        <w:pStyle w:val="NoSpacing"/>
        <w:numPr>
          <w:ilvl w:val="0"/>
          <w:numId w:val="40"/>
        </w:numPr>
        <w:rPr>
          <w:rFonts w:cs="Arial"/>
        </w:rPr>
      </w:pPr>
      <w:r w:rsidRPr="00E822FD">
        <w:rPr>
          <w:rFonts w:eastAsia="Times New Roman" w:cs="Arial"/>
        </w:rPr>
        <w:t xml:space="preserve">Is it normal? </w:t>
      </w:r>
    </w:p>
    <w:p w:rsidR="002436E2" w:rsidRDefault="002436E2" w:rsidP="002436E2">
      <w:pPr>
        <w:pStyle w:val="NoSpacing"/>
        <w:rPr>
          <w:rFonts w:eastAsia="Times New Roman" w:cs="Arial"/>
        </w:rPr>
      </w:pPr>
      <w:r w:rsidRPr="00E822FD">
        <w:rPr>
          <w:rFonts w:eastAsia="Times New Roman" w:cs="Arial"/>
        </w:rPr>
        <w:t>Sleep problems are very common in early childhood. Many children are considered poor sleepers, which means they wake up often, cry or have trouble getting back to sleep. Fortunately, some of these behaviours are temporary and should resolve with time and good sleeping habits.</w:t>
      </w:r>
    </w:p>
    <w:p w:rsidR="007C5932" w:rsidRPr="00E822FD" w:rsidRDefault="007C5932" w:rsidP="002436E2">
      <w:pPr>
        <w:pStyle w:val="NoSpacing"/>
        <w:rPr>
          <w:rFonts w:eastAsia="Times New Roman" w:cs="Arial"/>
        </w:rPr>
      </w:pPr>
      <w:hyperlink r:id="rId23" w:history="1">
        <w:r w:rsidRPr="00716000">
          <w:rPr>
            <w:rStyle w:val="Hyperlink"/>
            <w:rFonts w:eastAsia="Times New Roman" w:cs="Arial"/>
          </w:rPr>
          <w:t>http://www.child-encyclopedia.com/pages/PDF/eyes-on-sleeping-behaviour.pdf</w:t>
        </w:r>
      </w:hyperlink>
      <w:r>
        <w:rPr>
          <w:rFonts w:eastAsia="Times New Roman" w:cs="Arial"/>
        </w:rPr>
        <w:t xml:space="preserve"> </w:t>
      </w:r>
    </w:p>
    <w:p w:rsidR="002436E2" w:rsidRDefault="002436E2" w:rsidP="002436E2">
      <w:pPr>
        <w:pStyle w:val="NoSpacing"/>
      </w:pPr>
    </w:p>
    <w:p w:rsidR="003C3CEA" w:rsidRPr="003C3CEA" w:rsidRDefault="0010284C" w:rsidP="00E822FD">
      <w:pPr>
        <w:pStyle w:val="Heading1"/>
      </w:pPr>
      <w:bookmarkStart w:id="189" w:name="_12._Video:_Portrait"/>
      <w:bookmarkEnd w:id="189"/>
      <w:r>
        <w:t xml:space="preserve">12. </w:t>
      </w:r>
      <w:r w:rsidR="003C3CEA" w:rsidRPr="003C3CEA">
        <w:t>Video: Portrait of official-language minorities in Canada</w:t>
      </w:r>
    </w:p>
    <w:p w:rsidR="003C3CEA" w:rsidRPr="003C3CEA" w:rsidRDefault="003C3CEA" w:rsidP="002436E2">
      <w:pPr>
        <w:pStyle w:val="NoSpacing"/>
      </w:pPr>
      <w:r w:rsidRPr="003C3CEA">
        <w:t xml:space="preserve">(available in French) </w:t>
      </w:r>
    </w:p>
    <w:p w:rsidR="003C3CEA" w:rsidRPr="003C3CEA" w:rsidRDefault="003C3CEA" w:rsidP="002436E2">
      <w:pPr>
        <w:pStyle w:val="NoSpacing"/>
      </w:pPr>
    </w:p>
    <w:p w:rsidR="003C3CEA" w:rsidRDefault="003C3CEA" w:rsidP="002436E2">
      <w:pPr>
        <w:pStyle w:val="NoSpacing"/>
      </w:pPr>
      <w:r w:rsidRPr="003C3CEA">
        <w:t>This video by Statistics Canada (2014)</w:t>
      </w:r>
      <w:r>
        <w:rPr>
          <w:b/>
        </w:rPr>
        <w:t xml:space="preserve"> </w:t>
      </w:r>
      <w:r>
        <w:t>presents a range of information on a variety of topics and issues of interest to official-language minorities and to anyone interested in the past, present and future of official-language minority populations in Canada. It also provides a glimpse at the current situation of francophone and anglophone minorities in Canada.</w:t>
      </w:r>
      <w:r w:rsidRPr="003C3CEA">
        <w:t xml:space="preserve"> </w:t>
      </w:r>
      <w:r>
        <w:t xml:space="preserve">The video summarizes and updates the analyses that Statistics Canada released in the </w:t>
      </w:r>
      <w:r>
        <w:rPr>
          <w:rStyle w:val="Emphasis"/>
        </w:rPr>
        <w:t>Portraits of Official-Language Minorities in Canada</w:t>
      </w:r>
      <w:r>
        <w:t xml:space="preserve"> (</w:t>
      </w:r>
      <w:hyperlink r:id="rId24" w:tooltip="Catalogue number 89-642-X" w:history="1">
        <w:r>
          <w:rPr>
            <w:rStyle w:val="wb-invisible"/>
            <w:color w:val="0000FF"/>
            <w:u w:val="single"/>
          </w:rPr>
          <w:t>Catalogue number</w:t>
        </w:r>
        <w:r>
          <w:rPr>
            <w:rStyle w:val="Hyperlink"/>
          </w:rPr>
          <w:t>89-642-X</w:t>
        </w:r>
      </w:hyperlink>
      <w:r>
        <w:t>) series. These portraits are based on a wide range of statistics drawn from the censuses of population and the Survey on the Vitality of Official-Language Minorities.</w:t>
      </w:r>
    </w:p>
    <w:p w:rsidR="003C3CEA" w:rsidRDefault="003C3CEA" w:rsidP="002436E2">
      <w:pPr>
        <w:pStyle w:val="NoSpacing"/>
        <w:rPr>
          <w:lang w:val="fr-CA"/>
        </w:rPr>
      </w:pPr>
      <w:r w:rsidRPr="003C3CEA">
        <w:rPr>
          <w:lang w:val="fr-CA"/>
        </w:rPr>
        <w:t xml:space="preserve">EN: </w:t>
      </w:r>
      <w:hyperlink r:id="rId25" w:history="1">
        <w:r w:rsidRPr="00716000">
          <w:rPr>
            <w:rStyle w:val="Hyperlink"/>
            <w:lang w:val="fr-CA"/>
          </w:rPr>
          <w:t>http://www.statcan.gc.ca/about-apercu/video/polmc-spmloc-eng.html</w:t>
        </w:r>
      </w:hyperlink>
    </w:p>
    <w:p w:rsidR="003C3CEA" w:rsidRPr="0010284C" w:rsidRDefault="003C3CEA" w:rsidP="002436E2">
      <w:pPr>
        <w:pStyle w:val="NoSpacing"/>
        <w:rPr>
          <w:b/>
        </w:rPr>
      </w:pPr>
      <w:r w:rsidRPr="0010284C">
        <w:t xml:space="preserve">FR: </w:t>
      </w:r>
      <w:hyperlink r:id="rId26" w:history="1">
        <w:r w:rsidRPr="0010284C">
          <w:rPr>
            <w:rStyle w:val="Hyperlink"/>
          </w:rPr>
          <w:t>http://www.statcan.gc.ca/about-apercu/video/polmc-spmloc-fra.html</w:t>
        </w:r>
      </w:hyperlink>
      <w:r w:rsidRPr="0010284C">
        <w:t xml:space="preserve"> </w:t>
      </w:r>
    </w:p>
    <w:p w:rsidR="003C3CEA" w:rsidRPr="0010284C" w:rsidRDefault="003C3CEA" w:rsidP="002436E2">
      <w:pPr>
        <w:pStyle w:val="NoSpacing"/>
        <w:rPr>
          <w:b/>
        </w:rPr>
      </w:pPr>
    </w:p>
    <w:p w:rsidR="002436E2" w:rsidRPr="003C3CEA" w:rsidRDefault="0010284C" w:rsidP="00E822FD">
      <w:pPr>
        <w:pStyle w:val="Heading1"/>
      </w:pPr>
      <w:bookmarkStart w:id="190" w:name="_13._Providing_quality"/>
      <w:bookmarkEnd w:id="190"/>
      <w:r>
        <w:t xml:space="preserve">13. </w:t>
      </w:r>
      <w:r w:rsidR="002436E2" w:rsidRPr="003C3CEA">
        <w:t>Providing quality family planning services</w:t>
      </w:r>
    </w:p>
    <w:p w:rsidR="002436E2" w:rsidRPr="007C5932" w:rsidRDefault="002436E2" w:rsidP="002436E2">
      <w:pPr>
        <w:pStyle w:val="NoSpacing"/>
        <w:rPr>
          <w:rFonts w:cs="Arial"/>
        </w:rPr>
      </w:pPr>
      <w:r w:rsidRPr="007C5932">
        <w:rPr>
          <w:rFonts w:cs="Arial"/>
        </w:rPr>
        <w:lastRenderedPageBreak/>
        <w:t xml:space="preserve">This guide </w:t>
      </w:r>
      <w:r w:rsidRPr="007C5932">
        <w:rPr>
          <w:rFonts w:cs="Arial"/>
          <w:color w:val="2B100A"/>
        </w:rPr>
        <w:t>is designed to help individuals achieve their desired number and spacing of children, and to increase the chances that children will be born healthy.</w:t>
      </w:r>
    </w:p>
    <w:p w:rsidR="002436E2" w:rsidRPr="007C5932" w:rsidRDefault="009651CE" w:rsidP="002436E2">
      <w:pPr>
        <w:pStyle w:val="NoSpacing"/>
        <w:rPr>
          <w:rFonts w:cs="Arial"/>
        </w:rPr>
      </w:pPr>
      <w:hyperlink r:id="rId27" w:history="1">
        <w:r w:rsidR="002436E2" w:rsidRPr="007C5932">
          <w:rPr>
            <w:rStyle w:val="Hyperlink"/>
            <w:rFonts w:cs="Arial"/>
          </w:rPr>
          <w:t>http://www.cdc.gov/mmwr/pdf/rr/rr6304.pdf</w:t>
        </w:r>
      </w:hyperlink>
      <w:r w:rsidR="002436E2" w:rsidRPr="007C5932">
        <w:rPr>
          <w:rFonts w:cs="Arial"/>
        </w:rPr>
        <w:t xml:space="preserve"> </w:t>
      </w:r>
    </w:p>
    <w:p w:rsidR="002436E2" w:rsidRDefault="002436E2" w:rsidP="002436E2">
      <w:pPr>
        <w:pStyle w:val="NoSpacing"/>
      </w:pPr>
    </w:p>
    <w:p w:rsidR="0099218E" w:rsidRPr="003C3CEA" w:rsidRDefault="0010284C" w:rsidP="00E822FD">
      <w:pPr>
        <w:pStyle w:val="Heading1"/>
      </w:pPr>
      <w:bookmarkStart w:id="191" w:name="_14._Breastfeeding_blogs"/>
      <w:bookmarkEnd w:id="191"/>
      <w:r>
        <w:t xml:space="preserve">14. </w:t>
      </w:r>
      <w:r w:rsidR="0099218E" w:rsidRPr="003C3CEA">
        <w:t>Breastfeeding blogs</w:t>
      </w:r>
    </w:p>
    <w:p w:rsidR="0099218E" w:rsidRDefault="009651CE" w:rsidP="002436E2">
      <w:pPr>
        <w:pStyle w:val="NoSpacing"/>
      </w:pPr>
      <w:hyperlink r:id="rId28" w:history="1">
        <w:r w:rsidR="0099218E">
          <w:rPr>
            <w:rStyle w:val="Hyperlink"/>
          </w:rPr>
          <w:t>Breastfeeding Medicine</w:t>
        </w:r>
      </w:hyperlink>
    </w:p>
    <w:p w:rsidR="0099218E" w:rsidRDefault="009651CE" w:rsidP="002436E2">
      <w:pPr>
        <w:pStyle w:val="NoSpacing"/>
      </w:pPr>
      <w:hyperlink r:id="rId29" w:history="1">
        <w:r w:rsidR="0099218E">
          <w:rPr>
            <w:rStyle w:val="Hyperlink"/>
          </w:rPr>
          <w:t>Indiana Mothers’ Milk Bank</w:t>
        </w:r>
      </w:hyperlink>
    </w:p>
    <w:p w:rsidR="0099218E" w:rsidRDefault="009651CE" w:rsidP="002436E2">
      <w:pPr>
        <w:pStyle w:val="NoSpacing"/>
      </w:pPr>
      <w:hyperlink r:id="rId30" w:history="1">
        <w:r w:rsidR="0099218E">
          <w:rPr>
            <w:rStyle w:val="Hyperlink"/>
          </w:rPr>
          <w:t>Breastfeeding in Combat Boots</w:t>
        </w:r>
      </w:hyperlink>
    </w:p>
    <w:p w:rsidR="0099218E" w:rsidRDefault="009651CE" w:rsidP="002436E2">
      <w:pPr>
        <w:pStyle w:val="NoSpacing"/>
        <w:rPr>
          <w:rStyle w:val="Hyperlink"/>
        </w:rPr>
      </w:pPr>
      <w:hyperlink r:id="rId31" w:history="1">
        <w:r w:rsidR="0099218E">
          <w:rPr>
            <w:rStyle w:val="Hyperlink"/>
          </w:rPr>
          <w:t>Best for Babes</w:t>
        </w:r>
      </w:hyperlink>
    </w:p>
    <w:p w:rsidR="007C5932" w:rsidRDefault="007C5932" w:rsidP="002436E2">
      <w:pPr>
        <w:pStyle w:val="NoSpacing"/>
      </w:pPr>
      <w:hyperlink r:id="rId32" w:history="1">
        <w:r w:rsidRPr="007C5932">
          <w:rPr>
            <w:rStyle w:val="Hyperlink"/>
          </w:rPr>
          <w:t>The Leaky Boob</w:t>
        </w:r>
      </w:hyperlink>
    </w:p>
    <w:p w:rsidR="0099218E" w:rsidRDefault="009651CE" w:rsidP="002436E2">
      <w:pPr>
        <w:pStyle w:val="NoSpacing"/>
      </w:pPr>
      <w:hyperlink r:id="rId33" w:history="1">
        <w:r w:rsidR="0099218E">
          <w:rPr>
            <w:rStyle w:val="Hyperlink"/>
          </w:rPr>
          <w:t>Human Milk 4 Human Babies</w:t>
        </w:r>
      </w:hyperlink>
    </w:p>
    <w:p w:rsidR="0099218E" w:rsidRDefault="009651CE" w:rsidP="002436E2">
      <w:pPr>
        <w:pStyle w:val="NoSpacing"/>
      </w:pPr>
      <w:hyperlink r:id="rId34" w:history="1">
        <w:r w:rsidR="0099218E">
          <w:rPr>
            <w:rStyle w:val="Hyperlink"/>
          </w:rPr>
          <w:t>Mammals Suck</w:t>
        </w:r>
      </w:hyperlink>
    </w:p>
    <w:p w:rsidR="0099218E" w:rsidRDefault="009651CE" w:rsidP="002436E2">
      <w:pPr>
        <w:pStyle w:val="NoSpacing"/>
      </w:pPr>
      <w:hyperlink r:id="rId35" w:history="1">
        <w:r w:rsidR="0099218E">
          <w:rPr>
            <w:rStyle w:val="Hyperlink"/>
          </w:rPr>
          <w:t>Motherwear</w:t>
        </w:r>
      </w:hyperlink>
    </w:p>
    <w:p w:rsidR="0099218E" w:rsidRDefault="009651CE" w:rsidP="002436E2">
      <w:pPr>
        <w:pStyle w:val="NoSpacing"/>
      </w:pPr>
      <w:hyperlink r:id="rId36" w:history="1">
        <w:r w:rsidR="0099218E">
          <w:rPr>
            <w:rStyle w:val="Hyperlink"/>
          </w:rPr>
          <w:t>Normal, like Breathing</w:t>
        </w:r>
      </w:hyperlink>
    </w:p>
    <w:p w:rsidR="0099218E" w:rsidRDefault="0099218E" w:rsidP="00AB3619">
      <w:pPr>
        <w:pStyle w:val="NoSpacing"/>
      </w:pPr>
    </w:p>
    <w:p w:rsidR="0099218E" w:rsidRPr="003C3CEA" w:rsidRDefault="0010284C" w:rsidP="00E822FD">
      <w:pPr>
        <w:pStyle w:val="Heading1"/>
      </w:pPr>
      <w:bookmarkStart w:id="192" w:name="_15._The_Ontario"/>
      <w:bookmarkEnd w:id="192"/>
      <w:r>
        <w:t xml:space="preserve">15. </w:t>
      </w:r>
      <w:r w:rsidR="0099218E" w:rsidRPr="003C3CEA">
        <w:t>The Ontario health profile: Infographics</w:t>
      </w:r>
    </w:p>
    <w:p w:rsidR="0099218E" w:rsidRDefault="00AB3619" w:rsidP="007C5932">
      <w:pPr>
        <w:pStyle w:val="NoSpacing"/>
      </w:pPr>
      <w:r>
        <w:t>(available in French)</w:t>
      </w:r>
    </w:p>
    <w:p w:rsidR="00AB3619" w:rsidRDefault="00AB3619" w:rsidP="007C5932">
      <w:pPr>
        <w:pStyle w:val="NoSpacing"/>
      </w:pPr>
    </w:p>
    <w:p w:rsidR="0099218E" w:rsidRDefault="0099218E" w:rsidP="007C5932">
      <w:pPr>
        <w:pStyle w:val="NoSpacing"/>
      </w:pPr>
      <w:r>
        <w:t xml:space="preserve"> Public Heath Ontario released Ontario Heath </w:t>
      </w:r>
      <w:r w:rsidR="00AB3619">
        <w:t>Profile</w:t>
      </w:r>
      <w:r>
        <w:t xml:space="preserve"> infographics on 10 topics:</w:t>
      </w:r>
    </w:p>
    <w:p w:rsidR="00AB3619" w:rsidRDefault="00AB3619" w:rsidP="007C5932">
      <w:pPr>
        <w:pStyle w:val="ListParagraph"/>
        <w:numPr>
          <w:ilvl w:val="0"/>
          <w:numId w:val="43"/>
        </w:numPr>
        <w:contextualSpacing/>
      </w:pPr>
      <w:r>
        <w:t xml:space="preserve">Extreme weather </w:t>
      </w:r>
    </w:p>
    <w:p w:rsidR="00AB3619" w:rsidRDefault="00AB3619" w:rsidP="007C5932">
      <w:pPr>
        <w:pStyle w:val="ListParagraph"/>
        <w:numPr>
          <w:ilvl w:val="0"/>
          <w:numId w:val="43"/>
        </w:numPr>
        <w:contextualSpacing/>
      </w:pPr>
      <w:r>
        <w:t xml:space="preserve">The first five years </w:t>
      </w:r>
    </w:p>
    <w:p w:rsidR="00AB3619" w:rsidRDefault="00AB3619" w:rsidP="007C5932">
      <w:pPr>
        <w:pStyle w:val="ListParagraph"/>
        <w:numPr>
          <w:ilvl w:val="0"/>
          <w:numId w:val="43"/>
        </w:numPr>
        <w:contextualSpacing/>
      </w:pPr>
      <w:r>
        <w:t xml:space="preserve">Foodborne illness </w:t>
      </w:r>
    </w:p>
    <w:p w:rsidR="00AB3619" w:rsidRDefault="00AB3619" w:rsidP="007C5932">
      <w:pPr>
        <w:pStyle w:val="ListParagraph"/>
        <w:numPr>
          <w:ilvl w:val="0"/>
          <w:numId w:val="43"/>
        </w:numPr>
        <w:contextualSpacing/>
      </w:pPr>
      <w:r>
        <w:t xml:space="preserve">Measles </w:t>
      </w:r>
    </w:p>
    <w:p w:rsidR="00AB3619" w:rsidRDefault="00AB3619" w:rsidP="007C5932">
      <w:pPr>
        <w:pStyle w:val="ListParagraph"/>
        <w:numPr>
          <w:ilvl w:val="0"/>
          <w:numId w:val="43"/>
        </w:numPr>
        <w:contextualSpacing/>
      </w:pPr>
      <w:r>
        <w:t xml:space="preserve">Mental health </w:t>
      </w:r>
    </w:p>
    <w:p w:rsidR="00AB3619" w:rsidRDefault="00AB3619" w:rsidP="007C5932">
      <w:pPr>
        <w:pStyle w:val="ListParagraph"/>
        <w:numPr>
          <w:ilvl w:val="0"/>
          <w:numId w:val="43"/>
        </w:numPr>
        <w:contextualSpacing/>
      </w:pPr>
      <w:r>
        <w:t>Obesity</w:t>
      </w:r>
    </w:p>
    <w:p w:rsidR="00AB3619" w:rsidRDefault="00AB3619" w:rsidP="007C5932">
      <w:pPr>
        <w:pStyle w:val="ListParagraph"/>
        <w:numPr>
          <w:ilvl w:val="0"/>
          <w:numId w:val="43"/>
        </w:numPr>
        <w:contextualSpacing/>
      </w:pPr>
      <w:r>
        <w:t>Population health</w:t>
      </w:r>
    </w:p>
    <w:p w:rsidR="00AB3619" w:rsidRDefault="00AB3619" w:rsidP="007C5932">
      <w:pPr>
        <w:pStyle w:val="ListParagraph"/>
        <w:numPr>
          <w:ilvl w:val="0"/>
          <w:numId w:val="43"/>
        </w:numPr>
        <w:contextualSpacing/>
      </w:pPr>
      <w:r>
        <w:t xml:space="preserve">Radon </w:t>
      </w:r>
    </w:p>
    <w:p w:rsidR="00AB3619" w:rsidRDefault="00AB3619" w:rsidP="007C5932">
      <w:pPr>
        <w:pStyle w:val="ListParagraph"/>
        <w:numPr>
          <w:ilvl w:val="0"/>
          <w:numId w:val="43"/>
        </w:numPr>
        <w:contextualSpacing/>
      </w:pPr>
      <w:r>
        <w:t xml:space="preserve">Respiratory viruses </w:t>
      </w:r>
    </w:p>
    <w:p w:rsidR="00AB3619" w:rsidRDefault="00AB3619" w:rsidP="007C5932">
      <w:pPr>
        <w:pStyle w:val="ListParagraph"/>
        <w:numPr>
          <w:ilvl w:val="0"/>
          <w:numId w:val="43"/>
        </w:numPr>
        <w:contextualSpacing/>
      </w:pPr>
      <w:r>
        <w:t>Road safety</w:t>
      </w:r>
    </w:p>
    <w:p w:rsidR="00AB3619" w:rsidRDefault="00AB3619" w:rsidP="007C5932">
      <w:pPr>
        <w:contextualSpacing/>
        <w:rPr>
          <w:lang w:val="fr-CA"/>
        </w:rPr>
      </w:pPr>
      <w:r w:rsidRPr="00AB3619">
        <w:rPr>
          <w:lang w:val="fr-CA"/>
        </w:rPr>
        <w:t xml:space="preserve">EN: </w:t>
      </w:r>
      <w:hyperlink r:id="rId37" w:anchor=".U2vhrqKvjSg" w:history="1">
        <w:r w:rsidRPr="00EB04AE">
          <w:rPr>
            <w:rStyle w:val="Hyperlink"/>
            <w:lang w:val="fr-CA"/>
          </w:rPr>
          <w:t>http://www.publichealthontario.ca/en/DataAndAnalytics/Pages/Ontario-Health-Profile.aspx#.U2vhrqKvjSg</w:t>
        </w:r>
      </w:hyperlink>
    </w:p>
    <w:p w:rsidR="00AB3619" w:rsidRPr="00AB3619" w:rsidRDefault="00AB3619" w:rsidP="007C5932">
      <w:pPr>
        <w:pStyle w:val="NoSpacing"/>
        <w:rPr>
          <w:lang w:val="fr-CA"/>
        </w:rPr>
      </w:pPr>
      <w:r>
        <w:rPr>
          <w:lang w:val="fr-CA"/>
        </w:rPr>
        <w:t xml:space="preserve">FR : </w:t>
      </w:r>
      <w:hyperlink r:id="rId38" w:anchor=".U2viCKKvjSg" w:history="1">
        <w:r w:rsidRPr="00EB04AE">
          <w:rPr>
            <w:rStyle w:val="Hyperlink"/>
            <w:lang w:val="fr-CA"/>
          </w:rPr>
          <w:t>http://www.publichealthontario.ca/fr/DataAndAnalytics/Pages/Ontario-Health-Profile.aspx#.U2viCKKvjSg</w:t>
        </w:r>
      </w:hyperlink>
      <w:r>
        <w:rPr>
          <w:lang w:val="fr-CA"/>
        </w:rPr>
        <w:t xml:space="preserve"> </w:t>
      </w:r>
    </w:p>
    <w:p w:rsidR="0099218E" w:rsidRPr="00AB3619" w:rsidRDefault="0099218E" w:rsidP="00AB3619">
      <w:pPr>
        <w:pStyle w:val="NoSpacing"/>
        <w:rPr>
          <w:lang w:val="fr-CA"/>
        </w:rPr>
      </w:pPr>
    </w:p>
    <w:p w:rsidR="00EE4363" w:rsidRPr="006A5EF1" w:rsidRDefault="00EE4363" w:rsidP="00EE4363">
      <w:pPr>
        <w:pStyle w:val="NoSpacing"/>
        <w:rPr>
          <w:sz w:val="36"/>
          <w:szCs w:val="36"/>
          <w:lang w:eastAsia="en-CA"/>
        </w:rPr>
      </w:pPr>
      <w:r w:rsidRPr="006A5EF1">
        <w:rPr>
          <w:noProof/>
          <w:sz w:val="36"/>
          <w:szCs w:val="36"/>
          <w:lang w:eastAsia="en-CA"/>
        </w:rPr>
        <w:drawing>
          <wp:inline distT="0" distB="0" distL="0" distR="0" wp14:anchorId="3B7018F5" wp14:editId="567A3FED">
            <wp:extent cx="5809615" cy="85725"/>
            <wp:effectExtent l="25400" t="0" r="6985"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9"/>
                    <a:srcRect/>
                    <a:stretch>
                      <a:fillRect/>
                    </a:stretch>
                  </pic:blipFill>
                  <pic:spPr bwMode="auto">
                    <a:xfrm>
                      <a:off x="0" y="0"/>
                      <a:ext cx="5809615" cy="85725"/>
                    </a:xfrm>
                    <a:prstGeom prst="rect">
                      <a:avLst/>
                    </a:prstGeom>
                    <a:noFill/>
                  </pic:spPr>
                </pic:pic>
              </a:graphicData>
            </a:graphic>
          </wp:inline>
        </w:drawing>
      </w:r>
    </w:p>
    <w:p w:rsidR="00EE4363" w:rsidRPr="006A5EF1" w:rsidRDefault="00EE4363" w:rsidP="00EE4363">
      <w:pPr>
        <w:pStyle w:val="Heading1"/>
        <w:rPr>
          <w:noProof w:val="0"/>
          <w:sz w:val="16"/>
          <w:szCs w:val="16"/>
          <w:lang w:val="en-CA"/>
        </w:rPr>
      </w:pPr>
      <w:bookmarkStart w:id="193" w:name="_V._FEATURED_BEST"/>
      <w:bookmarkStart w:id="194" w:name="_VI._FEATURED_BEST"/>
      <w:bookmarkEnd w:id="193"/>
      <w:bookmarkEnd w:id="194"/>
    </w:p>
    <w:p w:rsidR="00EE4363" w:rsidRPr="006A5EF1" w:rsidRDefault="00EE4363" w:rsidP="00EE4363">
      <w:pPr>
        <w:pStyle w:val="Heading1"/>
        <w:rPr>
          <w:noProof w:val="0"/>
          <w:sz w:val="36"/>
          <w:szCs w:val="36"/>
          <w:lang w:val="en-CA"/>
        </w:rPr>
      </w:pPr>
      <w:bookmarkStart w:id="195" w:name="_VI._FEATURED_BEST_1"/>
      <w:bookmarkStart w:id="196" w:name="_VI._FEATURED_BEST_2"/>
      <w:bookmarkStart w:id="197" w:name="_VI._FEATURED_BEST_3"/>
      <w:bookmarkEnd w:id="195"/>
      <w:bookmarkEnd w:id="196"/>
      <w:bookmarkEnd w:id="197"/>
      <w:r w:rsidRPr="006A5EF1">
        <w:rPr>
          <w:noProof w:val="0"/>
          <w:sz w:val="36"/>
          <w:szCs w:val="36"/>
          <w:lang w:val="en-CA"/>
        </w:rPr>
        <w:t>VI. FEATURED BEST START RESOURCES</w:t>
      </w:r>
    </w:p>
    <w:p w:rsidR="00EE4363" w:rsidRPr="006A5EF1" w:rsidRDefault="00EE4363" w:rsidP="00EE4363">
      <w:pPr>
        <w:pStyle w:val="Heading1"/>
        <w:rPr>
          <w:noProof w:val="0"/>
          <w:sz w:val="36"/>
          <w:szCs w:val="36"/>
          <w:lang w:val="en-CA"/>
        </w:rPr>
      </w:pPr>
      <w:r w:rsidRPr="006A5EF1">
        <w:rPr>
          <w:sz w:val="36"/>
          <w:szCs w:val="36"/>
          <w:lang w:val="en-CA" w:eastAsia="en-CA"/>
        </w:rPr>
        <w:drawing>
          <wp:inline distT="0" distB="0" distL="0" distR="0" wp14:anchorId="2AF355EB" wp14:editId="5433E4A6">
            <wp:extent cx="5809615" cy="85725"/>
            <wp:effectExtent l="25400" t="0" r="6985"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9"/>
                    <a:srcRect/>
                    <a:stretch>
                      <a:fillRect/>
                    </a:stretch>
                  </pic:blipFill>
                  <pic:spPr bwMode="auto">
                    <a:xfrm>
                      <a:off x="0" y="0"/>
                      <a:ext cx="5809615" cy="85725"/>
                    </a:xfrm>
                    <a:prstGeom prst="rect">
                      <a:avLst/>
                    </a:prstGeom>
                    <a:noFill/>
                  </pic:spPr>
                </pic:pic>
              </a:graphicData>
            </a:graphic>
          </wp:inline>
        </w:drawing>
      </w:r>
    </w:p>
    <w:p w:rsidR="00EE4363" w:rsidRPr="006A5EF1" w:rsidRDefault="00EE4363" w:rsidP="00EE43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lang w:eastAsia="en-CA"/>
        </w:rPr>
      </w:pPr>
      <w:bookmarkStart w:id="198" w:name="_23._Building_Resilience"/>
      <w:bookmarkStart w:id="199" w:name="_19._Reprinted!_Perinatal"/>
      <w:bookmarkStart w:id="200" w:name="_22._New!_Beginning"/>
      <w:bookmarkStart w:id="201" w:name="_21._Aboriginal_Pregnancy"/>
      <w:bookmarkStart w:id="202" w:name="_22._Be_Safe:"/>
      <w:bookmarkStart w:id="203" w:name="_24._Growing_Up"/>
      <w:bookmarkStart w:id="204" w:name="_24._Pimotisiwin:_A"/>
      <w:bookmarkStart w:id="205" w:name="_29._Supporting_Parents"/>
      <w:bookmarkStart w:id="206" w:name="_24._Baby-Friendly_Initiative:"/>
      <w:bookmarkStart w:id="207" w:name="_23._Playing_it"/>
      <w:bookmarkStart w:id="208" w:name="_27._Welcoming_and"/>
      <w:bookmarkEnd w:id="198"/>
      <w:bookmarkEnd w:id="199"/>
      <w:bookmarkEnd w:id="200"/>
      <w:bookmarkEnd w:id="201"/>
      <w:bookmarkEnd w:id="202"/>
      <w:bookmarkEnd w:id="203"/>
      <w:bookmarkEnd w:id="204"/>
      <w:bookmarkEnd w:id="205"/>
      <w:bookmarkEnd w:id="206"/>
      <w:bookmarkEnd w:id="207"/>
      <w:bookmarkEnd w:id="208"/>
    </w:p>
    <w:p w:rsidR="00EE4363" w:rsidRPr="00E076BC" w:rsidRDefault="0010284C" w:rsidP="00EE4363">
      <w:pPr>
        <w:pStyle w:val="Heading3"/>
        <w:spacing w:before="0" w:after="0"/>
        <w:rPr>
          <w:sz w:val="22"/>
          <w:szCs w:val="22"/>
          <w:lang w:eastAsia="en-CA"/>
        </w:rPr>
      </w:pPr>
      <w:bookmarkStart w:id="209" w:name="_17._Giving_Birth"/>
      <w:bookmarkStart w:id="210" w:name="_21._Open_Hearts,"/>
      <w:bookmarkStart w:id="211" w:name="_16._My_Life"/>
      <w:bookmarkEnd w:id="209"/>
      <w:bookmarkEnd w:id="210"/>
      <w:bookmarkEnd w:id="211"/>
      <w:r>
        <w:rPr>
          <w:sz w:val="22"/>
          <w:szCs w:val="22"/>
          <w:lang w:eastAsia="en-CA"/>
        </w:rPr>
        <w:t>16</w:t>
      </w:r>
      <w:r w:rsidR="00EE4363">
        <w:rPr>
          <w:sz w:val="22"/>
          <w:szCs w:val="22"/>
          <w:lang w:eastAsia="en-CA"/>
        </w:rPr>
        <w:t xml:space="preserve">. </w:t>
      </w:r>
      <w:r w:rsidR="00B40D5E">
        <w:rPr>
          <w:sz w:val="22"/>
          <w:szCs w:val="22"/>
          <w:lang w:eastAsia="en-CA"/>
        </w:rPr>
        <w:t>My Life Plan - Booklet</w:t>
      </w:r>
    </w:p>
    <w:p w:rsidR="00B40D5E" w:rsidRDefault="00B40D5E" w:rsidP="00EE4363">
      <w:pPr>
        <w:pStyle w:val="NoSpacing"/>
      </w:pPr>
      <w:r>
        <w:t>(available in French)</w:t>
      </w:r>
    </w:p>
    <w:p w:rsidR="00B40D5E" w:rsidRDefault="00B40D5E" w:rsidP="00EE4363">
      <w:pPr>
        <w:pStyle w:val="NoSpacing"/>
      </w:pPr>
    </w:p>
    <w:p w:rsidR="00EE4363" w:rsidRDefault="00B40D5E" w:rsidP="00EE4363">
      <w:pPr>
        <w:pStyle w:val="NoSpacing"/>
      </w:pPr>
      <w:r>
        <w:t>This booklet for teens (Best Start Resource Centre, 2014) will guide them through six topic areas, providing them with facts and referrals, and the opportunity to respond to a series of questions that will help them to make healthy decisions, set goals and plan for their future.  Topics include: physical health, mental health, reproductive health, relationships, family health history and their future.</w:t>
      </w:r>
    </w:p>
    <w:p w:rsidR="00B40D5E" w:rsidRDefault="00B40D5E" w:rsidP="00EE4363">
      <w:pPr>
        <w:pStyle w:val="NoSpacing"/>
        <w:rPr>
          <w:lang w:val="fr-CA"/>
        </w:rPr>
      </w:pPr>
      <w:r w:rsidRPr="00B40D5E">
        <w:rPr>
          <w:lang w:val="fr-CA"/>
        </w:rPr>
        <w:lastRenderedPageBreak/>
        <w:t xml:space="preserve">EN: </w:t>
      </w:r>
      <w:hyperlink r:id="rId39" w:history="1">
        <w:r w:rsidRPr="00B40D5E">
          <w:rPr>
            <w:rStyle w:val="Hyperlink"/>
            <w:lang w:val="fr-CA"/>
          </w:rPr>
          <w:t>http://www.beststart.org/resources/preconception/MLMP_14MY01_Final.pdf</w:t>
        </w:r>
      </w:hyperlink>
      <w:r w:rsidRPr="00B40D5E">
        <w:rPr>
          <w:lang w:val="fr-CA"/>
        </w:rPr>
        <w:t xml:space="preserve"> </w:t>
      </w:r>
    </w:p>
    <w:p w:rsidR="00B40D5E" w:rsidRPr="00F26DB7" w:rsidRDefault="00B40D5E" w:rsidP="00EE4363">
      <w:pPr>
        <w:pStyle w:val="NoSpacing"/>
      </w:pPr>
      <w:r w:rsidRPr="00F26DB7">
        <w:t xml:space="preserve">FR: </w:t>
      </w:r>
      <w:hyperlink r:id="rId40" w:history="1">
        <w:r w:rsidRPr="00F26DB7">
          <w:rPr>
            <w:rStyle w:val="Hyperlink"/>
          </w:rPr>
          <w:t>http://www.meilleurdepart.org/resources/preconception/pdf/MLMP_FR_14MY01_Final.pdf</w:t>
        </w:r>
      </w:hyperlink>
      <w:r w:rsidRPr="00F26DB7">
        <w:t xml:space="preserve"> </w:t>
      </w:r>
    </w:p>
    <w:p w:rsidR="00B40D5E" w:rsidRPr="00F26DB7" w:rsidRDefault="00B40D5E" w:rsidP="00EE4363">
      <w:pPr>
        <w:pStyle w:val="NoSpacing"/>
        <w:rPr>
          <w:rFonts w:eastAsia="Times New Roman" w:cs="Arial"/>
          <w:lang w:eastAsia="en-CA"/>
        </w:rPr>
      </w:pPr>
    </w:p>
    <w:p w:rsidR="00EE4363" w:rsidRPr="00360F04" w:rsidRDefault="0010284C" w:rsidP="00EE4363">
      <w:pPr>
        <w:pStyle w:val="Heading1"/>
        <w:rPr>
          <w:lang w:eastAsia="en-CA"/>
        </w:rPr>
      </w:pPr>
      <w:bookmarkStart w:id="212" w:name="_22._How_to"/>
      <w:bookmarkStart w:id="213" w:name="_17._Use_of"/>
      <w:bookmarkEnd w:id="212"/>
      <w:bookmarkEnd w:id="213"/>
      <w:r>
        <w:rPr>
          <w:lang w:eastAsia="en-CA"/>
        </w:rPr>
        <w:t xml:space="preserve">17. </w:t>
      </w:r>
      <w:r w:rsidR="00B40D5E">
        <w:rPr>
          <w:lang w:eastAsia="en-CA"/>
        </w:rPr>
        <w:t>Use of Social Media in Prenatal and Early Childhood Services - Report</w:t>
      </w:r>
    </w:p>
    <w:p w:rsidR="00EE4363" w:rsidRDefault="00EE4363" w:rsidP="00EE4363">
      <w:pPr>
        <w:pStyle w:val="NoSpacing"/>
        <w:rPr>
          <w:rFonts w:eastAsia="Times New Roman" w:cs="Arial"/>
          <w:lang w:eastAsia="en-CA"/>
        </w:rPr>
      </w:pPr>
    </w:p>
    <w:p w:rsidR="00EE4363" w:rsidRPr="00360F04" w:rsidRDefault="00B40D5E" w:rsidP="00EE4363">
      <w:pPr>
        <w:pStyle w:val="NoSpacing"/>
        <w:rPr>
          <w:rFonts w:eastAsia="Times New Roman" w:cs="Arial"/>
          <w:i/>
          <w:lang w:eastAsia="en-CA"/>
        </w:rPr>
      </w:pPr>
      <w:r>
        <w:t>This report for service providers used literature searches and key informant interviews to identify and discuss the current best practices for social media use in prenatal and early childhood services. It highlights considerations for organizations wishing to implement social media use in their reproductive health and early childhood services.</w:t>
      </w:r>
      <w:r>
        <w:rPr>
          <w:rFonts w:eastAsia="Times New Roman" w:cs="Arial"/>
          <w:lang w:eastAsia="en-CA"/>
        </w:rPr>
        <w:t xml:space="preserve"> </w:t>
      </w:r>
      <w:hyperlink r:id="rId41" w:history="1">
        <w:r w:rsidRPr="00EB04AE">
          <w:rPr>
            <w:rStyle w:val="Hyperlink"/>
            <w:rFonts w:eastAsia="Times New Roman" w:cs="Arial"/>
            <w:lang w:eastAsia="en-CA"/>
          </w:rPr>
          <w:t>http://www.beststart.org/resources/howto/pdf/SM_14MY05_Final.pdf</w:t>
        </w:r>
      </w:hyperlink>
      <w:r>
        <w:rPr>
          <w:rFonts w:eastAsia="Times New Roman" w:cs="Arial"/>
          <w:lang w:eastAsia="en-CA"/>
        </w:rPr>
        <w:t xml:space="preserve"> </w:t>
      </w:r>
    </w:p>
    <w:p w:rsidR="00EE4363" w:rsidRPr="00DE61ED" w:rsidRDefault="00EE4363" w:rsidP="00EE4363">
      <w:pPr>
        <w:pStyle w:val="NoSpacing"/>
      </w:pPr>
    </w:p>
    <w:p w:rsidR="00EE4363" w:rsidRPr="006A5EF1" w:rsidRDefault="00EE4363" w:rsidP="00EE4363">
      <w:pPr>
        <w:pStyle w:val="Heading1"/>
        <w:rPr>
          <w:noProof w:val="0"/>
          <w:lang w:val="en-CA"/>
        </w:rPr>
      </w:pPr>
      <w:bookmarkStart w:id="214" w:name="_About_This_Bulletin"/>
      <w:bookmarkEnd w:id="214"/>
      <w:r w:rsidRPr="006A5EF1">
        <w:rPr>
          <w:noProof w:val="0"/>
          <w:lang w:val="en-CA"/>
        </w:rPr>
        <w:t>About This Bulletin</w:t>
      </w:r>
    </w:p>
    <w:p w:rsidR="00EE4363" w:rsidRPr="006A5EF1" w:rsidRDefault="00EE4363" w:rsidP="00EE4363">
      <w:pPr>
        <w:pStyle w:val="Heading1"/>
        <w:rPr>
          <w:b w:val="0"/>
          <w:i/>
          <w:iCs/>
          <w:noProof w:val="0"/>
          <w:sz w:val="18"/>
          <w:szCs w:val="18"/>
          <w:lang w:val="en-CA"/>
        </w:rPr>
      </w:pPr>
      <w:r w:rsidRPr="006A5EF1">
        <w:rPr>
          <w:b w:val="0"/>
          <w:i/>
          <w:iCs/>
          <w:noProof w:val="0"/>
          <w:sz w:val="18"/>
          <w:szCs w:val="18"/>
          <w:lang w:val="en-CA"/>
        </w:rPr>
        <w:t>The Best Start Resource Centre thanks you for your interest in, and support of, our work. Best Start permits others to copy, distribute or reference the work for non-commercial purposes on condition that full credit is given. Because our MNCHP bulletins are designed to support local health promotion initiatives, we would appreciate knowing how this resource has supported, or been integrated into, your work (</w:t>
      </w:r>
      <w:hyperlink r:id="rId42" w:history="1">
        <w:r w:rsidRPr="006A5EF1">
          <w:rPr>
            <w:rStyle w:val="Hyperlink"/>
            <w:rFonts w:cs="Arial"/>
            <w:b w:val="0"/>
            <w:i/>
            <w:iCs/>
            <w:noProof w:val="0"/>
            <w:sz w:val="18"/>
            <w:szCs w:val="18"/>
            <w:lang w:val="en-CA"/>
          </w:rPr>
          <w:t>mnchp@healthnexus.ca</w:t>
        </w:r>
      </w:hyperlink>
      <w:r w:rsidRPr="006A5EF1">
        <w:rPr>
          <w:b w:val="0"/>
          <w:i/>
          <w:iCs/>
          <w:noProof w:val="0"/>
          <w:sz w:val="18"/>
          <w:szCs w:val="18"/>
          <w:lang w:val="en-CA"/>
        </w:rPr>
        <w:t xml:space="preserve">). Please note that the Best Start Resource Centre does not endorse or recommend any events, resources, or publications mentioned in this bulletin. </w:t>
      </w:r>
    </w:p>
    <w:p w:rsidR="00EE4363" w:rsidRPr="00F76D4E" w:rsidRDefault="00EE4363" w:rsidP="00EE4363">
      <w:pPr>
        <w:pStyle w:val="Heading1"/>
        <w:rPr>
          <w:b w:val="0"/>
          <w:i/>
          <w:iCs/>
          <w:sz w:val="18"/>
          <w:szCs w:val="18"/>
        </w:rPr>
      </w:pPr>
    </w:p>
    <w:p w:rsidR="00EE4363" w:rsidRDefault="00EE4363" w:rsidP="00EE4363">
      <w:pPr>
        <w:autoSpaceDE w:val="0"/>
        <w:autoSpaceDN w:val="0"/>
        <w:rPr>
          <w:rFonts w:ascii="Arial Narrow" w:hAnsi="Arial Narrow"/>
          <w:b/>
          <w:bCs/>
          <w:color w:val="008181"/>
          <w:sz w:val="36"/>
          <w:szCs w:val="36"/>
        </w:rPr>
      </w:pPr>
      <w:r>
        <w:rPr>
          <w:rFonts w:ascii="Arial Narrow" w:hAnsi="Arial Narrow"/>
          <w:b/>
          <w:bCs/>
          <w:color w:val="008181"/>
          <w:sz w:val="36"/>
          <w:szCs w:val="36"/>
        </w:rPr>
        <w:t xml:space="preserve">Stay connected! </w:t>
      </w:r>
    </w:p>
    <w:p w:rsidR="00EE4363" w:rsidRDefault="00EE4363" w:rsidP="00EE4363">
      <w:pPr>
        <w:autoSpaceDE w:val="0"/>
        <w:autoSpaceDN w:val="0"/>
        <w:rPr>
          <w:rFonts w:ascii="Arial Narrow" w:hAnsi="Arial Narrow"/>
          <w:b/>
          <w:bCs/>
          <w:color w:val="008181"/>
          <w:sz w:val="16"/>
          <w:szCs w:val="16"/>
        </w:rPr>
      </w:pPr>
    </w:p>
    <w:p w:rsidR="00EE4363" w:rsidRDefault="00EE4363" w:rsidP="00EE4363">
      <w:pPr>
        <w:autoSpaceDE w:val="0"/>
        <w:autoSpaceDN w:val="0"/>
        <w:rPr>
          <w:rFonts w:ascii="Calibri" w:hAnsi="Calibri"/>
          <w:color w:val="000000"/>
          <w:sz w:val="16"/>
          <w:szCs w:val="16"/>
          <w:lang w:eastAsia="en-CA"/>
        </w:rPr>
      </w:pPr>
      <w:r>
        <w:rPr>
          <w:color w:val="000000"/>
          <w:sz w:val="16"/>
          <w:szCs w:val="16"/>
          <w:lang w:eastAsia="en-CA"/>
        </w:rPr>
        <w:t xml:space="preserve">The free weekly </w:t>
      </w:r>
      <w:hyperlink r:id="rId43" w:history="1">
        <w:r>
          <w:rPr>
            <w:rStyle w:val="Hyperlink"/>
            <w:b/>
            <w:bCs/>
            <w:sz w:val="16"/>
            <w:szCs w:val="16"/>
            <w:lang w:eastAsia="en-CA"/>
          </w:rPr>
          <w:t>Ontario Health Promotion E-mail bulletin (OHPE)</w:t>
        </w:r>
      </w:hyperlink>
      <w:r>
        <w:rPr>
          <w:color w:val="000000"/>
          <w:sz w:val="16"/>
          <w:szCs w:val="16"/>
          <w:lang w:eastAsia="en-CA"/>
        </w:rPr>
        <w:t xml:space="preserve"> offers a digest of news, events, jobs, feature articles on health promotion issues, resources, and much more, to those working in health promotion. </w:t>
      </w:r>
    </w:p>
    <w:p w:rsidR="00EE4363" w:rsidRDefault="00EE4363" w:rsidP="00EE4363">
      <w:pPr>
        <w:autoSpaceDE w:val="0"/>
        <w:autoSpaceDN w:val="0"/>
        <w:rPr>
          <w:color w:val="0000FF"/>
          <w:sz w:val="16"/>
          <w:szCs w:val="16"/>
          <w:u w:val="single"/>
          <w:lang w:eastAsia="en-CA"/>
        </w:rPr>
      </w:pPr>
    </w:p>
    <w:p w:rsidR="00EE4363" w:rsidRDefault="009651CE" w:rsidP="00EE4363">
      <w:pPr>
        <w:autoSpaceDE w:val="0"/>
        <w:autoSpaceDN w:val="0"/>
        <w:rPr>
          <w:color w:val="000000"/>
          <w:sz w:val="16"/>
          <w:szCs w:val="16"/>
          <w:lang w:eastAsia="en-CA"/>
        </w:rPr>
      </w:pPr>
      <w:hyperlink r:id="rId44" w:history="1">
        <w:r w:rsidR="00EE4363">
          <w:rPr>
            <w:rStyle w:val="Hyperlink"/>
            <w:b/>
            <w:bCs/>
            <w:sz w:val="16"/>
            <w:szCs w:val="16"/>
            <w:lang w:eastAsia="en-CA"/>
          </w:rPr>
          <w:t>Click4HP</w:t>
        </w:r>
      </w:hyperlink>
      <w:r w:rsidR="00EE4363">
        <w:rPr>
          <w:color w:val="000000"/>
          <w:sz w:val="16"/>
          <w:szCs w:val="16"/>
          <w:lang w:eastAsia="en-CA"/>
        </w:rPr>
        <w:t xml:space="preserve"> is an international dialogue on health promotion. Participants exchange views on issues and ideas, provide leads to resources, and ask questions about health promotion. </w:t>
      </w:r>
    </w:p>
    <w:p w:rsidR="00EE4363" w:rsidRDefault="00EE4363" w:rsidP="00EE4363">
      <w:pPr>
        <w:autoSpaceDE w:val="0"/>
        <w:autoSpaceDN w:val="0"/>
        <w:rPr>
          <w:color w:val="0000FF"/>
          <w:sz w:val="16"/>
          <w:szCs w:val="16"/>
          <w:u w:val="single"/>
          <w:lang w:eastAsia="en-CA"/>
        </w:rPr>
      </w:pPr>
    </w:p>
    <w:p w:rsidR="00EE4363" w:rsidRDefault="009651CE" w:rsidP="00EE4363">
      <w:pPr>
        <w:autoSpaceDE w:val="0"/>
        <w:autoSpaceDN w:val="0"/>
        <w:rPr>
          <w:sz w:val="16"/>
          <w:szCs w:val="16"/>
          <w:lang w:eastAsia="en-CA"/>
        </w:rPr>
      </w:pPr>
      <w:hyperlink r:id="rId45" w:history="1">
        <w:r w:rsidR="00EE4363">
          <w:rPr>
            <w:rStyle w:val="Hyperlink"/>
            <w:b/>
            <w:bCs/>
            <w:sz w:val="16"/>
            <w:szCs w:val="16"/>
            <w:lang w:eastAsia="en-CA"/>
          </w:rPr>
          <w:t>The Maternal Newborn and Child Health Promotion (MNCHP) Network</w:t>
        </w:r>
      </w:hyperlink>
      <w:r w:rsidR="00EE4363">
        <w:rPr>
          <w:b/>
          <w:bCs/>
          <w:color w:val="31849B"/>
          <w:sz w:val="16"/>
          <w:szCs w:val="16"/>
          <w:lang w:eastAsia="en-CA"/>
        </w:rPr>
        <w:t xml:space="preserve"> -</w:t>
      </w:r>
      <w:r w:rsidR="00EE4363">
        <w:rPr>
          <w:color w:val="31849B"/>
          <w:sz w:val="16"/>
          <w:szCs w:val="16"/>
          <w:lang w:eastAsia="en-CA"/>
        </w:rPr>
        <w:t xml:space="preserve"> </w:t>
      </w:r>
      <w:r w:rsidR="00EE4363">
        <w:rPr>
          <w:sz w:val="16"/>
          <w:szCs w:val="16"/>
          <w:lang w:eastAsia="en-CA"/>
        </w:rPr>
        <w:t xml:space="preserve">A province-wide electronic forum for service providers working to promote preconception, prenatal and child health. </w:t>
      </w:r>
    </w:p>
    <w:p w:rsidR="00EE4363" w:rsidRDefault="00EE4363" w:rsidP="00EE4363">
      <w:pPr>
        <w:autoSpaceDE w:val="0"/>
        <w:autoSpaceDN w:val="0"/>
        <w:rPr>
          <w:color w:val="0000FF"/>
          <w:sz w:val="16"/>
          <w:szCs w:val="16"/>
          <w:u w:val="single"/>
          <w:lang w:val="en-US" w:eastAsia="en-CA"/>
        </w:rPr>
      </w:pPr>
    </w:p>
    <w:p w:rsidR="00EE4363" w:rsidRDefault="009651CE" w:rsidP="00EE4363">
      <w:pPr>
        <w:autoSpaceDE w:val="0"/>
        <w:autoSpaceDN w:val="0"/>
        <w:rPr>
          <w:b/>
          <w:bCs/>
          <w:sz w:val="16"/>
          <w:szCs w:val="16"/>
        </w:rPr>
      </w:pPr>
      <w:hyperlink r:id="rId46" w:history="1">
        <w:r w:rsidR="00EE4363">
          <w:rPr>
            <w:rStyle w:val="Hyperlink"/>
            <w:b/>
            <w:bCs/>
            <w:sz w:val="16"/>
            <w:szCs w:val="16"/>
          </w:rPr>
          <w:t>Health Promotion Today</w:t>
        </w:r>
      </w:hyperlink>
      <w:r w:rsidR="00EE4363">
        <w:rPr>
          <w:b/>
          <w:bCs/>
          <w:color w:val="31849B"/>
          <w:sz w:val="16"/>
          <w:szCs w:val="16"/>
        </w:rPr>
        <w:t xml:space="preserve"> </w:t>
      </w:r>
      <w:r w:rsidR="00EE4363">
        <w:rPr>
          <w:sz w:val="16"/>
          <w:szCs w:val="16"/>
        </w:rPr>
        <w:t>- 0ur blog keeps you informed of news and topics related to health promotion.</w:t>
      </w:r>
      <w:r w:rsidR="00EE4363">
        <w:rPr>
          <w:b/>
          <w:bCs/>
          <w:sz w:val="16"/>
          <w:szCs w:val="16"/>
        </w:rPr>
        <w:t xml:space="preserve"> </w:t>
      </w:r>
    </w:p>
    <w:p w:rsidR="00EE4363" w:rsidRDefault="00EE4363" w:rsidP="00EE4363">
      <w:pPr>
        <w:autoSpaceDE w:val="0"/>
        <w:autoSpaceDN w:val="0"/>
        <w:rPr>
          <w:b/>
          <w:bCs/>
          <w:sz w:val="16"/>
          <w:szCs w:val="16"/>
        </w:rPr>
      </w:pPr>
    </w:p>
    <w:p w:rsidR="00EE4363" w:rsidRDefault="00EE4363" w:rsidP="00EE4363">
      <w:pPr>
        <w:autoSpaceDE w:val="0"/>
        <w:autoSpaceDN w:val="0"/>
        <w:rPr>
          <w:i/>
          <w:iCs/>
          <w:color w:val="000000"/>
          <w:sz w:val="16"/>
          <w:szCs w:val="16"/>
          <w:lang w:eastAsia="en-CA"/>
        </w:rPr>
      </w:pPr>
      <w:r>
        <w:rPr>
          <w:color w:val="000000"/>
          <w:sz w:val="16"/>
          <w:szCs w:val="16"/>
          <w:lang w:eastAsia="en-CA"/>
        </w:rPr>
        <w:t>Follow us on</w:t>
      </w:r>
      <w:r>
        <w:rPr>
          <w:b/>
          <w:bCs/>
          <w:color w:val="31859C"/>
          <w:sz w:val="16"/>
          <w:szCs w:val="16"/>
          <w:lang w:eastAsia="en-CA"/>
        </w:rPr>
        <w:t xml:space="preserve"> </w:t>
      </w:r>
      <w:hyperlink r:id="rId47" w:history="1">
        <w:r>
          <w:rPr>
            <w:rStyle w:val="Hyperlink"/>
            <w:b/>
            <w:bCs/>
            <w:sz w:val="16"/>
            <w:szCs w:val="16"/>
            <w:lang w:eastAsia="en-CA"/>
          </w:rPr>
          <w:t>Twitter</w:t>
        </w:r>
      </w:hyperlink>
      <w:r>
        <w:rPr>
          <w:color w:val="31859C"/>
          <w:sz w:val="16"/>
          <w:szCs w:val="16"/>
          <w:lang w:eastAsia="en-CA"/>
        </w:rPr>
        <w:t xml:space="preserve"> </w:t>
      </w:r>
      <w:r>
        <w:rPr>
          <w:color w:val="000000"/>
          <w:sz w:val="16"/>
          <w:szCs w:val="16"/>
          <w:lang w:eastAsia="en-CA"/>
        </w:rPr>
        <w:t>to stay up to date on all things related to health promotion.</w:t>
      </w:r>
      <w:r>
        <w:rPr>
          <w:i/>
          <w:iCs/>
          <w:color w:val="000000"/>
          <w:sz w:val="16"/>
          <w:szCs w:val="16"/>
          <w:lang w:eastAsia="en-CA"/>
        </w:rPr>
        <w:t xml:space="preserve"> </w:t>
      </w:r>
    </w:p>
    <w:p w:rsidR="00EE4363" w:rsidRDefault="00EE4363" w:rsidP="00EE4363">
      <w:pPr>
        <w:autoSpaceDE w:val="0"/>
        <w:autoSpaceDN w:val="0"/>
        <w:rPr>
          <w:rStyle w:val="Hyperlink"/>
        </w:rPr>
      </w:pPr>
    </w:p>
    <w:p w:rsidR="00EE4363" w:rsidRDefault="00EE4363" w:rsidP="00EE4363">
      <w:pPr>
        <w:rPr>
          <w:rStyle w:val="Hyperlink"/>
          <w:color w:val="auto"/>
          <w:sz w:val="16"/>
          <w:szCs w:val="16"/>
          <w:u w:val="none"/>
        </w:rPr>
      </w:pPr>
      <w:r>
        <w:rPr>
          <w:sz w:val="16"/>
          <w:szCs w:val="16"/>
        </w:rPr>
        <w:t xml:space="preserve">View our video resources on </w:t>
      </w:r>
      <w:hyperlink r:id="rId48" w:history="1">
        <w:r>
          <w:rPr>
            <w:rStyle w:val="Hyperlink"/>
            <w:b/>
            <w:bCs/>
            <w:sz w:val="16"/>
            <w:szCs w:val="16"/>
          </w:rPr>
          <w:t>YouTube</w:t>
        </w:r>
      </w:hyperlink>
      <w:r>
        <w:rPr>
          <w:sz w:val="16"/>
          <w:szCs w:val="16"/>
        </w:rPr>
        <w:t xml:space="preserve"> and </w:t>
      </w:r>
      <w:hyperlink r:id="rId49" w:history="1">
        <w:r>
          <w:rPr>
            <w:rStyle w:val="Hyperlink"/>
            <w:b/>
            <w:bCs/>
            <w:sz w:val="16"/>
            <w:szCs w:val="16"/>
          </w:rPr>
          <w:t>Vimeo</w:t>
        </w:r>
      </w:hyperlink>
      <w:r>
        <w:rPr>
          <w:rStyle w:val="Hyperlink"/>
          <w:b/>
          <w:bCs/>
          <w:sz w:val="16"/>
          <w:szCs w:val="16"/>
        </w:rPr>
        <w:t xml:space="preserve"> </w:t>
      </w:r>
    </w:p>
    <w:p w:rsidR="00EE4363" w:rsidRDefault="00EE4363" w:rsidP="00EE4363"/>
    <w:p w:rsidR="00EE4363" w:rsidRDefault="009651CE" w:rsidP="00EE4363">
      <w:pPr>
        <w:autoSpaceDE w:val="0"/>
        <w:autoSpaceDN w:val="0"/>
        <w:rPr>
          <w:sz w:val="16"/>
          <w:szCs w:val="16"/>
        </w:rPr>
      </w:pPr>
      <w:hyperlink r:id="rId50" w:history="1">
        <w:r w:rsidR="00EE4363">
          <w:rPr>
            <w:rStyle w:val="Hyperlink"/>
            <w:b/>
            <w:bCs/>
            <w:sz w:val="16"/>
            <w:szCs w:val="16"/>
          </w:rPr>
          <w:t>The Best Start Aboriginal Sharing Circle (BSASC) Network</w:t>
        </w:r>
      </w:hyperlink>
      <w:r w:rsidR="00EE4363">
        <w:rPr>
          <w:sz w:val="16"/>
          <w:szCs w:val="16"/>
        </w:rPr>
        <w:t xml:space="preserve"> is a distribution list designed for service providers working with Aboriginal Peoples in areas of preconception, prenatal and child health. The network is a forum to share news, ideas, questions and best practices. </w:t>
      </w:r>
    </w:p>
    <w:p w:rsidR="00EE4363" w:rsidRDefault="00EE4363" w:rsidP="00EE4363">
      <w:pPr>
        <w:autoSpaceDE w:val="0"/>
        <w:autoSpaceDN w:val="0"/>
        <w:rPr>
          <w:sz w:val="16"/>
          <w:szCs w:val="16"/>
          <w:lang w:val="en-US" w:eastAsia="en-CA"/>
        </w:rPr>
      </w:pPr>
    </w:p>
    <w:p w:rsidR="00EE4363" w:rsidRDefault="00EE4363" w:rsidP="00EE4363">
      <w:pPr>
        <w:autoSpaceDE w:val="0"/>
        <w:autoSpaceDN w:val="0"/>
        <w:rPr>
          <w:sz w:val="16"/>
          <w:szCs w:val="16"/>
          <w:lang w:val="en-US" w:eastAsia="en-CA"/>
        </w:rPr>
      </w:pPr>
      <w:r>
        <w:rPr>
          <w:sz w:val="16"/>
          <w:szCs w:val="16"/>
          <w:lang w:eastAsia="en-CA"/>
        </w:rPr>
        <w:t xml:space="preserve">We encourage you visit the website of our new </w:t>
      </w:r>
      <w:hyperlink r:id="rId51" w:history="1">
        <w:r>
          <w:rPr>
            <w:rStyle w:val="Hyperlink"/>
            <w:b/>
            <w:bCs/>
            <w:sz w:val="16"/>
            <w:szCs w:val="16"/>
            <w:lang w:eastAsia="en-CA"/>
          </w:rPr>
          <w:t>3M Health Leadership Award</w:t>
        </w:r>
      </w:hyperlink>
      <w:r>
        <w:rPr>
          <w:b/>
          <w:bCs/>
          <w:sz w:val="16"/>
          <w:szCs w:val="16"/>
          <w:lang w:eastAsia="en-CA"/>
        </w:rPr>
        <w:t xml:space="preserve"> to</w:t>
      </w:r>
      <w:r>
        <w:rPr>
          <w:sz w:val="16"/>
          <w:szCs w:val="16"/>
          <w:lang w:eastAsia="en-CA"/>
        </w:rPr>
        <w:t xml:space="preserve"> find out how you can support community health leadership and honour your own community leader by nominating them for this national award. </w:t>
      </w:r>
    </w:p>
    <w:p w:rsidR="00EE4363" w:rsidRDefault="00EE4363" w:rsidP="00EE4363">
      <w:pPr>
        <w:autoSpaceDE w:val="0"/>
        <w:autoSpaceDN w:val="0"/>
        <w:rPr>
          <w:rFonts w:ascii="Arial Narrow" w:hAnsi="Arial Narrow"/>
          <w:color w:val="000000"/>
          <w:sz w:val="16"/>
          <w:szCs w:val="16"/>
          <w:lang w:val="en-US"/>
        </w:rPr>
      </w:pPr>
    </w:p>
    <w:p w:rsidR="00EE4363" w:rsidRDefault="00EE4363" w:rsidP="00EE4363">
      <w:pPr>
        <w:autoSpaceDE w:val="0"/>
        <w:autoSpaceDN w:val="0"/>
        <w:rPr>
          <w:rFonts w:ascii="Arial Narrow" w:hAnsi="Arial Narrow"/>
          <w:b/>
          <w:bCs/>
          <w:color w:val="000000"/>
          <w:sz w:val="16"/>
          <w:szCs w:val="16"/>
          <w:lang w:val="fr-CA"/>
        </w:rPr>
      </w:pPr>
      <w:r>
        <w:rPr>
          <w:rFonts w:ascii="Arial Narrow" w:hAnsi="Arial Narrow"/>
          <w:b/>
          <w:bCs/>
          <w:color w:val="000000"/>
          <w:sz w:val="16"/>
          <w:szCs w:val="16"/>
          <w:lang w:val="fr-CA"/>
        </w:rPr>
        <w:t>En français:</w:t>
      </w:r>
    </w:p>
    <w:p w:rsidR="00EE4363" w:rsidRDefault="00EE4363" w:rsidP="00EE4363">
      <w:pPr>
        <w:autoSpaceDE w:val="0"/>
        <w:autoSpaceDN w:val="0"/>
        <w:rPr>
          <w:rFonts w:ascii="Arial Narrow" w:hAnsi="Arial Narrow"/>
          <w:b/>
          <w:bCs/>
          <w:color w:val="000000"/>
          <w:sz w:val="16"/>
          <w:szCs w:val="16"/>
          <w:lang w:val="fr-CA"/>
        </w:rPr>
      </w:pPr>
    </w:p>
    <w:p w:rsidR="00EE4363" w:rsidRDefault="00EE4363" w:rsidP="00EE4363">
      <w:pPr>
        <w:autoSpaceDE w:val="0"/>
        <w:autoSpaceDN w:val="0"/>
        <w:rPr>
          <w:rFonts w:ascii="Arial Narrow" w:hAnsi="Arial Narrow"/>
          <w:b/>
          <w:bCs/>
          <w:color w:val="008181"/>
          <w:sz w:val="36"/>
          <w:szCs w:val="36"/>
          <w:lang w:val="fr-CA"/>
        </w:rPr>
      </w:pPr>
      <w:r>
        <w:rPr>
          <w:rFonts w:ascii="Arial Narrow" w:hAnsi="Arial Narrow"/>
          <w:b/>
          <w:bCs/>
          <w:color w:val="008181"/>
          <w:sz w:val="36"/>
          <w:szCs w:val="36"/>
          <w:lang w:val="fr-CA"/>
        </w:rPr>
        <w:t xml:space="preserve">Restez branché! </w:t>
      </w:r>
    </w:p>
    <w:p w:rsidR="00EE4363" w:rsidRDefault="00EE4363" w:rsidP="00EE4363">
      <w:pPr>
        <w:autoSpaceDE w:val="0"/>
        <w:autoSpaceDN w:val="0"/>
        <w:rPr>
          <w:rFonts w:ascii="Arial Narrow" w:hAnsi="Arial Narrow"/>
          <w:b/>
          <w:bCs/>
          <w:color w:val="000000"/>
          <w:sz w:val="16"/>
          <w:szCs w:val="16"/>
          <w:lang w:val="fr-CA"/>
        </w:rPr>
      </w:pPr>
    </w:p>
    <w:p w:rsidR="00EE4363" w:rsidRDefault="00EE4363" w:rsidP="00EE4363">
      <w:pPr>
        <w:autoSpaceDE w:val="0"/>
        <w:autoSpaceDN w:val="0"/>
        <w:rPr>
          <w:rFonts w:ascii="Calibri" w:hAnsi="Calibri"/>
          <w:sz w:val="16"/>
          <w:szCs w:val="16"/>
          <w:lang w:val="fr-CA" w:eastAsia="en-CA"/>
        </w:rPr>
      </w:pPr>
      <w:r>
        <w:rPr>
          <w:sz w:val="16"/>
          <w:szCs w:val="16"/>
          <w:lang w:val="fr-CA" w:eastAsia="en-CA"/>
        </w:rPr>
        <w:t>Le bulletin</w:t>
      </w:r>
      <w:r>
        <w:rPr>
          <w:i/>
          <w:iCs/>
          <w:sz w:val="16"/>
          <w:szCs w:val="16"/>
          <w:lang w:val="fr-CA" w:eastAsia="en-CA"/>
        </w:rPr>
        <w:t xml:space="preserve"> </w:t>
      </w:r>
      <w:r>
        <w:rPr>
          <w:sz w:val="16"/>
          <w:szCs w:val="16"/>
          <w:lang w:val="fr-CA" w:eastAsia="en-CA"/>
        </w:rPr>
        <w:t xml:space="preserve">francophone </w:t>
      </w:r>
      <w:hyperlink r:id="rId52" w:history="1">
        <w:r>
          <w:rPr>
            <w:rStyle w:val="Hyperlink"/>
            <w:b/>
            <w:bCs/>
            <w:sz w:val="16"/>
            <w:szCs w:val="16"/>
            <w:lang w:val="fr-CA" w:eastAsia="en-CA"/>
          </w:rPr>
          <w:t>Le Bloc-Notes</w:t>
        </w:r>
      </w:hyperlink>
      <w:r>
        <w:rPr>
          <w:color w:val="31849B"/>
          <w:sz w:val="16"/>
          <w:szCs w:val="16"/>
          <w:lang w:val="fr-CA" w:eastAsia="en-CA"/>
        </w:rPr>
        <w:t xml:space="preserve"> </w:t>
      </w:r>
      <w:r>
        <w:rPr>
          <w:sz w:val="16"/>
          <w:szCs w:val="16"/>
          <w:lang w:val="fr-CA" w:eastAsia="en-CA"/>
        </w:rPr>
        <w:t xml:space="preserve">est un outil indispensable pour les intervenants professionnels qui aiment être à l'affût des nouveautés dans le domaine de la promotion de la santé. </w:t>
      </w:r>
    </w:p>
    <w:p w:rsidR="00EE4363" w:rsidRDefault="00EE4363" w:rsidP="00EE4363">
      <w:pPr>
        <w:autoSpaceDE w:val="0"/>
        <w:autoSpaceDN w:val="0"/>
        <w:rPr>
          <w:sz w:val="16"/>
          <w:szCs w:val="16"/>
          <w:lang w:val="fr-CA"/>
        </w:rPr>
      </w:pPr>
    </w:p>
    <w:p w:rsidR="00EE4363" w:rsidRDefault="00EE4363" w:rsidP="00EE4363">
      <w:pPr>
        <w:autoSpaceDE w:val="0"/>
        <w:autoSpaceDN w:val="0"/>
        <w:rPr>
          <w:sz w:val="16"/>
          <w:szCs w:val="16"/>
          <w:lang w:val="fr-CA" w:eastAsia="en-CA"/>
        </w:rPr>
      </w:pPr>
      <w:r>
        <w:rPr>
          <w:sz w:val="16"/>
          <w:szCs w:val="16"/>
          <w:lang w:val="fr-CA" w:eastAsia="en-CA"/>
        </w:rPr>
        <w:t>Le</w:t>
      </w:r>
      <w:r>
        <w:rPr>
          <w:b/>
          <w:bCs/>
          <w:color w:val="31849B"/>
          <w:sz w:val="16"/>
          <w:szCs w:val="16"/>
          <w:lang w:val="fr-CA" w:eastAsia="en-CA"/>
        </w:rPr>
        <w:t xml:space="preserve"> </w:t>
      </w:r>
      <w:hyperlink r:id="rId53" w:history="1">
        <w:r>
          <w:rPr>
            <w:rStyle w:val="Hyperlink"/>
            <w:b/>
            <w:bCs/>
            <w:sz w:val="16"/>
            <w:szCs w:val="16"/>
            <w:lang w:val="fr-CA" w:eastAsia="en-CA"/>
          </w:rPr>
          <w:t>Bulletin de santé maternelle et infantile</w:t>
        </w:r>
      </w:hyperlink>
      <w:r>
        <w:rPr>
          <w:color w:val="31849B"/>
          <w:sz w:val="16"/>
          <w:szCs w:val="16"/>
          <w:lang w:val="fr-CA" w:eastAsia="en-CA"/>
        </w:rPr>
        <w:t xml:space="preserve"> </w:t>
      </w:r>
      <w:r>
        <w:rPr>
          <w:sz w:val="16"/>
          <w:szCs w:val="16"/>
          <w:lang w:val="fr-CA" w:eastAsia="en-CA"/>
        </w:rPr>
        <w:t xml:space="preserve">est un bulletin électronique mensuel à l’intention des fournisseurs de services œuvrant dans le domaine de la promotion de la santé maternelle et infantile. </w:t>
      </w:r>
    </w:p>
    <w:p w:rsidR="00EE4363" w:rsidRDefault="00EE4363" w:rsidP="00EE4363">
      <w:pPr>
        <w:autoSpaceDE w:val="0"/>
        <w:autoSpaceDN w:val="0"/>
        <w:rPr>
          <w:sz w:val="16"/>
          <w:szCs w:val="16"/>
          <w:lang w:val="fr-CA" w:eastAsia="en-CA"/>
        </w:rPr>
      </w:pPr>
    </w:p>
    <w:p w:rsidR="00EE4363" w:rsidRDefault="009651CE" w:rsidP="00EE4363">
      <w:pPr>
        <w:autoSpaceDE w:val="0"/>
        <w:autoSpaceDN w:val="0"/>
        <w:rPr>
          <w:sz w:val="16"/>
          <w:szCs w:val="16"/>
          <w:lang w:val="fr-CA"/>
        </w:rPr>
      </w:pPr>
      <w:hyperlink r:id="rId54" w:history="1">
        <w:r w:rsidR="00EE4363">
          <w:rPr>
            <w:rStyle w:val="Hyperlink"/>
            <w:b/>
            <w:bCs/>
            <w:sz w:val="16"/>
            <w:szCs w:val="16"/>
            <w:lang w:val="fr-CA"/>
          </w:rPr>
          <w:t>Promotion de la santé aujourd’hui</w:t>
        </w:r>
      </w:hyperlink>
      <w:r w:rsidR="00EE4363">
        <w:rPr>
          <w:sz w:val="16"/>
          <w:szCs w:val="16"/>
          <w:lang w:val="fr-CA"/>
        </w:rPr>
        <w:t xml:space="preserve">– Notre blogue sur lequel on partage des nouvelles et réflexions liées à la promotion de la santé. </w:t>
      </w:r>
    </w:p>
    <w:p w:rsidR="00EE4363" w:rsidRDefault="00EE4363" w:rsidP="00EE4363">
      <w:pPr>
        <w:autoSpaceDE w:val="0"/>
        <w:autoSpaceDN w:val="0"/>
        <w:rPr>
          <w:b/>
          <w:bCs/>
          <w:sz w:val="16"/>
          <w:szCs w:val="16"/>
          <w:lang w:val="fr-CA"/>
        </w:rPr>
      </w:pPr>
    </w:p>
    <w:p w:rsidR="00EE4363" w:rsidRDefault="00EE4363" w:rsidP="00EE4363">
      <w:pPr>
        <w:autoSpaceDE w:val="0"/>
        <w:autoSpaceDN w:val="0"/>
        <w:rPr>
          <w:i/>
          <w:iCs/>
          <w:color w:val="000000"/>
          <w:sz w:val="16"/>
          <w:szCs w:val="16"/>
          <w:lang w:val="fr-CA" w:eastAsia="en-CA"/>
        </w:rPr>
      </w:pPr>
      <w:r>
        <w:rPr>
          <w:color w:val="000000"/>
          <w:sz w:val="16"/>
          <w:szCs w:val="16"/>
          <w:lang w:val="fr-CA" w:eastAsia="en-CA"/>
        </w:rPr>
        <w:t>Suivez-nous sur</w:t>
      </w:r>
      <w:r>
        <w:rPr>
          <w:b/>
          <w:bCs/>
          <w:color w:val="31859C"/>
          <w:sz w:val="16"/>
          <w:szCs w:val="16"/>
          <w:lang w:val="fr-CA" w:eastAsia="en-CA"/>
        </w:rPr>
        <w:t xml:space="preserve"> </w:t>
      </w:r>
      <w:hyperlink r:id="rId55" w:history="1">
        <w:r>
          <w:rPr>
            <w:rStyle w:val="Hyperlink"/>
            <w:b/>
            <w:bCs/>
            <w:sz w:val="16"/>
            <w:szCs w:val="16"/>
            <w:lang w:val="fr-CA" w:eastAsia="en-CA"/>
          </w:rPr>
          <w:t>Twitter</w:t>
        </w:r>
      </w:hyperlink>
      <w:r>
        <w:rPr>
          <w:color w:val="31859C"/>
          <w:sz w:val="16"/>
          <w:szCs w:val="16"/>
          <w:lang w:val="fr-CA" w:eastAsia="en-CA"/>
        </w:rPr>
        <w:t xml:space="preserve"> </w:t>
      </w:r>
      <w:r>
        <w:rPr>
          <w:color w:val="000000"/>
          <w:sz w:val="16"/>
          <w:szCs w:val="16"/>
          <w:lang w:val="fr-CA" w:eastAsia="en-CA"/>
        </w:rPr>
        <w:t>pour demeurer au fait de tout ce qui concerne la promotion de la santé.</w:t>
      </w:r>
      <w:r>
        <w:rPr>
          <w:i/>
          <w:iCs/>
          <w:color w:val="000000"/>
          <w:sz w:val="16"/>
          <w:szCs w:val="16"/>
          <w:lang w:val="fr-CA" w:eastAsia="en-CA"/>
        </w:rPr>
        <w:t xml:space="preserve"> </w:t>
      </w:r>
    </w:p>
    <w:p w:rsidR="00EE4363" w:rsidRDefault="00EE4363" w:rsidP="00EE4363">
      <w:pPr>
        <w:autoSpaceDE w:val="0"/>
        <w:autoSpaceDN w:val="0"/>
        <w:rPr>
          <w:sz w:val="16"/>
          <w:szCs w:val="16"/>
          <w:lang w:val="fr-CA" w:eastAsia="en-CA"/>
        </w:rPr>
      </w:pPr>
    </w:p>
    <w:p w:rsidR="00EE4363" w:rsidRDefault="00EE4363" w:rsidP="00EE4363">
      <w:pPr>
        <w:autoSpaceDE w:val="0"/>
        <w:autoSpaceDN w:val="0"/>
        <w:rPr>
          <w:sz w:val="16"/>
          <w:szCs w:val="16"/>
          <w:lang w:val="fr-CA" w:eastAsia="en-CA"/>
        </w:rPr>
      </w:pPr>
      <w:r>
        <w:rPr>
          <w:sz w:val="16"/>
          <w:szCs w:val="16"/>
          <w:lang w:val="fr-CA" w:eastAsia="en-CA"/>
        </w:rPr>
        <w:t>Visionner nos ressources vidéo sur</w:t>
      </w:r>
      <w:r>
        <w:rPr>
          <w:b/>
          <w:bCs/>
          <w:sz w:val="16"/>
          <w:szCs w:val="16"/>
          <w:lang w:val="fr-CA" w:eastAsia="en-CA"/>
        </w:rPr>
        <w:t xml:space="preserve"> </w:t>
      </w:r>
      <w:hyperlink r:id="rId56" w:history="1">
        <w:r>
          <w:rPr>
            <w:rStyle w:val="Hyperlink"/>
            <w:b/>
            <w:bCs/>
            <w:sz w:val="16"/>
            <w:szCs w:val="16"/>
            <w:lang w:val="fr-CA" w:eastAsia="en-CA"/>
          </w:rPr>
          <w:t>YouTube</w:t>
        </w:r>
      </w:hyperlink>
      <w:r>
        <w:rPr>
          <w:sz w:val="16"/>
          <w:szCs w:val="16"/>
          <w:lang w:val="fr-CA" w:eastAsia="en-CA"/>
        </w:rPr>
        <w:t xml:space="preserve"> et </w:t>
      </w:r>
      <w:hyperlink r:id="rId57" w:history="1">
        <w:r>
          <w:rPr>
            <w:rStyle w:val="Hyperlink"/>
            <w:b/>
            <w:bCs/>
            <w:sz w:val="16"/>
            <w:szCs w:val="16"/>
            <w:lang w:val="fr-CA" w:eastAsia="en-CA"/>
          </w:rPr>
          <w:t>Vimeo</w:t>
        </w:r>
      </w:hyperlink>
      <w:r>
        <w:rPr>
          <w:b/>
          <w:bCs/>
          <w:sz w:val="16"/>
          <w:szCs w:val="16"/>
          <w:lang w:val="fr-CA" w:eastAsia="en-CA"/>
        </w:rPr>
        <w:t xml:space="preserve"> </w:t>
      </w:r>
    </w:p>
    <w:p w:rsidR="00EE4363" w:rsidRDefault="00EE4363" w:rsidP="00EE4363">
      <w:pPr>
        <w:autoSpaceDE w:val="0"/>
        <w:autoSpaceDN w:val="0"/>
        <w:rPr>
          <w:sz w:val="16"/>
          <w:szCs w:val="16"/>
          <w:lang w:val="fr-CA" w:eastAsia="en-CA"/>
        </w:rPr>
      </w:pPr>
    </w:p>
    <w:p w:rsidR="00EE4363" w:rsidRDefault="00EE4363" w:rsidP="00EE4363">
      <w:pPr>
        <w:autoSpaceDE w:val="0"/>
        <w:autoSpaceDN w:val="0"/>
        <w:rPr>
          <w:sz w:val="16"/>
          <w:szCs w:val="16"/>
          <w:lang w:val="fr-CA" w:eastAsia="en-CA"/>
        </w:rPr>
      </w:pPr>
      <w:r>
        <w:rPr>
          <w:sz w:val="16"/>
          <w:szCs w:val="16"/>
          <w:lang w:val="fr-CA" w:eastAsia="en-CA"/>
        </w:rPr>
        <w:t xml:space="preserve">Nous vous encourageons à visiter le site Web de notre nouveau </w:t>
      </w:r>
      <w:hyperlink r:id="rId58" w:history="1">
        <w:r>
          <w:rPr>
            <w:rStyle w:val="Hyperlink"/>
            <w:b/>
            <w:bCs/>
            <w:sz w:val="16"/>
            <w:szCs w:val="16"/>
            <w:lang w:val="fr-CA" w:eastAsia="en-CA"/>
          </w:rPr>
          <w:t xml:space="preserve">Prix 3M de leadership en santé </w:t>
        </w:r>
      </w:hyperlink>
      <w:r>
        <w:rPr>
          <w:sz w:val="16"/>
          <w:szCs w:val="16"/>
          <w:lang w:val="fr-CA" w:eastAsia="en-CA"/>
        </w:rPr>
        <w:t xml:space="preserve"> pour découvrir de quelle façon vous pouvez appuyer le leadership en santé communautaire et honorer un chef de file de votre milieu en présentant sa candidature à ce prix national. </w:t>
      </w:r>
    </w:p>
    <w:p w:rsidR="00EE4363" w:rsidRPr="00422775" w:rsidRDefault="00EE4363" w:rsidP="00EE4363">
      <w:pPr>
        <w:contextualSpacing/>
        <w:rPr>
          <w:rFonts w:cs="Arial"/>
          <w:i/>
          <w:iCs/>
          <w:sz w:val="20"/>
          <w:szCs w:val="20"/>
          <w:lang w:val="fr-CA"/>
        </w:rPr>
      </w:pPr>
    </w:p>
    <w:p w:rsidR="00B22C7B" w:rsidRPr="00422775" w:rsidRDefault="00B22C7B" w:rsidP="00EE4363">
      <w:pPr>
        <w:pStyle w:val="Heading1"/>
        <w:rPr>
          <w:rFonts w:cs="Arial"/>
          <w:i/>
          <w:iCs/>
          <w:sz w:val="20"/>
          <w:szCs w:val="20"/>
          <w:lang w:val="fr-CA"/>
        </w:rPr>
      </w:pPr>
    </w:p>
    <w:sectPr w:rsidR="00B22C7B" w:rsidRPr="00422775" w:rsidSect="00CB0B79">
      <w:headerReference w:type="default" r:id="rId59"/>
      <w:footerReference w:type="default" r:id="rId60"/>
      <w:headerReference w:type="first" r:id="rId61"/>
      <w:pgSz w:w="12240" w:h="15840"/>
      <w:pgMar w:top="1440" w:right="1800" w:bottom="1440" w:left="180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10D1" w:rsidRDefault="00D110D1" w:rsidP="00CB0B79">
      <w:r>
        <w:separator/>
      </w:r>
    </w:p>
    <w:p w:rsidR="00D110D1" w:rsidRDefault="00D110D1"/>
  </w:endnote>
  <w:endnote w:type="continuationSeparator" w:id="0">
    <w:p w:rsidR="00D110D1" w:rsidRDefault="00D110D1" w:rsidP="00CB0B79">
      <w:r>
        <w:continuationSeparator/>
      </w:r>
    </w:p>
    <w:p w:rsidR="00D110D1" w:rsidRDefault="00D110D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BellGothic">
    <w:panose1 w:val="00000000000000000000"/>
    <w:charset w:val="4D"/>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A10006FF" w:usb1="4000205B" w:usb2="00000010" w:usb3="00000000" w:csb0="0000019F" w:csb1="00000000"/>
  </w:font>
  <w:font w:name="BIAIE L+ Times">
    <w:altName w:val="Times New Roman"/>
    <w:panose1 w:val="00000000000000000000"/>
    <w:charset w:val="00"/>
    <w:family w:val="roman"/>
    <w:notTrueType/>
    <w:pitch w:val="default"/>
    <w:sig w:usb0="00000003" w:usb1="00000000" w:usb2="00000000" w:usb3="00000000" w:csb0="00000001" w:csb1="00000000"/>
  </w:font>
  <w:font w:name="Myriad Pro">
    <w:charset w:val="00"/>
    <w:family w:val="auto"/>
    <w:pitch w:val="variable"/>
    <w:sig w:usb0="00000003" w:usb1="00000000" w:usb2="00000000" w:usb3="00000000" w:csb0="00000001" w:csb1="00000000"/>
  </w:font>
  <w:font w:name="Univers LT Std 47 Cn Lt">
    <w:altName w:val="Times New Roman"/>
    <w:charset w:val="00"/>
    <w:family w:val="auto"/>
    <w:pitch w:val="default"/>
  </w:font>
  <w:font w:name="Georgia">
    <w:panose1 w:val="02040502050405020303"/>
    <w:charset w:val="00"/>
    <w:family w:val="roman"/>
    <w:pitch w:val="variable"/>
    <w:sig w:usb0="00000287" w:usb1="00000000" w:usb2="00000000" w:usb3="00000000" w:csb0="0000009F" w:csb1="00000000"/>
  </w:font>
  <w:font w:name="Myriad Pro Light Cond">
    <w:altName w:val="Cambria"/>
    <w:panose1 w:val="00000000000000000000"/>
    <w:charset w:val="00"/>
    <w:family w:val="swiss"/>
    <w:notTrueType/>
    <w:pitch w:val="default"/>
    <w:sig w:usb0="00000003" w:usb1="00000000" w:usb2="00000000" w:usb3="00000000" w:csb0="00000001" w:csb1="00000000"/>
  </w:font>
  <w:font w:name="DPLBK L+ Helvetica">
    <w:altName w:val="Arial"/>
    <w:panose1 w:val="00000000000000000000"/>
    <w:charset w:val="00"/>
    <w:family w:val="swiss"/>
    <w:notTrueType/>
    <w:pitch w:val="default"/>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Humanst521 BT">
    <w:altName w:val="Humanst521 BT"/>
    <w:panose1 w:val="00000000000000000000"/>
    <w:charset w:val="00"/>
    <w:family w:val="roman"/>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10D1" w:rsidRPr="008929A9" w:rsidRDefault="00D110D1" w:rsidP="00CB0B79">
    <w:pPr>
      <w:pStyle w:val="Footer"/>
      <w:tabs>
        <w:tab w:val="clear" w:pos="9360"/>
        <w:tab w:val="right" w:pos="9356"/>
      </w:tabs>
      <w:spacing w:before="480"/>
      <w:ind w:right="4"/>
      <w:jc w:val="right"/>
      <w:rPr>
        <w:rFonts w:cs="Arial"/>
        <w:sz w:val="18"/>
        <w:szCs w:val="18"/>
      </w:rPr>
    </w:pPr>
    <w:r>
      <w:rPr>
        <w:rFonts w:cs="Arial"/>
        <w:noProof/>
        <w:color w:val="7F7F7F"/>
        <w:spacing w:val="60"/>
        <w:sz w:val="18"/>
        <w:szCs w:val="18"/>
        <w:lang w:eastAsia="en-CA"/>
      </w:rPr>
      <mc:AlternateContent>
        <mc:Choice Requires="wps">
          <w:drawing>
            <wp:anchor distT="0" distB="0" distL="114300" distR="114300" simplePos="0" relativeHeight="251658240" behindDoc="0" locked="0" layoutInCell="1" allowOverlap="1" wp14:anchorId="2D1BD21B" wp14:editId="1F582FE0">
              <wp:simplePos x="0" y="0"/>
              <wp:positionH relativeFrom="column">
                <wp:posOffset>-421005</wp:posOffset>
              </wp:positionH>
              <wp:positionV relativeFrom="paragraph">
                <wp:posOffset>351155</wp:posOffset>
              </wp:positionV>
              <wp:extent cx="5247640" cy="10795"/>
              <wp:effectExtent l="0" t="0" r="0" b="8255"/>
              <wp:wrapNone/>
              <wp:docPr id="2"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47640" cy="10795"/>
                      </a:xfrm>
                      <a:prstGeom prst="rect">
                        <a:avLst/>
                      </a:prstGeom>
                      <a:solidFill>
                        <a:srgbClr val="006D8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 o:spid="_x0000_s1026" style="position:absolute;margin-left:-33.15pt;margin-top:27.65pt;width:413.2pt;height:.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" fillcolor="#006d81" stroked="f"/>
          </w:pict>
        </mc:Fallback>
      </mc:AlternateContent>
    </w:r>
    <w:r>
      <w:rPr>
        <w:rFonts w:cs="Arial"/>
        <w:color w:val="7F7F7F"/>
        <w:spacing w:val="60"/>
        <w:sz w:val="18"/>
        <w:szCs w:val="18"/>
      </w:rPr>
      <w:t xml:space="preserve"> </w:t>
    </w:r>
    <w:r w:rsidRPr="008929A9">
      <w:rPr>
        <w:rFonts w:cs="Arial"/>
        <w:color w:val="7F7F7F"/>
        <w:spacing w:val="60"/>
        <w:sz w:val="18"/>
        <w:szCs w:val="18"/>
      </w:rPr>
      <w:t>Page</w:t>
    </w:r>
    <w:r w:rsidRPr="008929A9">
      <w:rPr>
        <w:rFonts w:cs="Arial"/>
        <w:sz w:val="18"/>
        <w:szCs w:val="18"/>
      </w:rPr>
      <w:t xml:space="preserve"> | </w:t>
    </w:r>
    <w:r>
      <w:fldChar w:fldCharType="begin"/>
    </w:r>
    <w:r>
      <w:instrText xml:space="preserve"> PAGE   \* MERGEFORMAT </w:instrText>
    </w:r>
    <w:r>
      <w:fldChar w:fldCharType="separate"/>
    </w:r>
    <w:r w:rsidR="00017BDF" w:rsidRPr="00017BDF">
      <w:rPr>
        <w:rFonts w:cs="Arial"/>
        <w:b/>
        <w:noProof/>
        <w:sz w:val="18"/>
        <w:szCs w:val="18"/>
      </w:rPr>
      <w:t>3</w:t>
    </w:r>
    <w:r>
      <w:rPr>
        <w:rFonts w:cs="Arial"/>
        <w:b/>
        <w:noProof/>
        <w:sz w:val="18"/>
        <w:szCs w:val="18"/>
      </w:rPr>
      <w:fldChar w:fldCharType="end"/>
    </w:r>
    <w:r>
      <w:rPr>
        <w:rFonts w:cs="Arial"/>
        <w:sz w:val="18"/>
        <w:szCs w:val="18"/>
      </w:rPr>
      <w:t xml:space="preserve"> </w:t>
    </w:r>
  </w:p>
  <w:p w:rsidR="00D110D1" w:rsidRDefault="00D110D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10D1" w:rsidRDefault="00D110D1" w:rsidP="00CB0B79">
      <w:r>
        <w:separator/>
      </w:r>
    </w:p>
    <w:p w:rsidR="00D110D1" w:rsidRDefault="00D110D1"/>
  </w:footnote>
  <w:footnote w:type="continuationSeparator" w:id="0">
    <w:p w:rsidR="00D110D1" w:rsidRDefault="00D110D1" w:rsidP="00CB0B79">
      <w:r>
        <w:continuationSeparator/>
      </w:r>
    </w:p>
    <w:p w:rsidR="00D110D1" w:rsidRDefault="00D110D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10D1" w:rsidRDefault="00D110D1">
    <w:pPr>
      <w:pStyle w:val="Header"/>
    </w:pPr>
    <w:r>
      <w:rPr>
        <w:noProof/>
        <w:lang w:eastAsia="en-CA"/>
      </w:rPr>
      <w:drawing>
        <wp:anchor distT="0" distB="0" distL="114300" distR="114300" simplePos="0" relativeHeight="251655168" behindDoc="1" locked="0" layoutInCell="1" allowOverlap="1" wp14:anchorId="30462C7E" wp14:editId="0F25AC9A">
          <wp:simplePos x="0" y="0"/>
          <wp:positionH relativeFrom="column">
            <wp:posOffset>-1174115</wp:posOffset>
          </wp:positionH>
          <wp:positionV relativeFrom="paragraph">
            <wp:posOffset>-322580</wp:posOffset>
          </wp:positionV>
          <wp:extent cx="7854315" cy="3435350"/>
          <wp:effectExtent l="25400" t="0" r="0" b="0"/>
          <wp:wrapNone/>
          <wp:docPr id="17" name="Picture 17" descr="ba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bar2"/>
                  <pic:cNvPicPr>
                    <a:picLocks noChangeAspect="1" noChangeArrowheads="1"/>
                  </pic:cNvPicPr>
                </pic:nvPicPr>
                <pic:blipFill>
                  <a:blip r:embed="rId1"/>
                  <a:srcRect/>
                  <a:stretch>
                    <a:fillRect/>
                  </a:stretch>
                </pic:blipFill>
                <pic:spPr bwMode="auto">
                  <a:xfrm>
                    <a:off x="0" y="0"/>
                    <a:ext cx="7854315" cy="3435350"/>
                  </a:xfrm>
                  <a:prstGeom prst="rect">
                    <a:avLst/>
                  </a:prstGeom>
                  <a:noFill/>
                  <a:ln w="9525">
                    <a:noFill/>
                    <a:miter lim="800000"/>
                    <a:headEnd/>
                    <a:tailEnd/>
                  </a:ln>
                </pic:spPr>
              </pic:pic>
            </a:graphicData>
          </a:graphic>
        </wp:anchor>
      </w:drawing>
    </w:r>
    <w:r>
      <w:rPr>
        <w:noProof/>
        <w:lang w:eastAsia="en-CA"/>
      </w:rPr>
      <mc:AlternateContent>
        <mc:Choice Requires="wps">
          <w:drawing>
            <wp:anchor distT="0" distB="0" distL="114300" distR="114300" simplePos="0" relativeHeight="251656192" behindDoc="0" locked="0" layoutInCell="1" allowOverlap="1" wp14:anchorId="335B46B8" wp14:editId="4FB4D237">
              <wp:simplePos x="0" y="0"/>
              <wp:positionH relativeFrom="column">
                <wp:posOffset>-635000</wp:posOffset>
              </wp:positionH>
              <wp:positionV relativeFrom="paragraph">
                <wp:posOffset>-203200</wp:posOffset>
              </wp:positionV>
              <wp:extent cx="4410075" cy="414655"/>
              <wp:effectExtent l="0" t="0" r="0" b="4445"/>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0075" cy="414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110D1" w:rsidRPr="00EA6E0D" w:rsidRDefault="00D110D1" w:rsidP="00CB0B79">
                          <w:pPr>
                            <w:rPr>
                              <w:rFonts w:ascii="Arial Black" w:hAnsi="Arial Black"/>
                              <w:color w:val="FFFFFF"/>
                              <w:sz w:val="20"/>
                              <w:szCs w:val="20"/>
                            </w:rPr>
                          </w:pPr>
                          <w:r>
                            <w:rPr>
                              <w:rFonts w:ascii="Arial Black" w:hAnsi="Arial Black" w:cs="Arial"/>
                              <w:b/>
                              <w:color w:val="FFFFFF"/>
                              <w:sz w:val="20"/>
                              <w:szCs w:val="20"/>
                            </w:rPr>
                            <w:t>MNCHP NETWORK BULLETIN May 9</w:t>
                          </w:r>
                          <w:r w:rsidRPr="00EA6E0D">
                            <w:rPr>
                              <w:rFonts w:ascii="Arial Black" w:hAnsi="Arial Black" w:cs="Arial"/>
                              <w:b/>
                              <w:color w:val="FFFFFF"/>
                              <w:sz w:val="20"/>
                              <w:szCs w:val="20"/>
                            </w:rPr>
                            <w:t xml:space="preserve">, </w:t>
                          </w:r>
                          <w:r w:rsidRPr="00EA6E0D">
                            <w:rPr>
                              <w:rFonts w:ascii="Arial Black" w:hAnsi="Arial Black" w:cs="Arial"/>
                              <w:b/>
                              <w:bCs/>
                              <w:color w:val="FFFFFF"/>
                              <w:sz w:val="20"/>
                              <w:szCs w:val="20"/>
                            </w:rPr>
                            <w:t>201</w:t>
                          </w:r>
                          <w:r>
                            <w:rPr>
                              <w:rFonts w:ascii="Arial Black" w:hAnsi="Arial Black" w:cs="Arial"/>
                              <w:b/>
                              <w:bCs/>
                              <w:color w:val="FFFFFF"/>
                              <w:sz w:val="20"/>
                              <w:szCs w:val="20"/>
                            </w:rPr>
                            <w:t>4</w:t>
                          </w:r>
                          <w:r>
                            <w:rPr>
                              <w:rFonts w:cs="Arial"/>
                              <w:bCs/>
                              <w:color w:val="FFFFFF"/>
                              <w:sz w:val="20"/>
                              <w:szCs w:val="20"/>
                            </w:rPr>
                            <w:t xml:space="preserve"> </w:t>
                          </w:r>
                          <w:r w:rsidRPr="00EA6E0D">
                            <w:rPr>
                              <w:rFonts w:cs="Arial"/>
                              <w:bCs/>
                              <w:color w:val="92CDDC"/>
                              <w:sz w:val="20"/>
                              <w:szCs w:val="20"/>
                            </w:rPr>
                            <w:t>&gt;&gt;&gt;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50pt;margin-top:-16pt;width:347.25pt;height:32.6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" filled="f" stroked="f">
              <v:textbox>
                <w:txbxContent>
                  <w:p w:rsidR="00D110D1" w:rsidRPr="00EA6E0D" w:rsidRDefault="00D110D1" w:rsidP="00CB0B79">
                    <w:pPr>
                      <w:rPr>
                        <w:rFonts w:ascii="Arial Black" w:hAnsi="Arial Black"/>
                        <w:color w:val="FFFFFF"/>
                        <w:sz w:val="20"/>
                        <w:szCs w:val="20"/>
                      </w:rPr>
                    </w:pPr>
                    <w:r>
                      <w:rPr>
                        <w:rFonts w:ascii="Arial Black" w:hAnsi="Arial Black" w:cs="Arial"/>
                        <w:b/>
                        <w:color w:val="FFFFFF"/>
                        <w:sz w:val="20"/>
                        <w:szCs w:val="20"/>
                      </w:rPr>
                      <w:t>MNCHP NETWORK BULLETIN May 9</w:t>
                    </w:r>
                    <w:r w:rsidRPr="00EA6E0D">
                      <w:rPr>
                        <w:rFonts w:ascii="Arial Black" w:hAnsi="Arial Black" w:cs="Arial"/>
                        <w:b/>
                        <w:color w:val="FFFFFF"/>
                        <w:sz w:val="20"/>
                        <w:szCs w:val="20"/>
                      </w:rPr>
                      <w:t xml:space="preserve">, </w:t>
                    </w:r>
                    <w:r w:rsidRPr="00EA6E0D">
                      <w:rPr>
                        <w:rFonts w:ascii="Arial Black" w:hAnsi="Arial Black" w:cs="Arial"/>
                        <w:b/>
                        <w:bCs/>
                        <w:color w:val="FFFFFF"/>
                        <w:sz w:val="20"/>
                        <w:szCs w:val="20"/>
                      </w:rPr>
                      <w:t>201</w:t>
                    </w:r>
                    <w:r>
                      <w:rPr>
                        <w:rFonts w:ascii="Arial Black" w:hAnsi="Arial Black" w:cs="Arial"/>
                        <w:b/>
                        <w:bCs/>
                        <w:color w:val="FFFFFF"/>
                        <w:sz w:val="20"/>
                        <w:szCs w:val="20"/>
                      </w:rPr>
                      <w:t>4</w:t>
                    </w:r>
                    <w:r>
                      <w:rPr>
                        <w:rFonts w:cs="Arial"/>
                        <w:bCs/>
                        <w:color w:val="FFFFFF"/>
                        <w:sz w:val="20"/>
                        <w:szCs w:val="20"/>
                      </w:rPr>
                      <w:t xml:space="preserve"> </w:t>
                    </w:r>
                    <w:r w:rsidRPr="00EA6E0D">
                      <w:rPr>
                        <w:rFonts w:cs="Arial"/>
                        <w:bCs/>
                        <w:color w:val="92CDDC"/>
                        <w:sz w:val="20"/>
                        <w:szCs w:val="20"/>
                      </w:rPr>
                      <w:t>&gt;&gt;&gt;</w:t>
                    </w:r>
                  </w:p>
                </w:txbxContent>
              </v:textbox>
            </v:shape>
          </w:pict>
        </mc:Fallback>
      </mc:AlternateContent>
    </w:r>
    <w:r>
      <w:rPr>
        <w:noProof/>
        <w:lang w:eastAsia="en-CA"/>
      </w:rPr>
      <w:drawing>
        <wp:anchor distT="0" distB="0" distL="114300" distR="114300" simplePos="0" relativeHeight="251657216" behindDoc="1" locked="0" layoutInCell="1" allowOverlap="1" wp14:anchorId="66F16BDC" wp14:editId="56C3B5A1">
          <wp:simplePos x="0" y="0"/>
          <wp:positionH relativeFrom="column">
            <wp:posOffset>5687695</wp:posOffset>
          </wp:positionH>
          <wp:positionV relativeFrom="paragraph">
            <wp:posOffset>-262255</wp:posOffset>
          </wp:positionV>
          <wp:extent cx="790575" cy="281305"/>
          <wp:effectExtent l="25400" t="0" r="0" b="0"/>
          <wp:wrapNone/>
          <wp:docPr id="8" name="Picture 8"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ogo"/>
                  <pic:cNvPicPr>
                    <a:picLocks noChangeAspect="1" noChangeArrowheads="1"/>
                  </pic:cNvPicPr>
                </pic:nvPicPr>
                <pic:blipFill>
                  <a:blip r:embed="rId2"/>
                  <a:srcRect/>
                  <a:stretch>
                    <a:fillRect/>
                  </a:stretch>
                </pic:blipFill>
                <pic:spPr bwMode="auto">
                  <a:xfrm>
                    <a:off x="0" y="0"/>
                    <a:ext cx="790575" cy="281305"/>
                  </a:xfrm>
                  <a:prstGeom prst="rect">
                    <a:avLst/>
                  </a:prstGeom>
                  <a:noFill/>
                  <a:ln w="9525">
                    <a:noFill/>
                    <a:miter lim="800000"/>
                    <a:headEnd/>
                    <a:tailEnd/>
                  </a:ln>
                </pic:spPr>
              </pic:pic>
            </a:graphicData>
          </a:graphic>
        </wp:anchor>
      </w:drawing>
    </w:r>
  </w:p>
  <w:p w:rsidR="00D110D1" w:rsidRDefault="00D110D1"/>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10D1" w:rsidRDefault="00D110D1" w:rsidP="00CB0B79">
    <w:pPr>
      <w:pStyle w:val="Header"/>
      <w:ind w:left="-1430"/>
    </w:pPr>
    <w:r>
      <w:rPr>
        <w:noProof/>
        <w:szCs w:val="20"/>
        <w:lang w:eastAsia="en-CA"/>
      </w:rPr>
      <mc:AlternateContent>
        <mc:Choice Requires="wps">
          <w:drawing>
            <wp:anchor distT="0" distB="0" distL="114300" distR="114300" simplePos="0" relativeHeight="251659264" behindDoc="0" locked="0" layoutInCell="1" allowOverlap="1" wp14:anchorId="15316497" wp14:editId="22ECC1E2">
              <wp:simplePos x="0" y="0"/>
              <wp:positionH relativeFrom="column">
                <wp:posOffset>-843915</wp:posOffset>
              </wp:positionH>
              <wp:positionV relativeFrom="paragraph">
                <wp:posOffset>-295910</wp:posOffset>
              </wp:positionV>
              <wp:extent cx="4549775" cy="414655"/>
              <wp:effectExtent l="0" t="0" r="0" b="4445"/>
              <wp:wrapNone/>
              <wp:docPr id="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49775" cy="414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110D1" w:rsidRPr="0096226F" w:rsidRDefault="00D110D1" w:rsidP="00CB0B79">
                          <w:pPr>
                            <w:rPr>
                              <w:rFonts w:ascii="Arial Black" w:hAnsi="Arial Black"/>
                              <w:color w:val="FFFFFF"/>
                            </w:rPr>
                          </w:pPr>
                          <w:r>
                            <w:rPr>
                              <w:rFonts w:ascii="Arial Black" w:hAnsi="Arial Black" w:cs="Arial"/>
                              <w:b/>
                              <w:color w:val="FFFFFF"/>
                              <w:sz w:val="20"/>
                              <w:szCs w:val="20"/>
                            </w:rPr>
                            <w:t>MNCHP NETWORK BULLETIN May 9</w:t>
                          </w:r>
                          <w:r>
                            <w:rPr>
                              <w:rFonts w:ascii="Arial Black" w:hAnsi="Arial Black" w:cs="Arial"/>
                              <w:color w:val="FFFFFF"/>
                              <w:sz w:val="20"/>
                              <w:szCs w:val="20"/>
                            </w:rPr>
                            <w:t>, 2014</w:t>
                          </w:r>
                          <w:r>
                            <w:rPr>
                              <w:rFonts w:cs="Arial"/>
                              <w:b/>
                              <w:bCs/>
                              <w:color w:val="FFFFFF"/>
                              <w:sz w:val="20"/>
                              <w:szCs w:val="20"/>
                            </w:rPr>
                            <w:t xml:space="preserve"> </w:t>
                          </w:r>
                          <w:r w:rsidRPr="00FE4ECE">
                            <w:rPr>
                              <w:rFonts w:cs="Arial"/>
                              <w:bCs/>
                              <w:color w:val="92CDDC"/>
                              <w:sz w:val="20"/>
                              <w:szCs w:val="20"/>
                            </w:rPr>
                            <w:t>&gt;&gt;&gt;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1" o:spid="_x0000_s1027" type="#_x0000_t202" style="position:absolute;left:0;text-align:left;margin-left:-66.45pt;margin-top:-23.3pt;width:358.25pt;height:32.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" filled="f" stroked="f">
              <v:textbox>
                <w:txbxContent>
                  <w:p w:rsidR="00D110D1" w:rsidRPr="0096226F" w:rsidRDefault="00D110D1" w:rsidP="00CB0B79">
                    <w:pPr>
                      <w:rPr>
                        <w:rFonts w:ascii="Arial Black" w:hAnsi="Arial Black"/>
                        <w:color w:val="FFFFFF"/>
                      </w:rPr>
                    </w:pPr>
                    <w:r>
                      <w:rPr>
                        <w:rFonts w:ascii="Arial Black" w:hAnsi="Arial Black" w:cs="Arial"/>
                        <w:b/>
                        <w:color w:val="FFFFFF"/>
                        <w:sz w:val="20"/>
                        <w:szCs w:val="20"/>
                      </w:rPr>
                      <w:t>MNCHP NETWORK BULLETIN May 9</w:t>
                    </w:r>
                    <w:r>
                      <w:rPr>
                        <w:rFonts w:ascii="Arial Black" w:hAnsi="Arial Black" w:cs="Arial"/>
                        <w:color w:val="FFFFFF"/>
                        <w:sz w:val="20"/>
                        <w:szCs w:val="20"/>
                      </w:rPr>
                      <w:t>, 2014</w:t>
                    </w:r>
                    <w:r>
                      <w:rPr>
                        <w:rFonts w:cs="Arial"/>
                        <w:b/>
                        <w:bCs/>
                        <w:color w:val="FFFFFF"/>
                        <w:sz w:val="20"/>
                        <w:szCs w:val="20"/>
                      </w:rPr>
                      <w:t xml:space="preserve"> </w:t>
                    </w:r>
                    <w:r w:rsidRPr="00FE4ECE">
                      <w:rPr>
                        <w:rFonts w:cs="Arial"/>
                        <w:bCs/>
                        <w:color w:val="92CDDC"/>
                        <w:sz w:val="20"/>
                        <w:szCs w:val="20"/>
                      </w:rPr>
                      <w:t>&gt;&gt;&gt;</w:t>
                    </w:r>
                  </w:p>
                </w:txbxContent>
              </v:textbox>
            </v:shape>
          </w:pict>
        </mc:Fallback>
      </mc:AlternateContent>
    </w:r>
    <w:r>
      <w:rPr>
        <w:noProof/>
        <w:szCs w:val="20"/>
        <w:lang w:eastAsia="en-CA"/>
      </w:rPr>
      <w:drawing>
        <wp:anchor distT="0" distB="0" distL="114300" distR="114300" simplePos="0" relativeHeight="251660288" behindDoc="1" locked="0" layoutInCell="1" allowOverlap="1" wp14:anchorId="6FD6CA73" wp14:editId="1E218555">
          <wp:simplePos x="0" y="0"/>
          <wp:positionH relativeFrom="column">
            <wp:posOffset>-1127760</wp:posOffset>
          </wp:positionH>
          <wp:positionV relativeFrom="paragraph">
            <wp:posOffset>-440690</wp:posOffset>
          </wp:positionV>
          <wp:extent cx="8005445" cy="3185795"/>
          <wp:effectExtent l="25400" t="0" r="0" b="0"/>
          <wp:wrapNone/>
          <wp:docPr id="22" name="Picture 22" descr="MNCHP_bullet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MNCHP_bulletin"/>
                  <pic:cNvPicPr>
                    <a:picLocks noChangeAspect="1" noChangeArrowheads="1"/>
                  </pic:cNvPicPr>
                </pic:nvPicPr>
                <pic:blipFill>
                  <a:blip r:embed="rId1"/>
                  <a:srcRect/>
                  <a:stretch>
                    <a:fillRect/>
                  </a:stretch>
                </pic:blipFill>
                <pic:spPr bwMode="auto">
                  <a:xfrm>
                    <a:off x="0" y="0"/>
                    <a:ext cx="8005445" cy="318579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DA6AFFA"/>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4DA63D06"/>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F3BE7D0A"/>
    <w:lvl w:ilvl="0">
      <w:start w:val="1"/>
      <w:numFmt w:val="decimal"/>
      <w:pStyle w:val="ListNumber3"/>
      <w:lvlText w:val="%1."/>
      <w:lvlJc w:val="left"/>
      <w:pPr>
        <w:tabs>
          <w:tab w:val="num" w:pos="926"/>
        </w:tabs>
        <w:ind w:left="926" w:hanging="360"/>
      </w:pPr>
    </w:lvl>
  </w:abstractNum>
  <w:abstractNum w:abstractNumId="3">
    <w:nsid w:val="FFFFFF7F"/>
    <w:multiLevelType w:val="singleLevel"/>
    <w:tmpl w:val="82EC2F32"/>
    <w:lvl w:ilvl="0">
      <w:start w:val="1"/>
      <w:numFmt w:val="decimal"/>
      <w:pStyle w:val="ListNumber2"/>
      <w:lvlText w:val="%1."/>
      <w:lvlJc w:val="left"/>
      <w:pPr>
        <w:tabs>
          <w:tab w:val="num" w:pos="643"/>
        </w:tabs>
        <w:ind w:left="643" w:hanging="360"/>
      </w:pPr>
    </w:lvl>
  </w:abstractNum>
  <w:abstractNum w:abstractNumId="4">
    <w:nsid w:val="FFFFFF80"/>
    <w:multiLevelType w:val="singleLevel"/>
    <w:tmpl w:val="D40428EC"/>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8AAA0576"/>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C360C7B2"/>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277E7248"/>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62467B7A"/>
    <w:lvl w:ilvl="0">
      <w:start w:val="1"/>
      <w:numFmt w:val="decimal"/>
      <w:pStyle w:val="ListNumber"/>
      <w:lvlText w:val="%1."/>
      <w:lvlJc w:val="left"/>
      <w:pPr>
        <w:tabs>
          <w:tab w:val="num" w:pos="540"/>
        </w:tabs>
        <w:ind w:left="540" w:hanging="360"/>
      </w:pPr>
      <w:rPr>
        <w:b/>
        <w:color w:val="auto"/>
      </w:rPr>
    </w:lvl>
  </w:abstractNum>
  <w:abstractNum w:abstractNumId="9">
    <w:nsid w:val="FFFFFF89"/>
    <w:multiLevelType w:val="singleLevel"/>
    <w:tmpl w:val="051A1DD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053B5B70"/>
    <w:multiLevelType w:val="hybridMultilevel"/>
    <w:tmpl w:val="4EA47B4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nsid w:val="162A7CB7"/>
    <w:multiLevelType w:val="multilevel"/>
    <w:tmpl w:val="A3988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73B62E1"/>
    <w:multiLevelType w:val="hybridMultilevel"/>
    <w:tmpl w:val="39ECA28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Arial"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Arial"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Arial" w:hint="default"/>
      </w:rPr>
    </w:lvl>
    <w:lvl w:ilvl="8" w:tplc="10090005" w:tentative="1">
      <w:start w:val="1"/>
      <w:numFmt w:val="bullet"/>
      <w:lvlText w:val=""/>
      <w:lvlJc w:val="left"/>
      <w:pPr>
        <w:ind w:left="6480" w:hanging="360"/>
      </w:pPr>
      <w:rPr>
        <w:rFonts w:ascii="Wingdings" w:hAnsi="Wingdings" w:hint="default"/>
      </w:rPr>
    </w:lvl>
  </w:abstractNum>
  <w:abstractNum w:abstractNumId="15">
    <w:nsid w:val="18DA1757"/>
    <w:multiLevelType w:val="multilevel"/>
    <w:tmpl w:val="17B8556A"/>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nsid w:val="19BA217E"/>
    <w:multiLevelType w:val="multilevel"/>
    <w:tmpl w:val="4CE41D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nsid w:val="1BD61CC3"/>
    <w:multiLevelType w:val="hybridMultilevel"/>
    <w:tmpl w:val="458679F6"/>
    <w:lvl w:ilvl="0" w:tplc="E89400C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1F401E94"/>
    <w:multiLevelType w:val="hybridMultilevel"/>
    <w:tmpl w:val="A850853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nsid w:val="24C975AD"/>
    <w:multiLevelType w:val="hybridMultilevel"/>
    <w:tmpl w:val="5B88F9F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nsid w:val="27A73859"/>
    <w:multiLevelType w:val="hybridMultilevel"/>
    <w:tmpl w:val="C2FF089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nsid w:val="29753264"/>
    <w:multiLevelType w:val="multilevel"/>
    <w:tmpl w:val="AA0C2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2B5D4E75"/>
    <w:multiLevelType w:val="hybridMultilevel"/>
    <w:tmpl w:val="5CD2395C"/>
    <w:lvl w:ilvl="0" w:tplc="E89400C0">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720" w:hanging="360"/>
      </w:pPr>
      <w:rPr>
        <w:rFonts w:ascii="Courier New" w:hAnsi="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3">
    <w:nsid w:val="30031AEF"/>
    <w:multiLevelType w:val="multilevel"/>
    <w:tmpl w:val="F6523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30172D71"/>
    <w:multiLevelType w:val="hybridMultilevel"/>
    <w:tmpl w:val="79C4BC2C"/>
    <w:lvl w:ilvl="0" w:tplc="72A47DE8">
      <w:start w:val="1"/>
      <w:numFmt w:val="decimal"/>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5FF3545"/>
    <w:multiLevelType w:val="multilevel"/>
    <w:tmpl w:val="A0962B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36F760C8"/>
    <w:multiLevelType w:val="multilevel"/>
    <w:tmpl w:val="61C65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3F172328"/>
    <w:multiLevelType w:val="hybridMultilevel"/>
    <w:tmpl w:val="B8A41AC6"/>
    <w:lvl w:ilvl="0" w:tplc="E89400C0">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720" w:hanging="360"/>
      </w:pPr>
      <w:rPr>
        <w:rFonts w:ascii="Courier New" w:hAnsi="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8">
    <w:nsid w:val="3F72400A"/>
    <w:multiLevelType w:val="hybridMultilevel"/>
    <w:tmpl w:val="E8BE4D6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nsid w:val="4718201E"/>
    <w:multiLevelType w:val="hybridMultilevel"/>
    <w:tmpl w:val="5266974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30">
    <w:nsid w:val="4C261710"/>
    <w:multiLevelType w:val="hybridMultilevel"/>
    <w:tmpl w:val="DC7049C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31">
    <w:nsid w:val="507E26E9"/>
    <w:multiLevelType w:val="hybridMultilevel"/>
    <w:tmpl w:val="CFDCCAF0"/>
    <w:lvl w:ilvl="0" w:tplc="E89400C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50EF2173"/>
    <w:multiLevelType w:val="hybridMultilevel"/>
    <w:tmpl w:val="FB965C50"/>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4D35DFB"/>
    <w:multiLevelType w:val="hybridMultilevel"/>
    <w:tmpl w:val="45B24FE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Arial"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Arial"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Arial" w:hint="default"/>
      </w:rPr>
    </w:lvl>
    <w:lvl w:ilvl="8" w:tplc="10090005" w:tentative="1">
      <w:start w:val="1"/>
      <w:numFmt w:val="bullet"/>
      <w:lvlText w:val=""/>
      <w:lvlJc w:val="left"/>
      <w:pPr>
        <w:ind w:left="6480" w:hanging="360"/>
      </w:pPr>
      <w:rPr>
        <w:rFonts w:ascii="Wingdings" w:hAnsi="Wingdings" w:hint="default"/>
      </w:rPr>
    </w:lvl>
  </w:abstractNum>
  <w:abstractNum w:abstractNumId="34">
    <w:nsid w:val="5681684A"/>
    <w:multiLevelType w:val="multilevel"/>
    <w:tmpl w:val="355429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5A246D0B"/>
    <w:multiLevelType w:val="hybridMultilevel"/>
    <w:tmpl w:val="D88AE8A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6">
    <w:nsid w:val="603E7917"/>
    <w:multiLevelType w:val="hybridMultilevel"/>
    <w:tmpl w:val="6F5825A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37">
    <w:nsid w:val="69D1508E"/>
    <w:multiLevelType w:val="hybridMultilevel"/>
    <w:tmpl w:val="297491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A59330E"/>
    <w:multiLevelType w:val="multilevel"/>
    <w:tmpl w:val="B98CB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DC8524E"/>
    <w:multiLevelType w:val="hybridMultilevel"/>
    <w:tmpl w:val="C3A4188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0">
    <w:nsid w:val="73590025"/>
    <w:multiLevelType w:val="hybridMultilevel"/>
    <w:tmpl w:val="662AF210"/>
    <w:lvl w:ilvl="0" w:tplc="E89400C0">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720" w:hanging="360"/>
      </w:pPr>
      <w:rPr>
        <w:rFonts w:ascii="Courier New" w:hAnsi="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41">
    <w:nsid w:val="7D6E41E4"/>
    <w:multiLevelType w:val="hybridMultilevel"/>
    <w:tmpl w:val="30140048"/>
    <w:lvl w:ilvl="0" w:tplc="E89400C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E27653E"/>
    <w:multiLevelType w:val="multilevel"/>
    <w:tmpl w:val="FB965C50"/>
    <w:lvl w:ilvl="0">
      <w:start w:val="1"/>
      <w:numFmt w:val="bullet"/>
      <w:lvlText w:val="o"/>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3">
    <w:nsid w:val="7E5139F8"/>
    <w:multiLevelType w:val="multilevel"/>
    <w:tmpl w:val="39328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7E990AE1"/>
    <w:multiLevelType w:val="multilevel"/>
    <w:tmpl w:val="1CA69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7F9C6150"/>
    <w:multiLevelType w:val="multilevel"/>
    <w:tmpl w:val="2ECCB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2"/>
  </w:num>
  <w:num w:numId="12">
    <w:abstractNumId w:val="37"/>
  </w:num>
  <w:num w:numId="13">
    <w:abstractNumId w:val="41"/>
  </w:num>
  <w:num w:numId="14">
    <w:abstractNumId w:val="17"/>
  </w:num>
  <w:num w:numId="15">
    <w:abstractNumId w:val="31"/>
  </w:num>
  <w:num w:numId="16">
    <w:abstractNumId w:val="40"/>
  </w:num>
  <w:num w:numId="17">
    <w:abstractNumId w:val="32"/>
  </w:num>
  <w:num w:numId="18">
    <w:abstractNumId w:val="42"/>
  </w:num>
  <w:num w:numId="19">
    <w:abstractNumId w:val="27"/>
  </w:num>
  <w:num w:numId="20">
    <w:abstractNumId w:val="14"/>
  </w:num>
  <w:num w:numId="21">
    <w:abstractNumId w:val="33"/>
  </w:num>
  <w:num w:numId="22">
    <w:abstractNumId w:val="38"/>
  </w:num>
  <w:num w:numId="23">
    <w:abstractNumId w:val="23"/>
  </w:num>
  <w:num w:numId="24">
    <w:abstractNumId w:val="44"/>
  </w:num>
  <w:num w:numId="25">
    <w:abstractNumId w:val="43"/>
  </w:num>
  <w:num w:numId="26">
    <w:abstractNumId w:val="10"/>
  </w:num>
  <w:num w:numId="27">
    <w:abstractNumId w:val="24"/>
  </w:num>
  <w:num w:numId="28">
    <w:abstractNumId w:val="11"/>
  </w:num>
  <w:num w:numId="29">
    <w:abstractNumId w:val="16"/>
  </w:num>
  <w:num w:numId="30">
    <w:abstractNumId w:val="30"/>
  </w:num>
  <w:num w:numId="31">
    <w:abstractNumId w:val="29"/>
  </w:num>
  <w:num w:numId="32">
    <w:abstractNumId w:val="21"/>
  </w:num>
  <w:num w:numId="33">
    <w:abstractNumId w:val="28"/>
  </w:num>
  <w:num w:numId="34">
    <w:abstractNumId w:val="34"/>
  </w:num>
  <w:num w:numId="35">
    <w:abstractNumId w:val="45"/>
  </w:num>
  <w:num w:numId="36">
    <w:abstractNumId w:val="25"/>
  </w:num>
  <w:num w:numId="37">
    <w:abstractNumId w:val="26"/>
  </w:num>
  <w:num w:numId="38">
    <w:abstractNumId w:val="13"/>
  </w:num>
  <w:num w:numId="39">
    <w:abstractNumId w:val="19"/>
  </w:num>
  <w:num w:numId="40">
    <w:abstractNumId w:val="12"/>
  </w:num>
  <w:num w:numId="41">
    <w:abstractNumId w:val="15"/>
    <w:lvlOverride w:ilvl="0">
      <w:lvl w:ilvl="0">
        <w:start w:val="1"/>
        <w:numFmt w:val="bullet"/>
        <w:lvlText w:val=""/>
        <w:lvlJc w:val="left"/>
        <w:pPr>
          <w:tabs>
            <w:tab w:val="num" w:pos="720"/>
          </w:tabs>
          <w:ind w:left="720" w:hanging="360"/>
        </w:pPr>
        <w:rPr>
          <w:rFonts w:ascii="Symbol" w:hAnsi="Symbol" w:hint="default"/>
          <w:sz w:val="20"/>
        </w:rPr>
      </w:lvl>
    </w:lvlOverride>
    <w:lvlOverride w:ilvl="1">
      <w:lvl w:ilvl="1">
        <w:numFmt w:val="decimal"/>
        <w:lvlText w:val=""/>
        <w:lvlJc w:val="left"/>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lvlOverride w:ilvl="8">
      <w:lvl w:ilvl="8">
        <w:numFmt w:val="decimal"/>
        <w:lvlText w:val=""/>
        <w:lvlJc w:val="left"/>
      </w:lvl>
    </w:lvlOverride>
  </w:num>
  <w:num w:numId="42">
    <w:abstractNumId w:val="18"/>
  </w:num>
  <w:num w:numId="43">
    <w:abstractNumId w:val="36"/>
  </w:num>
  <w:num w:numId="44">
    <w:abstractNumId w:val="20"/>
  </w:num>
  <w:num w:numId="45">
    <w:abstractNumId w:val="39"/>
  </w:num>
  <w:num w:numId="46">
    <w:abstractNumId w:val="3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mailMerge>
    <w:mainDocumentType w:val="mailingLabels"/>
    <w:dataType w:val="textFile"/>
    <w:activeRecord w:val="-1"/>
  </w:mailMerge>
  <w:defaultTabStop w:val="720"/>
  <w:drawingGridHorizontalSpacing w:val="110"/>
  <w:displayHorizontalDrawingGridEvery w:val="2"/>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3936"/>
    <w:rsid w:val="0000073F"/>
    <w:rsid w:val="00002732"/>
    <w:rsid w:val="00010711"/>
    <w:rsid w:val="000125D2"/>
    <w:rsid w:val="0001339B"/>
    <w:rsid w:val="000147F7"/>
    <w:rsid w:val="000166F5"/>
    <w:rsid w:val="00016906"/>
    <w:rsid w:val="00017BDF"/>
    <w:rsid w:val="00020083"/>
    <w:rsid w:val="00023E0D"/>
    <w:rsid w:val="00026029"/>
    <w:rsid w:val="000266AE"/>
    <w:rsid w:val="00026935"/>
    <w:rsid w:val="00026B9E"/>
    <w:rsid w:val="00026D9E"/>
    <w:rsid w:val="000309FC"/>
    <w:rsid w:val="00034B54"/>
    <w:rsid w:val="00035C60"/>
    <w:rsid w:val="00036178"/>
    <w:rsid w:val="00036805"/>
    <w:rsid w:val="00037393"/>
    <w:rsid w:val="00041E96"/>
    <w:rsid w:val="00043319"/>
    <w:rsid w:val="0004566B"/>
    <w:rsid w:val="00050F43"/>
    <w:rsid w:val="000522F6"/>
    <w:rsid w:val="00053406"/>
    <w:rsid w:val="00053962"/>
    <w:rsid w:val="00054032"/>
    <w:rsid w:val="0005694D"/>
    <w:rsid w:val="000577F7"/>
    <w:rsid w:val="00062127"/>
    <w:rsid w:val="00067306"/>
    <w:rsid w:val="000717C1"/>
    <w:rsid w:val="00072E49"/>
    <w:rsid w:val="000740EB"/>
    <w:rsid w:val="00074307"/>
    <w:rsid w:val="00076C19"/>
    <w:rsid w:val="000814E2"/>
    <w:rsid w:val="00083C40"/>
    <w:rsid w:val="00083E07"/>
    <w:rsid w:val="00084547"/>
    <w:rsid w:val="00086831"/>
    <w:rsid w:val="0008761D"/>
    <w:rsid w:val="00092548"/>
    <w:rsid w:val="0009374A"/>
    <w:rsid w:val="000958DF"/>
    <w:rsid w:val="00096205"/>
    <w:rsid w:val="000966C0"/>
    <w:rsid w:val="0009675D"/>
    <w:rsid w:val="000A0560"/>
    <w:rsid w:val="000A1670"/>
    <w:rsid w:val="000A1C67"/>
    <w:rsid w:val="000A47E6"/>
    <w:rsid w:val="000A4D3F"/>
    <w:rsid w:val="000A767E"/>
    <w:rsid w:val="000B1E6D"/>
    <w:rsid w:val="000B390F"/>
    <w:rsid w:val="000B4146"/>
    <w:rsid w:val="000B554B"/>
    <w:rsid w:val="000B62EB"/>
    <w:rsid w:val="000B69C0"/>
    <w:rsid w:val="000B7F43"/>
    <w:rsid w:val="000C108B"/>
    <w:rsid w:val="000C2ECD"/>
    <w:rsid w:val="000C3067"/>
    <w:rsid w:val="000C3D1E"/>
    <w:rsid w:val="000C5A57"/>
    <w:rsid w:val="000C7321"/>
    <w:rsid w:val="000D0903"/>
    <w:rsid w:val="000D093A"/>
    <w:rsid w:val="000D35B9"/>
    <w:rsid w:val="000D3F07"/>
    <w:rsid w:val="000D4E9D"/>
    <w:rsid w:val="000D7D37"/>
    <w:rsid w:val="000E09F9"/>
    <w:rsid w:val="000E2360"/>
    <w:rsid w:val="000F53FD"/>
    <w:rsid w:val="00101D76"/>
    <w:rsid w:val="0010284C"/>
    <w:rsid w:val="00102F5D"/>
    <w:rsid w:val="00106064"/>
    <w:rsid w:val="001066B3"/>
    <w:rsid w:val="00112091"/>
    <w:rsid w:val="00112D98"/>
    <w:rsid w:val="00132FA6"/>
    <w:rsid w:val="00133205"/>
    <w:rsid w:val="00133DB4"/>
    <w:rsid w:val="00134C35"/>
    <w:rsid w:val="00134F43"/>
    <w:rsid w:val="00140E03"/>
    <w:rsid w:val="001467CC"/>
    <w:rsid w:val="00151B0C"/>
    <w:rsid w:val="00151B72"/>
    <w:rsid w:val="00154C28"/>
    <w:rsid w:val="00156978"/>
    <w:rsid w:val="0016791F"/>
    <w:rsid w:val="00167BA3"/>
    <w:rsid w:val="00171086"/>
    <w:rsid w:val="0017115E"/>
    <w:rsid w:val="001727BD"/>
    <w:rsid w:val="00174DED"/>
    <w:rsid w:val="001755C7"/>
    <w:rsid w:val="00185992"/>
    <w:rsid w:val="00187CEC"/>
    <w:rsid w:val="001900AD"/>
    <w:rsid w:val="00192CD8"/>
    <w:rsid w:val="00194F85"/>
    <w:rsid w:val="00195DFB"/>
    <w:rsid w:val="0019758C"/>
    <w:rsid w:val="001A0D83"/>
    <w:rsid w:val="001A19E3"/>
    <w:rsid w:val="001A1A4A"/>
    <w:rsid w:val="001A5E91"/>
    <w:rsid w:val="001B07C8"/>
    <w:rsid w:val="001B241B"/>
    <w:rsid w:val="001B2769"/>
    <w:rsid w:val="001B3A35"/>
    <w:rsid w:val="001B45A2"/>
    <w:rsid w:val="001C1358"/>
    <w:rsid w:val="001C3666"/>
    <w:rsid w:val="001C5A5E"/>
    <w:rsid w:val="001C63EE"/>
    <w:rsid w:val="001D431B"/>
    <w:rsid w:val="001D5F04"/>
    <w:rsid w:val="001E7962"/>
    <w:rsid w:val="001F35C7"/>
    <w:rsid w:val="001F4306"/>
    <w:rsid w:val="001F6F5F"/>
    <w:rsid w:val="001F7BA7"/>
    <w:rsid w:val="0020000A"/>
    <w:rsid w:val="0020260B"/>
    <w:rsid w:val="002046FA"/>
    <w:rsid w:val="0020689B"/>
    <w:rsid w:val="00207250"/>
    <w:rsid w:val="00207A8F"/>
    <w:rsid w:val="00211D8D"/>
    <w:rsid w:val="002140A5"/>
    <w:rsid w:val="0021702D"/>
    <w:rsid w:val="00220446"/>
    <w:rsid w:val="00220F0E"/>
    <w:rsid w:val="00223889"/>
    <w:rsid w:val="002249A3"/>
    <w:rsid w:val="002256F7"/>
    <w:rsid w:val="002276A3"/>
    <w:rsid w:val="00230AF5"/>
    <w:rsid w:val="00231BEE"/>
    <w:rsid w:val="00233B2F"/>
    <w:rsid w:val="002412B6"/>
    <w:rsid w:val="0024256C"/>
    <w:rsid w:val="002436E2"/>
    <w:rsid w:val="00243EEC"/>
    <w:rsid w:val="002444B8"/>
    <w:rsid w:val="00253307"/>
    <w:rsid w:val="00255DE3"/>
    <w:rsid w:val="00256752"/>
    <w:rsid w:val="00261E6F"/>
    <w:rsid w:val="00261F42"/>
    <w:rsid w:val="0026314D"/>
    <w:rsid w:val="00267215"/>
    <w:rsid w:val="00267509"/>
    <w:rsid w:val="002679C1"/>
    <w:rsid w:val="00267E16"/>
    <w:rsid w:val="00270433"/>
    <w:rsid w:val="00271934"/>
    <w:rsid w:val="0027516E"/>
    <w:rsid w:val="00280E4F"/>
    <w:rsid w:val="00286856"/>
    <w:rsid w:val="0029440B"/>
    <w:rsid w:val="0029455F"/>
    <w:rsid w:val="00296161"/>
    <w:rsid w:val="002973E5"/>
    <w:rsid w:val="002A0740"/>
    <w:rsid w:val="002A0A21"/>
    <w:rsid w:val="002A0B47"/>
    <w:rsid w:val="002A64D4"/>
    <w:rsid w:val="002B064D"/>
    <w:rsid w:val="002B0F36"/>
    <w:rsid w:val="002B1AB8"/>
    <w:rsid w:val="002B252D"/>
    <w:rsid w:val="002B2F24"/>
    <w:rsid w:val="002B3240"/>
    <w:rsid w:val="002B3EEC"/>
    <w:rsid w:val="002B40AC"/>
    <w:rsid w:val="002B444A"/>
    <w:rsid w:val="002B467F"/>
    <w:rsid w:val="002B7DA9"/>
    <w:rsid w:val="002C11ED"/>
    <w:rsid w:val="002C1F78"/>
    <w:rsid w:val="002C2139"/>
    <w:rsid w:val="002C5588"/>
    <w:rsid w:val="002C5B45"/>
    <w:rsid w:val="002D030C"/>
    <w:rsid w:val="002D350B"/>
    <w:rsid w:val="002D5F58"/>
    <w:rsid w:val="002D62DA"/>
    <w:rsid w:val="002E0D2F"/>
    <w:rsid w:val="002E0E6A"/>
    <w:rsid w:val="002E66CA"/>
    <w:rsid w:val="002F0303"/>
    <w:rsid w:val="002F07D7"/>
    <w:rsid w:val="002F1F48"/>
    <w:rsid w:val="002F2AED"/>
    <w:rsid w:val="002F43A4"/>
    <w:rsid w:val="002F4B38"/>
    <w:rsid w:val="002F6851"/>
    <w:rsid w:val="00300D67"/>
    <w:rsid w:val="003048B8"/>
    <w:rsid w:val="0030690A"/>
    <w:rsid w:val="0030727B"/>
    <w:rsid w:val="0031370F"/>
    <w:rsid w:val="00314FB9"/>
    <w:rsid w:val="00315BB6"/>
    <w:rsid w:val="003160A3"/>
    <w:rsid w:val="0032235E"/>
    <w:rsid w:val="00323A24"/>
    <w:rsid w:val="00327779"/>
    <w:rsid w:val="003306EA"/>
    <w:rsid w:val="00331B22"/>
    <w:rsid w:val="00331B7A"/>
    <w:rsid w:val="003326F0"/>
    <w:rsid w:val="003327C4"/>
    <w:rsid w:val="003353E5"/>
    <w:rsid w:val="0034112B"/>
    <w:rsid w:val="00341CB3"/>
    <w:rsid w:val="003450DD"/>
    <w:rsid w:val="00346C6F"/>
    <w:rsid w:val="00351E5A"/>
    <w:rsid w:val="00351F58"/>
    <w:rsid w:val="00360743"/>
    <w:rsid w:val="00360F04"/>
    <w:rsid w:val="0036297D"/>
    <w:rsid w:val="00363C5E"/>
    <w:rsid w:val="003646F3"/>
    <w:rsid w:val="00371CB4"/>
    <w:rsid w:val="0037547C"/>
    <w:rsid w:val="00375C92"/>
    <w:rsid w:val="00382C5C"/>
    <w:rsid w:val="00385D40"/>
    <w:rsid w:val="00386D79"/>
    <w:rsid w:val="00391084"/>
    <w:rsid w:val="003930C0"/>
    <w:rsid w:val="00393CEF"/>
    <w:rsid w:val="00394D9F"/>
    <w:rsid w:val="00395C99"/>
    <w:rsid w:val="00397366"/>
    <w:rsid w:val="003A3A9A"/>
    <w:rsid w:val="003B14E3"/>
    <w:rsid w:val="003B720A"/>
    <w:rsid w:val="003C1A0F"/>
    <w:rsid w:val="003C3CEA"/>
    <w:rsid w:val="003C4393"/>
    <w:rsid w:val="003C7868"/>
    <w:rsid w:val="003C7E7A"/>
    <w:rsid w:val="003D1112"/>
    <w:rsid w:val="003D4438"/>
    <w:rsid w:val="003D48EB"/>
    <w:rsid w:val="003D5C00"/>
    <w:rsid w:val="003D5F44"/>
    <w:rsid w:val="003D6439"/>
    <w:rsid w:val="003D6553"/>
    <w:rsid w:val="003E086E"/>
    <w:rsid w:val="003E48ED"/>
    <w:rsid w:val="003E697C"/>
    <w:rsid w:val="003E72CC"/>
    <w:rsid w:val="003F07CE"/>
    <w:rsid w:val="003F4EFA"/>
    <w:rsid w:val="003F7823"/>
    <w:rsid w:val="004002EE"/>
    <w:rsid w:val="004014BF"/>
    <w:rsid w:val="0040156F"/>
    <w:rsid w:val="00406556"/>
    <w:rsid w:val="00411708"/>
    <w:rsid w:val="00412196"/>
    <w:rsid w:val="00412616"/>
    <w:rsid w:val="0041278D"/>
    <w:rsid w:val="0041506C"/>
    <w:rsid w:val="00421A67"/>
    <w:rsid w:val="00422775"/>
    <w:rsid w:val="004251C6"/>
    <w:rsid w:val="00425D7A"/>
    <w:rsid w:val="00432F37"/>
    <w:rsid w:val="004338F0"/>
    <w:rsid w:val="00434977"/>
    <w:rsid w:val="004366E3"/>
    <w:rsid w:val="00437BBA"/>
    <w:rsid w:val="00440146"/>
    <w:rsid w:val="00440F81"/>
    <w:rsid w:val="00444952"/>
    <w:rsid w:val="00446156"/>
    <w:rsid w:val="004465E9"/>
    <w:rsid w:val="00447AB3"/>
    <w:rsid w:val="00447D0A"/>
    <w:rsid w:val="004504A8"/>
    <w:rsid w:val="00450D12"/>
    <w:rsid w:val="00451A67"/>
    <w:rsid w:val="004527E8"/>
    <w:rsid w:val="004542EB"/>
    <w:rsid w:val="00461351"/>
    <w:rsid w:val="00463281"/>
    <w:rsid w:val="00466AA9"/>
    <w:rsid w:val="004703FA"/>
    <w:rsid w:val="0047394A"/>
    <w:rsid w:val="00477EFB"/>
    <w:rsid w:val="004806B7"/>
    <w:rsid w:val="00480D68"/>
    <w:rsid w:val="004873AF"/>
    <w:rsid w:val="004959BC"/>
    <w:rsid w:val="004961D6"/>
    <w:rsid w:val="00497AEC"/>
    <w:rsid w:val="004A2532"/>
    <w:rsid w:val="004A28C9"/>
    <w:rsid w:val="004A7234"/>
    <w:rsid w:val="004A7392"/>
    <w:rsid w:val="004B1FC6"/>
    <w:rsid w:val="004B2199"/>
    <w:rsid w:val="004B2638"/>
    <w:rsid w:val="004C09DB"/>
    <w:rsid w:val="004C124D"/>
    <w:rsid w:val="004C64A8"/>
    <w:rsid w:val="004D06E5"/>
    <w:rsid w:val="004D0E55"/>
    <w:rsid w:val="004D31AC"/>
    <w:rsid w:val="004D4379"/>
    <w:rsid w:val="004D46D4"/>
    <w:rsid w:val="004D736E"/>
    <w:rsid w:val="004D76A0"/>
    <w:rsid w:val="004D774A"/>
    <w:rsid w:val="004E0C95"/>
    <w:rsid w:val="004E177D"/>
    <w:rsid w:val="004E1BFB"/>
    <w:rsid w:val="004E1DA9"/>
    <w:rsid w:val="004E61D6"/>
    <w:rsid w:val="004E6DAD"/>
    <w:rsid w:val="004E74F2"/>
    <w:rsid w:val="004F3B51"/>
    <w:rsid w:val="004F7689"/>
    <w:rsid w:val="004F7935"/>
    <w:rsid w:val="0051024D"/>
    <w:rsid w:val="00512B53"/>
    <w:rsid w:val="00513047"/>
    <w:rsid w:val="0051757A"/>
    <w:rsid w:val="00523B95"/>
    <w:rsid w:val="00525647"/>
    <w:rsid w:val="00526FB2"/>
    <w:rsid w:val="00526FEC"/>
    <w:rsid w:val="005301CD"/>
    <w:rsid w:val="00531B60"/>
    <w:rsid w:val="00532379"/>
    <w:rsid w:val="00546AC0"/>
    <w:rsid w:val="00552327"/>
    <w:rsid w:val="0055524B"/>
    <w:rsid w:val="00560134"/>
    <w:rsid w:val="00561A3C"/>
    <w:rsid w:val="00562D65"/>
    <w:rsid w:val="0056386C"/>
    <w:rsid w:val="00565014"/>
    <w:rsid w:val="005653A0"/>
    <w:rsid w:val="00565F7C"/>
    <w:rsid w:val="00566E40"/>
    <w:rsid w:val="00576D79"/>
    <w:rsid w:val="005815E7"/>
    <w:rsid w:val="005818D9"/>
    <w:rsid w:val="00591A3D"/>
    <w:rsid w:val="005952A1"/>
    <w:rsid w:val="00595FD4"/>
    <w:rsid w:val="005A10DB"/>
    <w:rsid w:val="005A4716"/>
    <w:rsid w:val="005B2D10"/>
    <w:rsid w:val="005B4F4A"/>
    <w:rsid w:val="005B4F9E"/>
    <w:rsid w:val="005C014F"/>
    <w:rsid w:val="005D09FC"/>
    <w:rsid w:val="005D103C"/>
    <w:rsid w:val="005D3D11"/>
    <w:rsid w:val="005E65F8"/>
    <w:rsid w:val="005E6659"/>
    <w:rsid w:val="005F2A53"/>
    <w:rsid w:val="005F45EB"/>
    <w:rsid w:val="005F67DA"/>
    <w:rsid w:val="005F7878"/>
    <w:rsid w:val="00604E82"/>
    <w:rsid w:val="00617286"/>
    <w:rsid w:val="006201EA"/>
    <w:rsid w:val="00623952"/>
    <w:rsid w:val="006244F0"/>
    <w:rsid w:val="00624DE8"/>
    <w:rsid w:val="00632199"/>
    <w:rsid w:val="0063369F"/>
    <w:rsid w:val="0063616C"/>
    <w:rsid w:val="0063768D"/>
    <w:rsid w:val="00637B97"/>
    <w:rsid w:val="00637EF9"/>
    <w:rsid w:val="00641506"/>
    <w:rsid w:val="00641AC1"/>
    <w:rsid w:val="006473D7"/>
    <w:rsid w:val="006477B4"/>
    <w:rsid w:val="00651B1B"/>
    <w:rsid w:val="00652BD7"/>
    <w:rsid w:val="0065316A"/>
    <w:rsid w:val="00653621"/>
    <w:rsid w:val="006545D3"/>
    <w:rsid w:val="00655EF6"/>
    <w:rsid w:val="00656A82"/>
    <w:rsid w:val="006626F1"/>
    <w:rsid w:val="006700CD"/>
    <w:rsid w:val="00670B6D"/>
    <w:rsid w:val="006753F1"/>
    <w:rsid w:val="00675B36"/>
    <w:rsid w:val="00675DA9"/>
    <w:rsid w:val="0067632F"/>
    <w:rsid w:val="00681345"/>
    <w:rsid w:val="00682A51"/>
    <w:rsid w:val="006844E0"/>
    <w:rsid w:val="006916FD"/>
    <w:rsid w:val="00692D84"/>
    <w:rsid w:val="0069558F"/>
    <w:rsid w:val="006956BF"/>
    <w:rsid w:val="00697CA2"/>
    <w:rsid w:val="006A5661"/>
    <w:rsid w:val="006A5EF1"/>
    <w:rsid w:val="006A6B39"/>
    <w:rsid w:val="006A6B9D"/>
    <w:rsid w:val="006A7210"/>
    <w:rsid w:val="006A7ED4"/>
    <w:rsid w:val="006B4786"/>
    <w:rsid w:val="006B5593"/>
    <w:rsid w:val="006B7DAC"/>
    <w:rsid w:val="006C0D34"/>
    <w:rsid w:val="006D0A59"/>
    <w:rsid w:val="006D183D"/>
    <w:rsid w:val="006D51DC"/>
    <w:rsid w:val="006D7D26"/>
    <w:rsid w:val="006D7E76"/>
    <w:rsid w:val="006E28BA"/>
    <w:rsid w:val="006E3DA7"/>
    <w:rsid w:val="006E3F01"/>
    <w:rsid w:val="006F4F9E"/>
    <w:rsid w:val="00703777"/>
    <w:rsid w:val="00706F7D"/>
    <w:rsid w:val="0071455A"/>
    <w:rsid w:val="00714E7B"/>
    <w:rsid w:val="007157A2"/>
    <w:rsid w:val="00716ABB"/>
    <w:rsid w:val="007214F6"/>
    <w:rsid w:val="007238C1"/>
    <w:rsid w:val="0072433D"/>
    <w:rsid w:val="0072538A"/>
    <w:rsid w:val="007271DD"/>
    <w:rsid w:val="0073507C"/>
    <w:rsid w:val="00737670"/>
    <w:rsid w:val="007402FE"/>
    <w:rsid w:val="00740A65"/>
    <w:rsid w:val="0074613D"/>
    <w:rsid w:val="00746D96"/>
    <w:rsid w:val="00747405"/>
    <w:rsid w:val="00753F9E"/>
    <w:rsid w:val="0075597E"/>
    <w:rsid w:val="00757874"/>
    <w:rsid w:val="0076103E"/>
    <w:rsid w:val="0076160F"/>
    <w:rsid w:val="00761F3A"/>
    <w:rsid w:val="00765987"/>
    <w:rsid w:val="00766D8E"/>
    <w:rsid w:val="00767E8A"/>
    <w:rsid w:val="00770674"/>
    <w:rsid w:val="00771D57"/>
    <w:rsid w:val="00773DEE"/>
    <w:rsid w:val="007835B3"/>
    <w:rsid w:val="0079171B"/>
    <w:rsid w:val="00792EA7"/>
    <w:rsid w:val="007A1D4B"/>
    <w:rsid w:val="007A350C"/>
    <w:rsid w:val="007A3745"/>
    <w:rsid w:val="007A7ABB"/>
    <w:rsid w:val="007B0633"/>
    <w:rsid w:val="007B099C"/>
    <w:rsid w:val="007B32DA"/>
    <w:rsid w:val="007B53BF"/>
    <w:rsid w:val="007B5485"/>
    <w:rsid w:val="007B55C5"/>
    <w:rsid w:val="007B62EE"/>
    <w:rsid w:val="007C1B0B"/>
    <w:rsid w:val="007C2773"/>
    <w:rsid w:val="007C2F05"/>
    <w:rsid w:val="007C5932"/>
    <w:rsid w:val="007D0351"/>
    <w:rsid w:val="007D0FBE"/>
    <w:rsid w:val="007D1466"/>
    <w:rsid w:val="007D2332"/>
    <w:rsid w:val="007D6A42"/>
    <w:rsid w:val="007D7B75"/>
    <w:rsid w:val="007E4727"/>
    <w:rsid w:val="007E4E8C"/>
    <w:rsid w:val="007E6367"/>
    <w:rsid w:val="007E64BB"/>
    <w:rsid w:val="007E6710"/>
    <w:rsid w:val="007F016E"/>
    <w:rsid w:val="007F0BDC"/>
    <w:rsid w:val="007F1F2D"/>
    <w:rsid w:val="008000CE"/>
    <w:rsid w:val="00800650"/>
    <w:rsid w:val="00803022"/>
    <w:rsid w:val="00803C77"/>
    <w:rsid w:val="00804B16"/>
    <w:rsid w:val="00810123"/>
    <w:rsid w:val="00815162"/>
    <w:rsid w:val="008151C3"/>
    <w:rsid w:val="0081673C"/>
    <w:rsid w:val="0081794B"/>
    <w:rsid w:val="00817D54"/>
    <w:rsid w:val="00821353"/>
    <w:rsid w:val="00823B46"/>
    <w:rsid w:val="008244AA"/>
    <w:rsid w:val="00831B01"/>
    <w:rsid w:val="008322DE"/>
    <w:rsid w:val="008363FB"/>
    <w:rsid w:val="008364D7"/>
    <w:rsid w:val="008401C7"/>
    <w:rsid w:val="00842A48"/>
    <w:rsid w:val="00843385"/>
    <w:rsid w:val="00844057"/>
    <w:rsid w:val="0085211E"/>
    <w:rsid w:val="00852DBC"/>
    <w:rsid w:val="00853702"/>
    <w:rsid w:val="00856AD2"/>
    <w:rsid w:val="00865328"/>
    <w:rsid w:val="00865C4C"/>
    <w:rsid w:val="00870206"/>
    <w:rsid w:val="00880820"/>
    <w:rsid w:val="00883297"/>
    <w:rsid w:val="00885803"/>
    <w:rsid w:val="008858F6"/>
    <w:rsid w:val="00886B0A"/>
    <w:rsid w:val="00887296"/>
    <w:rsid w:val="00890745"/>
    <w:rsid w:val="0089145B"/>
    <w:rsid w:val="00892B35"/>
    <w:rsid w:val="0089715B"/>
    <w:rsid w:val="008A09C1"/>
    <w:rsid w:val="008A440B"/>
    <w:rsid w:val="008A4D92"/>
    <w:rsid w:val="008B16F8"/>
    <w:rsid w:val="008B5A03"/>
    <w:rsid w:val="008C0547"/>
    <w:rsid w:val="008C4ABD"/>
    <w:rsid w:val="008C5263"/>
    <w:rsid w:val="008C59BC"/>
    <w:rsid w:val="008C64E0"/>
    <w:rsid w:val="008D055A"/>
    <w:rsid w:val="008D272C"/>
    <w:rsid w:val="008D46C4"/>
    <w:rsid w:val="008D4E69"/>
    <w:rsid w:val="008D5D84"/>
    <w:rsid w:val="008E4ACB"/>
    <w:rsid w:val="008F2C27"/>
    <w:rsid w:val="008F3644"/>
    <w:rsid w:val="008F564B"/>
    <w:rsid w:val="00904798"/>
    <w:rsid w:val="0092168F"/>
    <w:rsid w:val="009219FD"/>
    <w:rsid w:val="00927F34"/>
    <w:rsid w:val="00930ABF"/>
    <w:rsid w:val="00931799"/>
    <w:rsid w:val="00932805"/>
    <w:rsid w:val="00934D26"/>
    <w:rsid w:val="00935E75"/>
    <w:rsid w:val="00936094"/>
    <w:rsid w:val="009364F7"/>
    <w:rsid w:val="00937B9E"/>
    <w:rsid w:val="00941DBD"/>
    <w:rsid w:val="009421EB"/>
    <w:rsid w:val="009423A2"/>
    <w:rsid w:val="00946226"/>
    <w:rsid w:val="00954CFF"/>
    <w:rsid w:val="0096085C"/>
    <w:rsid w:val="009624C4"/>
    <w:rsid w:val="009651CE"/>
    <w:rsid w:val="00970851"/>
    <w:rsid w:val="00972DDE"/>
    <w:rsid w:val="00976F8D"/>
    <w:rsid w:val="009778BB"/>
    <w:rsid w:val="00981ADE"/>
    <w:rsid w:val="00981CD0"/>
    <w:rsid w:val="00983BF0"/>
    <w:rsid w:val="00983FDE"/>
    <w:rsid w:val="009870BF"/>
    <w:rsid w:val="0099065E"/>
    <w:rsid w:val="0099218E"/>
    <w:rsid w:val="0099276E"/>
    <w:rsid w:val="009974D5"/>
    <w:rsid w:val="009A03BC"/>
    <w:rsid w:val="009A1564"/>
    <w:rsid w:val="009A1788"/>
    <w:rsid w:val="009A3654"/>
    <w:rsid w:val="009B33A9"/>
    <w:rsid w:val="009B58AF"/>
    <w:rsid w:val="009B71CB"/>
    <w:rsid w:val="009B7501"/>
    <w:rsid w:val="009C2B5E"/>
    <w:rsid w:val="009C38CD"/>
    <w:rsid w:val="009C3905"/>
    <w:rsid w:val="009D0763"/>
    <w:rsid w:val="009D4A97"/>
    <w:rsid w:val="009D536E"/>
    <w:rsid w:val="009D75A7"/>
    <w:rsid w:val="009D7C62"/>
    <w:rsid w:val="009E0F30"/>
    <w:rsid w:val="009E4946"/>
    <w:rsid w:val="009E63C1"/>
    <w:rsid w:val="009E6D15"/>
    <w:rsid w:val="009F16EE"/>
    <w:rsid w:val="009F2671"/>
    <w:rsid w:val="009F4CD5"/>
    <w:rsid w:val="009F5655"/>
    <w:rsid w:val="009F6B27"/>
    <w:rsid w:val="009F6C7A"/>
    <w:rsid w:val="009F7BA4"/>
    <w:rsid w:val="00A00A3D"/>
    <w:rsid w:val="00A01DB4"/>
    <w:rsid w:val="00A0272C"/>
    <w:rsid w:val="00A03875"/>
    <w:rsid w:val="00A04C49"/>
    <w:rsid w:val="00A06B2C"/>
    <w:rsid w:val="00A112B5"/>
    <w:rsid w:val="00A14573"/>
    <w:rsid w:val="00A15252"/>
    <w:rsid w:val="00A17E08"/>
    <w:rsid w:val="00A22C19"/>
    <w:rsid w:val="00A25E54"/>
    <w:rsid w:val="00A3103A"/>
    <w:rsid w:val="00A3174B"/>
    <w:rsid w:val="00A33D4F"/>
    <w:rsid w:val="00A33F74"/>
    <w:rsid w:val="00A341DC"/>
    <w:rsid w:val="00A354DE"/>
    <w:rsid w:val="00A35739"/>
    <w:rsid w:val="00A36260"/>
    <w:rsid w:val="00A37736"/>
    <w:rsid w:val="00A415A7"/>
    <w:rsid w:val="00A43673"/>
    <w:rsid w:val="00A54134"/>
    <w:rsid w:val="00A56CDC"/>
    <w:rsid w:val="00A6165F"/>
    <w:rsid w:val="00A63124"/>
    <w:rsid w:val="00A63A9D"/>
    <w:rsid w:val="00A63C30"/>
    <w:rsid w:val="00A70403"/>
    <w:rsid w:val="00A74283"/>
    <w:rsid w:val="00A74A20"/>
    <w:rsid w:val="00A74D50"/>
    <w:rsid w:val="00A77B75"/>
    <w:rsid w:val="00A81378"/>
    <w:rsid w:val="00A8183A"/>
    <w:rsid w:val="00A82C17"/>
    <w:rsid w:val="00A83A32"/>
    <w:rsid w:val="00A8480F"/>
    <w:rsid w:val="00A9464F"/>
    <w:rsid w:val="00AA0369"/>
    <w:rsid w:val="00AA30B1"/>
    <w:rsid w:val="00AA3E14"/>
    <w:rsid w:val="00AA529E"/>
    <w:rsid w:val="00AB173D"/>
    <w:rsid w:val="00AB306B"/>
    <w:rsid w:val="00AB3619"/>
    <w:rsid w:val="00AB5E6E"/>
    <w:rsid w:val="00AB6F0B"/>
    <w:rsid w:val="00AB718F"/>
    <w:rsid w:val="00AB71AA"/>
    <w:rsid w:val="00AC3310"/>
    <w:rsid w:val="00AC62AB"/>
    <w:rsid w:val="00AD3D16"/>
    <w:rsid w:val="00AE0E95"/>
    <w:rsid w:val="00AE119C"/>
    <w:rsid w:val="00AF5E16"/>
    <w:rsid w:val="00B00E00"/>
    <w:rsid w:val="00B01739"/>
    <w:rsid w:val="00B03825"/>
    <w:rsid w:val="00B04600"/>
    <w:rsid w:val="00B04AAD"/>
    <w:rsid w:val="00B05C29"/>
    <w:rsid w:val="00B116CF"/>
    <w:rsid w:val="00B16178"/>
    <w:rsid w:val="00B16F50"/>
    <w:rsid w:val="00B1765E"/>
    <w:rsid w:val="00B209BE"/>
    <w:rsid w:val="00B22C7B"/>
    <w:rsid w:val="00B24D74"/>
    <w:rsid w:val="00B26DED"/>
    <w:rsid w:val="00B2743D"/>
    <w:rsid w:val="00B3050F"/>
    <w:rsid w:val="00B315D9"/>
    <w:rsid w:val="00B32B70"/>
    <w:rsid w:val="00B40320"/>
    <w:rsid w:val="00B40D5E"/>
    <w:rsid w:val="00B51A3A"/>
    <w:rsid w:val="00B53D86"/>
    <w:rsid w:val="00B5771F"/>
    <w:rsid w:val="00B57E2F"/>
    <w:rsid w:val="00B616F8"/>
    <w:rsid w:val="00B643C0"/>
    <w:rsid w:val="00B6574F"/>
    <w:rsid w:val="00B664F0"/>
    <w:rsid w:val="00B67D8F"/>
    <w:rsid w:val="00B67E0E"/>
    <w:rsid w:val="00B71A2F"/>
    <w:rsid w:val="00B74AB7"/>
    <w:rsid w:val="00B75FDE"/>
    <w:rsid w:val="00B8269F"/>
    <w:rsid w:val="00B828AB"/>
    <w:rsid w:val="00B839E7"/>
    <w:rsid w:val="00B8453D"/>
    <w:rsid w:val="00B84730"/>
    <w:rsid w:val="00B907DE"/>
    <w:rsid w:val="00B920F3"/>
    <w:rsid w:val="00B923B3"/>
    <w:rsid w:val="00B92E07"/>
    <w:rsid w:val="00B9324B"/>
    <w:rsid w:val="00B952DA"/>
    <w:rsid w:val="00B95E7B"/>
    <w:rsid w:val="00B97C69"/>
    <w:rsid w:val="00BA250E"/>
    <w:rsid w:val="00BA2BA8"/>
    <w:rsid w:val="00BA644E"/>
    <w:rsid w:val="00BA7E63"/>
    <w:rsid w:val="00BB195C"/>
    <w:rsid w:val="00BB2415"/>
    <w:rsid w:val="00BB320F"/>
    <w:rsid w:val="00BB3594"/>
    <w:rsid w:val="00BB56A7"/>
    <w:rsid w:val="00BB6AD3"/>
    <w:rsid w:val="00BB7F46"/>
    <w:rsid w:val="00BC0BF7"/>
    <w:rsid w:val="00BC406B"/>
    <w:rsid w:val="00BC7296"/>
    <w:rsid w:val="00BD2432"/>
    <w:rsid w:val="00BD5F19"/>
    <w:rsid w:val="00BD642F"/>
    <w:rsid w:val="00BD76E2"/>
    <w:rsid w:val="00BE0B4D"/>
    <w:rsid w:val="00BE62BD"/>
    <w:rsid w:val="00BE7BB6"/>
    <w:rsid w:val="00BF119E"/>
    <w:rsid w:val="00BF3610"/>
    <w:rsid w:val="00BF3B8D"/>
    <w:rsid w:val="00BF51F3"/>
    <w:rsid w:val="00C018A0"/>
    <w:rsid w:val="00C0251B"/>
    <w:rsid w:val="00C02C4C"/>
    <w:rsid w:val="00C03864"/>
    <w:rsid w:val="00C03CB9"/>
    <w:rsid w:val="00C0454B"/>
    <w:rsid w:val="00C067EE"/>
    <w:rsid w:val="00C11056"/>
    <w:rsid w:val="00C1281D"/>
    <w:rsid w:val="00C12BC4"/>
    <w:rsid w:val="00C16E12"/>
    <w:rsid w:val="00C17F9E"/>
    <w:rsid w:val="00C2654D"/>
    <w:rsid w:val="00C26FC4"/>
    <w:rsid w:val="00C3073E"/>
    <w:rsid w:val="00C33C33"/>
    <w:rsid w:val="00C424A0"/>
    <w:rsid w:val="00C46DDD"/>
    <w:rsid w:val="00C50209"/>
    <w:rsid w:val="00C51997"/>
    <w:rsid w:val="00C51E12"/>
    <w:rsid w:val="00C60BE8"/>
    <w:rsid w:val="00C61C96"/>
    <w:rsid w:val="00C647BD"/>
    <w:rsid w:val="00C65F17"/>
    <w:rsid w:val="00C672C2"/>
    <w:rsid w:val="00C75630"/>
    <w:rsid w:val="00C8195D"/>
    <w:rsid w:val="00C8258A"/>
    <w:rsid w:val="00C841B0"/>
    <w:rsid w:val="00C85B1E"/>
    <w:rsid w:val="00C86452"/>
    <w:rsid w:val="00C87966"/>
    <w:rsid w:val="00C929CD"/>
    <w:rsid w:val="00C92A80"/>
    <w:rsid w:val="00C93429"/>
    <w:rsid w:val="00C9362A"/>
    <w:rsid w:val="00C94D0C"/>
    <w:rsid w:val="00CA22B9"/>
    <w:rsid w:val="00CA7F87"/>
    <w:rsid w:val="00CB0B79"/>
    <w:rsid w:val="00CB3124"/>
    <w:rsid w:val="00CB3FEF"/>
    <w:rsid w:val="00CB4594"/>
    <w:rsid w:val="00CB505E"/>
    <w:rsid w:val="00CB64CD"/>
    <w:rsid w:val="00CC1BFD"/>
    <w:rsid w:val="00CC4C06"/>
    <w:rsid w:val="00CC4C35"/>
    <w:rsid w:val="00CC5829"/>
    <w:rsid w:val="00CC70FA"/>
    <w:rsid w:val="00CD053F"/>
    <w:rsid w:val="00CD132D"/>
    <w:rsid w:val="00CD57D3"/>
    <w:rsid w:val="00CD58C3"/>
    <w:rsid w:val="00CD623E"/>
    <w:rsid w:val="00CE1042"/>
    <w:rsid w:val="00CE43B6"/>
    <w:rsid w:val="00CE4985"/>
    <w:rsid w:val="00CE4CEE"/>
    <w:rsid w:val="00CE58D9"/>
    <w:rsid w:val="00CE5D6D"/>
    <w:rsid w:val="00CF0E34"/>
    <w:rsid w:val="00CF231D"/>
    <w:rsid w:val="00CF28B3"/>
    <w:rsid w:val="00CF48CA"/>
    <w:rsid w:val="00CF7187"/>
    <w:rsid w:val="00D070A4"/>
    <w:rsid w:val="00D10280"/>
    <w:rsid w:val="00D110D1"/>
    <w:rsid w:val="00D1120E"/>
    <w:rsid w:val="00D1154F"/>
    <w:rsid w:val="00D12B10"/>
    <w:rsid w:val="00D21E2C"/>
    <w:rsid w:val="00D22D24"/>
    <w:rsid w:val="00D23D44"/>
    <w:rsid w:val="00D25115"/>
    <w:rsid w:val="00D27773"/>
    <w:rsid w:val="00D33358"/>
    <w:rsid w:val="00D33DD3"/>
    <w:rsid w:val="00D421A6"/>
    <w:rsid w:val="00D43338"/>
    <w:rsid w:val="00D46A52"/>
    <w:rsid w:val="00D54188"/>
    <w:rsid w:val="00D63C27"/>
    <w:rsid w:val="00D65A7B"/>
    <w:rsid w:val="00D807B1"/>
    <w:rsid w:val="00D808EC"/>
    <w:rsid w:val="00D832F0"/>
    <w:rsid w:val="00D85D3E"/>
    <w:rsid w:val="00D868FA"/>
    <w:rsid w:val="00D86F80"/>
    <w:rsid w:val="00D9062E"/>
    <w:rsid w:val="00D92183"/>
    <w:rsid w:val="00D93A4A"/>
    <w:rsid w:val="00D96DE1"/>
    <w:rsid w:val="00DA592B"/>
    <w:rsid w:val="00DA62BA"/>
    <w:rsid w:val="00DA791A"/>
    <w:rsid w:val="00DB19A9"/>
    <w:rsid w:val="00DB226E"/>
    <w:rsid w:val="00DB2470"/>
    <w:rsid w:val="00DB30C6"/>
    <w:rsid w:val="00DC08F6"/>
    <w:rsid w:val="00DC0C4A"/>
    <w:rsid w:val="00DC0D9A"/>
    <w:rsid w:val="00DC40A6"/>
    <w:rsid w:val="00DC6EFE"/>
    <w:rsid w:val="00DD2FA3"/>
    <w:rsid w:val="00DD46DE"/>
    <w:rsid w:val="00DD472D"/>
    <w:rsid w:val="00DD6ED8"/>
    <w:rsid w:val="00DE474E"/>
    <w:rsid w:val="00DE4961"/>
    <w:rsid w:val="00DE614E"/>
    <w:rsid w:val="00DE61ED"/>
    <w:rsid w:val="00DF00CC"/>
    <w:rsid w:val="00DF0D6D"/>
    <w:rsid w:val="00DF1213"/>
    <w:rsid w:val="00DF3C30"/>
    <w:rsid w:val="00DF3CBC"/>
    <w:rsid w:val="00DF6AAF"/>
    <w:rsid w:val="00E0180A"/>
    <w:rsid w:val="00E03B64"/>
    <w:rsid w:val="00E076BC"/>
    <w:rsid w:val="00E1086B"/>
    <w:rsid w:val="00E14643"/>
    <w:rsid w:val="00E16967"/>
    <w:rsid w:val="00E16EC9"/>
    <w:rsid w:val="00E2040B"/>
    <w:rsid w:val="00E20433"/>
    <w:rsid w:val="00E22D93"/>
    <w:rsid w:val="00E23A49"/>
    <w:rsid w:val="00E26E88"/>
    <w:rsid w:val="00E34255"/>
    <w:rsid w:val="00E34D63"/>
    <w:rsid w:val="00E370E1"/>
    <w:rsid w:val="00E40A26"/>
    <w:rsid w:val="00E42D96"/>
    <w:rsid w:val="00E621FF"/>
    <w:rsid w:val="00E62E92"/>
    <w:rsid w:val="00E7075F"/>
    <w:rsid w:val="00E72653"/>
    <w:rsid w:val="00E72B3F"/>
    <w:rsid w:val="00E81EC0"/>
    <w:rsid w:val="00E822FD"/>
    <w:rsid w:val="00E836E4"/>
    <w:rsid w:val="00E84445"/>
    <w:rsid w:val="00E85B26"/>
    <w:rsid w:val="00E85B76"/>
    <w:rsid w:val="00E8669E"/>
    <w:rsid w:val="00E878F9"/>
    <w:rsid w:val="00E90833"/>
    <w:rsid w:val="00E93270"/>
    <w:rsid w:val="00E9699D"/>
    <w:rsid w:val="00EA0E7F"/>
    <w:rsid w:val="00EA7E98"/>
    <w:rsid w:val="00EB0430"/>
    <w:rsid w:val="00EB0C76"/>
    <w:rsid w:val="00EB2780"/>
    <w:rsid w:val="00EB3159"/>
    <w:rsid w:val="00EC1C87"/>
    <w:rsid w:val="00EC32B5"/>
    <w:rsid w:val="00EC4DB7"/>
    <w:rsid w:val="00EC593D"/>
    <w:rsid w:val="00EC6C5B"/>
    <w:rsid w:val="00ED2490"/>
    <w:rsid w:val="00ED3936"/>
    <w:rsid w:val="00ED3BBC"/>
    <w:rsid w:val="00ED4B83"/>
    <w:rsid w:val="00ED52AB"/>
    <w:rsid w:val="00ED60D8"/>
    <w:rsid w:val="00ED773C"/>
    <w:rsid w:val="00EE0AE8"/>
    <w:rsid w:val="00EE1272"/>
    <w:rsid w:val="00EE3C31"/>
    <w:rsid w:val="00EE4363"/>
    <w:rsid w:val="00EE4424"/>
    <w:rsid w:val="00EE4D89"/>
    <w:rsid w:val="00EE5F93"/>
    <w:rsid w:val="00EE5FD8"/>
    <w:rsid w:val="00EE6383"/>
    <w:rsid w:val="00EE6563"/>
    <w:rsid w:val="00EE7F6F"/>
    <w:rsid w:val="00EF1432"/>
    <w:rsid w:val="00EF1BDE"/>
    <w:rsid w:val="00EF2292"/>
    <w:rsid w:val="00EF2E53"/>
    <w:rsid w:val="00EF5ED8"/>
    <w:rsid w:val="00F023A0"/>
    <w:rsid w:val="00F05F33"/>
    <w:rsid w:val="00F06255"/>
    <w:rsid w:val="00F07A02"/>
    <w:rsid w:val="00F10F39"/>
    <w:rsid w:val="00F14DCB"/>
    <w:rsid w:val="00F166A3"/>
    <w:rsid w:val="00F16BCA"/>
    <w:rsid w:val="00F17C7A"/>
    <w:rsid w:val="00F216F4"/>
    <w:rsid w:val="00F21BB8"/>
    <w:rsid w:val="00F23949"/>
    <w:rsid w:val="00F24958"/>
    <w:rsid w:val="00F24B02"/>
    <w:rsid w:val="00F25487"/>
    <w:rsid w:val="00F26DB7"/>
    <w:rsid w:val="00F27A80"/>
    <w:rsid w:val="00F30199"/>
    <w:rsid w:val="00F30EB2"/>
    <w:rsid w:val="00F32040"/>
    <w:rsid w:val="00F330AD"/>
    <w:rsid w:val="00F33713"/>
    <w:rsid w:val="00F3443B"/>
    <w:rsid w:val="00F35F51"/>
    <w:rsid w:val="00F40E8C"/>
    <w:rsid w:val="00F41D7B"/>
    <w:rsid w:val="00F41F16"/>
    <w:rsid w:val="00F4471F"/>
    <w:rsid w:val="00F47095"/>
    <w:rsid w:val="00F5198C"/>
    <w:rsid w:val="00F51F88"/>
    <w:rsid w:val="00F53F95"/>
    <w:rsid w:val="00F638DC"/>
    <w:rsid w:val="00F642FA"/>
    <w:rsid w:val="00F66F42"/>
    <w:rsid w:val="00F70059"/>
    <w:rsid w:val="00F70515"/>
    <w:rsid w:val="00F729D6"/>
    <w:rsid w:val="00F74A52"/>
    <w:rsid w:val="00F7753E"/>
    <w:rsid w:val="00F846A5"/>
    <w:rsid w:val="00F85553"/>
    <w:rsid w:val="00F95A3A"/>
    <w:rsid w:val="00F97389"/>
    <w:rsid w:val="00FA0738"/>
    <w:rsid w:val="00FA304D"/>
    <w:rsid w:val="00FA398D"/>
    <w:rsid w:val="00FA53D2"/>
    <w:rsid w:val="00FA7E2E"/>
    <w:rsid w:val="00FA7F13"/>
    <w:rsid w:val="00FB2647"/>
    <w:rsid w:val="00FB6296"/>
    <w:rsid w:val="00FB6FBB"/>
    <w:rsid w:val="00FB7AB5"/>
    <w:rsid w:val="00FC2F64"/>
    <w:rsid w:val="00FC36E6"/>
    <w:rsid w:val="00FC4BD3"/>
    <w:rsid w:val="00FC6C9B"/>
    <w:rsid w:val="00FC6FB9"/>
    <w:rsid w:val="00FD0CCE"/>
    <w:rsid w:val="00FD3E97"/>
    <w:rsid w:val="00FD5E41"/>
    <w:rsid w:val="00FD7F96"/>
    <w:rsid w:val="00FE60BD"/>
    <w:rsid w:val="00FF25E3"/>
    <w:rsid w:val="00FF3566"/>
    <w:rsid w:val="00FF3D20"/>
    <w:rsid w:val="00FF52E5"/>
    <w:rsid w:val="00FF54DE"/>
    <w:rsid w:val="00FF6B42"/>
    <w:rsid w:val="00FF7D0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4"/>
        <w:szCs w:val="24"/>
        <w:lang w:val="en-US" w:eastAsia="en-US" w:bidi="ar-SA"/>
      </w:rPr>
    </w:rPrDefault>
    <w:pPrDefault/>
  </w:docDefaults>
  <w:latentStyles w:defLockedState="0" w:defUIPriority="0" w:defSemiHidden="0" w:defUnhideWhenUsed="0" w:defQFormat="0" w:count="267">
    <w:lsdException w:name="heading 1" w:uiPriority="9" w:qFormat="1"/>
    <w:lsdException w:name="Hyperlink" w:uiPriority="99"/>
    <w:lsdException w:name="FollowedHyperlink" w:uiPriority="99"/>
    <w:lsdException w:name="Strong" w:uiPriority="22" w:qFormat="1"/>
    <w:lsdException w:name="Emphasis" w:uiPriority="20" w:qFormat="1"/>
    <w:lsdException w:name="Normal (Web)" w:uiPriority="99"/>
    <w:lsdException w:name="HTML Preformatted" w:uiPriority="99"/>
    <w:lsdException w:name="List Paragraph" w:uiPriority="34" w:qFormat="1"/>
  </w:latentStyles>
  <w:style w:type="paragraph" w:default="1" w:styleId="Normal">
    <w:name w:val="Normal"/>
    <w:next w:val="NoSpacing"/>
    <w:qFormat/>
    <w:rsid w:val="007A1D4B"/>
    <w:rPr>
      <w:rFonts w:ascii="Arial" w:eastAsia="Times New Roman" w:hAnsi="Arial"/>
      <w:sz w:val="22"/>
      <w:szCs w:val="22"/>
      <w:lang w:val="en-CA"/>
    </w:rPr>
  </w:style>
  <w:style w:type="paragraph" w:styleId="Heading1">
    <w:name w:val="heading 1"/>
    <w:basedOn w:val="Normal"/>
    <w:link w:val="Heading1Char"/>
    <w:uiPriority w:val="9"/>
    <w:qFormat/>
    <w:rsid w:val="00FE60BD"/>
    <w:pPr>
      <w:outlineLvl w:val="0"/>
    </w:pPr>
    <w:rPr>
      <w:b/>
      <w:noProof/>
      <w:sz w:val="24"/>
      <w:lang w:val="en-US"/>
    </w:rPr>
  </w:style>
  <w:style w:type="paragraph" w:styleId="Heading2">
    <w:name w:val="heading 2"/>
    <w:basedOn w:val="Normal"/>
    <w:next w:val="Normal"/>
    <w:link w:val="Heading2Char"/>
    <w:uiPriority w:val="9"/>
    <w:qFormat/>
    <w:rsid w:val="00ED3936"/>
    <w:pPr>
      <w:keepNext/>
      <w:spacing w:before="240" w:after="60"/>
      <w:outlineLvl w:val="1"/>
    </w:pPr>
    <w:rPr>
      <w:rFonts w:ascii="Cambria" w:hAnsi="Cambria"/>
      <w:b/>
      <w:bCs/>
      <w:i/>
      <w:iCs/>
      <w:sz w:val="28"/>
      <w:szCs w:val="28"/>
    </w:rPr>
  </w:style>
  <w:style w:type="paragraph" w:styleId="Heading3">
    <w:name w:val="heading 3"/>
    <w:basedOn w:val="Normal"/>
    <w:next w:val="Normal"/>
    <w:qFormat/>
    <w:rsid w:val="00466A91"/>
    <w:pPr>
      <w:keepNext/>
      <w:spacing w:before="240" w:after="60"/>
      <w:outlineLvl w:val="2"/>
    </w:pPr>
    <w:rPr>
      <w:rFonts w:cs="Arial"/>
      <w:b/>
      <w:bCs/>
      <w:sz w:val="26"/>
      <w:szCs w:val="26"/>
    </w:rPr>
  </w:style>
  <w:style w:type="paragraph" w:styleId="Heading4">
    <w:name w:val="heading 4"/>
    <w:basedOn w:val="Normal"/>
    <w:next w:val="Normal"/>
    <w:qFormat/>
    <w:rsid w:val="00466A91"/>
    <w:pPr>
      <w:keepNext/>
      <w:spacing w:before="240" w:after="60"/>
      <w:outlineLvl w:val="3"/>
    </w:pPr>
    <w:rPr>
      <w:rFonts w:ascii="Times New Roman" w:hAnsi="Times New Roman"/>
      <w:b/>
      <w:bCs/>
      <w:sz w:val="28"/>
      <w:szCs w:val="28"/>
    </w:rPr>
  </w:style>
  <w:style w:type="paragraph" w:styleId="Heading5">
    <w:name w:val="heading 5"/>
    <w:basedOn w:val="Normal"/>
    <w:next w:val="Normal"/>
    <w:qFormat/>
    <w:rsid w:val="00E34D63"/>
    <w:pPr>
      <w:spacing w:before="240" w:after="60"/>
      <w:outlineLvl w:val="4"/>
    </w:pPr>
    <w:rPr>
      <w:b/>
      <w:bCs/>
      <w:iCs/>
      <w:sz w:val="24"/>
      <w:szCs w:val="26"/>
    </w:rPr>
  </w:style>
  <w:style w:type="paragraph" w:styleId="Heading6">
    <w:name w:val="heading 6"/>
    <w:basedOn w:val="Normal"/>
    <w:next w:val="Normal"/>
    <w:qFormat/>
    <w:rsid w:val="00466A91"/>
    <w:pPr>
      <w:spacing w:before="240" w:after="60"/>
      <w:outlineLvl w:val="5"/>
    </w:pPr>
    <w:rPr>
      <w:rFonts w:ascii="Times New Roman" w:hAnsi="Times New Roman"/>
      <w:b/>
      <w:bCs/>
    </w:rPr>
  </w:style>
  <w:style w:type="paragraph" w:styleId="Heading7">
    <w:name w:val="heading 7"/>
    <w:basedOn w:val="Normal"/>
    <w:next w:val="Normal"/>
    <w:qFormat/>
    <w:rsid w:val="00466A91"/>
    <w:pPr>
      <w:spacing w:before="240" w:after="60"/>
      <w:outlineLvl w:val="6"/>
    </w:pPr>
    <w:rPr>
      <w:rFonts w:ascii="Times New Roman" w:hAnsi="Times New Roman"/>
      <w:sz w:val="24"/>
      <w:szCs w:val="24"/>
    </w:rPr>
  </w:style>
  <w:style w:type="paragraph" w:styleId="Heading8">
    <w:name w:val="heading 8"/>
    <w:basedOn w:val="Normal"/>
    <w:next w:val="Normal"/>
    <w:qFormat/>
    <w:rsid w:val="00466A91"/>
    <w:pPr>
      <w:spacing w:before="240" w:after="60"/>
      <w:outlineLvl w:val="7"/>
    </w:pPr>
    <w:rPr>
      <w:rFonts w:ascii="Times New Roman" w:hAnsi="Times New Roman"/>
      <w:i/>
      <w:iCs/>
      <w:sz w:val="24"/>
      <w:szCs w:val="24"/>
    </w:rPr>
  </w:style>
  <w:style w:type="paragraph" w:styleId="Heading9">
    <w:name w:val="heading 9"/>
    <w:basedOn w:val="Normal"/>
    <w:next w:val="Normal"/>
    <w:qFormat/>
    <w:rsid w:val="00466A91"/>
    <w:pPr>
      <w:spacing w:before="240" w:after="60"/>
      <w:outlineLvl w:val="8"/>
    </w:pPr>
    <w:rPr>
      <w:rFonts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FE60BD"/>
    <w:rPr>
      <w:rFonts w:ascii="Arial" w:eastAsia="Times New Roman" w:hAnsi="Arial"/>
      <w:b/>
      <w:noProof/>
      <w:szCs w:val="22"/>
    </w:rPr>
  </w:style>
  <w:style w:type="character" w:customStyle="1" w:styleId="Heading2Char">
    <w:name w:val="Heading 2 Char"/>
    <w:link w:val="Heading2"/>
    <w:uiPriority w:val="9"/>
    <w:semiHidden/>
    <w:rsid w:val="00ED3936"/>
    <w:rPr>
      <w:rFonts w:ascii="Cambria" w:eastAsia="Times New Roman" w:hAnsi="Cambria" w:cs="Times New Roman"/>
      <w:b/>
      <w:bCs/>
      <w:i/>
      <w:iCs/>
      <w:sz w:val="28"/>
      <w:szCs w:val="28"/>
      <w:lang w:val="en-CA"/>
    </w:rPr>
  </w:style>
  <w:style w:type="character" w:styleId="Hyperlink">
    <w:name w:val="Hyperlink"/>
    <w:uiPriority w:val="99"/>
    <w:unhideWhenUsed/>
    <w:rsid w:val="00ED3936"/>
    <w:rPr>
      <w:color w:val="0000FF"/>
      <w:u w:val="single"/>
    </w:rPr>
  </w:style>
  <w:style w:type="character" w:customStyle="1" w:styleId="cmetag">
    <w:name w:val="cmetag"/>
    <w:basedOn w:val="DefaultParagraphFont"/>
    <w:rsid w:val="00ED3936"/>
  </w:style>
  <w:style w:type="paragraph" w:styleId="NormalWeb">
    <w:name w:val="Normal (Web)"/>
    <w:basedOn w:val="Normal"/>
    <w:uiPriority w:val="99"/>
    <w:unhideWhenUsed/>
    <w:rsid w:val="00ED3936"/>
    <w:pPr>
      <w:spacing w:before="100" w:beforeAutospacing="1" w:after="100" w:afterAutospacing="1"/>
    </w:pPr>
    <w:rPr>
      <w:rFonts w:ascii="Times New Roman" w:hAnsi="Times New Roman"/>
      <w:sz w:val="24"/>
      <w:szCs w:val="24"/>
      <w:lang w:val="en-US"/>
    </w:rPr>
  </w:style>
  <w:style w:type="paragraph" w:styleId="HTMLPreformatted">
    <w:name w:val="HTML Preformatted"/>
    <w:basedOn w:val="Normal"/>
    <w:link w:val="HTMLPreformattedChar"/>
    <w:uiPriority w:val="99"/>
    <w:unhideWhenUsed/>
    <w:rsid w:val="00EE2B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PreformattedChar">
    <w:name w:val="HTML Preformatted Char"/>
    <w:link w:val="HTMLPreformatted"/>
    <w:uiPriority w:val="99"/>
    <w:rsid w:val="00EE2BA2"/>
    <w:rPr>
      <w:rFonts w:ascii="Courier New" w:eastAsia="Times New Roman" w:hAnsi="Courier New" w:cs="Courier New"/>
    </w:rPr>
  </w:style>
  <w:style w:type="character" w:styleId="FollowedHyperlink">
    <w:name w:val="FollowedHyperlink"/>
    <w:uiPriority w:val="99"/>
    <w:semiHidden/>
    <w:unhideWhenUsed/>
    <w:rsid w:val="00EE2BA2"/>
    <w:rPr>
      <w:color w:val="800080"/>
      <w:u w:val="single"/>
    </w:rPr>
  </w:style>
  <w:style w:type="paragraph" w:customStyle="1" w:styleId="Default">
    <w:name w:val="Default"/>
    <w:rsid w:val="00EF015F"/>
    <w:pPr>
      <w:autoSpaceDE w:val="0"/>
      <w:autoSpaceDN w:val="0"/>
      <w:adjustRightInd w:val="0"/>
    </w:pPr>
    <w:rPr>
      <w:rFonts w:ascii="Arial" w:hAnsi="Arial" w:cs="Arial"/>
      <w:color w:val="000000"/>
    </w:rPr>
  </w:style>
  <w:style w:type="paragraph" w:styleId="BodyTextIndent2">
    <w:name w:val="Body Text Indent 2"/>
    <w:basedOn w:val="Normal"/>
    <w:link w:val="BodyTextIndent2Char"/>
    <w:uiPriority w:val="99"/>
    <w:semiHidden/>
    <w:unhideWhenUsed/>
    <w:rsid w:val="006D6476"/>
    <w:pPr>
      <w:spacing w:before="100" w:beforeAutospacing="1" w:after="100" w:afterAutospacing="1"/>
    </w:pPr>
    <w:rPr>
      <w:rFonts w:ascii="Times New Roman" w:hAnsi="Times New Roman"/>
      <w:sz w:val="24"/>
      <w:szCs w:val="24"/>
    </w:rPr>
  </w:style>
  <w:style w:type="character" w:customStyle="1" w:styleId="BodyTextIndent2Char">
    <w:name w:val="Body Text Indent 2 Char"/>
    <w:link w:val="BodyTextIndent2"/>
    <w:uiPriority w:val="99"/>
    <w:semiHidden/>
    <w:rsid w:val="006D6476"/>
    <w:rPr>
      <w:rFonts w:ascii="Times New Roman" w:eastAsia="Times New Roman" w:hAnsi="Times New Roman"/>
      <w:sz w:val="24"/>
      <w:szCs w:val="24"/>
    </w:rPr>
  </w:style>
  <w:style w:type="paragraph" w:styleId="Header">
    <w:name w:val="header"/>
    <w:basedOn w:val="Normal"/>
    <w:link w:val="HeaderChar"/>
    <w:uiPriority w:val="99"/>
    <w:unhideWhenUsed/>
    <w:rsid w:val="003C38DD"/>
    <w:pPr>
      <w:tabs>
        <w:tab w:val="center" w:pos="4680"/>
        <w:tab w:val="right" w:pos="9360"/>
      </w:tabs>
    </w:pPr>
    <w:rPr>
      <w:rFonts w:eastAsia="Calibri"/>
    </w:rPr>
  </w:style>
  <w:style w:type="character" w:customStyle="1" w:styleId="HeaderChar">
    <w:name w:val="Header Char"/>
    <w:link w:val="Header"/>
    <w:uiPriority w:val="99"/>
    <w:rsid w:val="003C38DD"/>
    <w:rPr>
      <w:sz w:val="22"/>
      <w:szCs w:val="22"/>
      <w:lang w:val="en-CA"/>
    </w:rPr>
  </w:style>
  <w:style w:type="paragraph" w:styleId="Footer">
    <w:name w:val="footer"/>
    <w:basedOn w:val="Normal"/>
    <w:link w:val="FooterChar"/>
    <w:uiPriority w:val="99"/>
    <w:unhideWhenUsed/>
    <w:rsid w:val="003C38DD"/>
    <w:pPr>
      <w:tabs>
        <w:tab w:val="center" w:pos="4680"/>
        <w:tab w:val="right" w:pos="9360"/>
      </w:tabs>
    </w:pPr>
    <w:rPr>
      <w:rFonts w:eastAsia="Calibri"/>
    </w:rPr>
  </w:style>
  <w:style w:type="character" w:customStyle="1" w:styleId="FooterChar">
    <w:name w:val="Footer Char"/>
    <w:link w:val="Footer"/>
    <w:uiPriority w:val="99"/>
    <w:rsid w:val="003C38DD"/>
    <w:rPr>
      <w:sz w:val="22"/>
      <w:szCs w:val="22"/>
      <w:lang w:val="en-CA"/>
    </w:rPr>
  </w:style>
  <w:style w:type="character" w:customStyle="1" w:styleId="pubtitle">
    <w:name w:val="pubtitle"/>
    <w:basedOn w:val="DefaultParagraphFont"/>
    <w:rsid w:val="00472BE7"/>
  </w:style>
  <w:style w:type="character" w:styleId="Emphasis">
    <w:name w:val="Emphasis"/>
    <w:uiPriority w:val="20"/>
    <w:qFormat/>
    <w:rsid w:val="00BC1D9F"/>
    <w:rPr>
      <w:i/>
      <w:iCs/>
    </w:rPr>
  </w:style>
  <w:style w:type="paragraph" w:customStyle="1" w:styleId="ajustify">
    <w:name w:val="ajustify"/>
    <w:basedOn w:val="Normal"/>
    <w:rsid w:val="00F664F2"/>
    <w:pPr>
      <w:spacing w:before="100" w:beforeAutospacing="1" w:after="100" w:afterAutospacing="1"/>
    </w:pPr>
    <w:rPr>
      <w:rFonts w:ascii="Times New Roman" w:hAnsi="Times New Roman"/>
      <w:sz w:val="24"/>
      <w:szCs w:val="24"/>
      <w:lang w:val="en-US"/>
    </w:rPr>
  </w:style>
  <w:style w:type="character" w:styleId="HTMLAcronym">
    <w:name w:val="HTML Acronym"/>
    <w:basedOn w:val="DefaultParagraphFont"/>
    <w:rsid w:val="000766B4"/>
  </w:style>
  <w:style w:type="character" w:customStyle="1" w:styleId="A0">
    <w:name w:val="A0"/>
    <w:rsid w:val="00FE2C09"/>
    <w:rPr>
      <w:rFonts w:cs="BellGothic"/>
      <w:color w:val="000000"/>
      <w:sz w:val="25"/>
      <w:szCs w:val="25"/>
    </w:rPr>
  </w:style>
  <w:style w:type="character" w:customStyle="1" w:styleId="text">
    <w:name w:val="text"/>
    <w:basedOn w:val="DefaultParagraphFont"/>
    <w:rsid w:val="00E11199"/>
  </w:style>
  <w:style w:type="character" w:styleId="Strong">
    <w:name w:val="Strong"/>
    <w:uiPriority w:val="22"/>
    <w:qFormat/>
    <w:rsid w:val="00FE6892"/>
    <w:rPr>
      <w:b/>
      <w:bCs/>
    </w:rPr>
  </w:style>
  <w:style w:type="character" w:customStyle="1" w:styleId="textbody">
    <w:name w:val="textbody"/>
    <w:basedOn w:val="DefaultParagraphFont"/>
    <w:rsid w:val="008E553F"/>
  </w:style>
  <w:style w:type="paragraph" w:styleId="BalloonText">
    <w:name w:val="Balloon Text"/>
    <w:basedOn w:val="Normal"/>
    <w:link w:val="BalloonTextChar"/>
    <w:uiPriority w:val="99"/>
    <w:semiHidden/>
    <w:unhideWhenUsed/>
    <w:rsid w:val="00FD3BEE"/>
    <w:rPr>
      <w:rFonts w:ascii="Tahoma" w:eastAsia="Calibri" w:hAnsi="Tahoma" w:cs="Tahoma"/>
      <w:sz w:val="16"/>
      <w:szCs w:val="16"/>
    </w:rPr>
  </w:style>
  <w:style w:type="character" w:customStyle="1" w:styleId="BalloonTextChar">
    <w:name w:val="Balloon Text Char"/>
    <w:link w:val="BalloonText"/>
    <w:uiPriority w:val="99"/>
    <w:semiHidden/>
    <w:rsid w:val="00FD3BEE"/>
    <w:rPr>
      <w:rFonts w:ascii="Tahoma" w:hAnsi="Tahoma" w:cs="Tahoma"/>
      <w:sz w:val="16"/>
      <w:szCs w:val="16"/>
      <w:lang w:val="en-CA" w:bidi="ar-SA"/>
    </w:rPr>
  </w:style>
  <w:style w:type="paragraph" w:customStyle="1" w:styleId="SectionTITLE">
    <w:name w:val="Section TITLE"/>
    <w:basedOn w:val="Normal"/>
    <w:link w:val="SectionTITLEChar"/>
    <w:qFormat/>
    <w:rsid w:val="00EB3E75"/>
    <w:pPr>
      <w:pBdr>
        <w:top w:val="single" w:sz="8" w:space="3" w:color="006D81"/>
        <w:bottom w:val="single" w:sz="8" w:space="3" w:color="006D81"/>
      </w:pBdr>
    </w:pPr>
    <w:rPr>
      <w:rFonts w:eastAsia="Calibri" w:cs="Arial"/>
      <w:b/>
      <w:bCs/>
      <w:color w:val="006D81"/>
      <w:sz w:val="24"/>
      <w:szCs w:val="20"/>
    </w:rPr>
  </w:style>
  <w:style w:type="paragraph" w:customStyle="1" w:styleId="Heading">
    <w:name w:val="Heading"/>
    <w:basedOn w:val="HTMLPreformatted"/>
    <w:link w:val="HeadingChar"/>
    <w:rsid w:val="00507023"/>
    <w:rPr>
      <w:rFonts w:ascii="Arial" w:hAnsi="Arial" w:cs="Arial"/>
      <w:b/>
      <w:bCs/>
      <w:color w:val="006D81"/>
    </w:rPr>
  </w:style>
  <w:style w:type="character" w:customStyle="1" w:styleId="SectionTITLEChar">
    <w:name w:val="Section TITLE Char"/>
    <w:link w:val="SectionTITLE"/>
    <w:rsid w:val="00EB3E75"/>
    <w:rPr>
      <w:rFonts w:ascii="Arial" w:hAnsi="Arial" w:cs="Arial"/>
      <w:b/>
      <w:bCs/>
      <w:color w:val="006D81"/>
      <w:sz w:val="24"/>
      <w:lang w:val="en-CA" w:bidi="ar-SA"/>
    </w:rPr>
  </w:style>
  <w:style w:type="character" w:customStyle="1" w:styleId="titlergb">
    <w:name w:val="title rgb"/>
    <w:basedOn w:val="DefaultParagraphFont"/>
    <w:rsid w:val="00B25192"/>
  </w:style>
  <w:style w:type="paragraph" w:styleId="PlainText">
    <w:name w:val="Plain Text"/>
    <w:basedOn w:val="Normal"/>
    <w:link w:val="PlainTextChar"/>
    <w:uiPriority w:val="99"/>
    <w:rsid w:val="002F2B8C"/>
    <w:rPr>
      <w:rFonts w:ascii="Consolas" w:hAnsi="Consolas"/>
      <w:sz w:val="21"/>
      <w:szCs w:val="21"/>
      <w:lang w:val="en-US"/>
    </w:rPr>
  </w:style>
  <w:style w:type="character" w:customStyle="1" w:styleId="Normal1">
    <w:name w:val="Normal1"/>
    <w:basedOn w:val="DefaultParagraphFont"/>
    <w:rsid w:val="001C5646"/>
  </w:style>
  <w:style w:type="paragraph" w:styleId="BlockText">
    <w:name w:val="Block Text"/>
    <w:basedOn w:val="Normal"/>
    <w:rsid w:val="00466A91"/>
    <w:pPr>
      <w:spacing w:after="120"/>
      <w:ind w:left="1440" w:right="1440"/>
    </w:pPr>
  </w:style>
  <w:style w:type="paragraph" w:styleId="BodyText">
    <w:name w:val="Body Text"/>
    <w:basedOn w:val="Normal"/>
    <w:rsid w:val="00466A91"/>
    <w:pPr>
      <w:spacing w:after="120"/>
    </w:pPr>
  </w:style>
  <w:style w:type="paragraph" w:styleId="BodyText2">
    <w:name w:val="Body Text 2"/>
    <w:basedOn w:val="Normal"/>
    <w:rsid w:val="00466A91"/>
    <w:pPr>
      <w:spacing w:after="120" w:line="480" w:lineRule="auto"/>
    </w:pPr>
  </w:style>
  <w:style w:type="paragraph" w:styleId="BodyText3">
    <w:name w:val="Body Text 3"/>
    <w:basedOn w:val="Normal"/>
    <w:rsid w:val="00466A91"/>
    <w:pPr>
      <w:spacing w:after="120"/>
    </w:pPr>
    <w:rPr>
      <w:sz w:val="16"/>
      <w:szCs w:val="16"/>
    </w:rPr>
  </w:style>
  <w:style w:type="paragraph" w:styleId="BodyTextFirstIndent">
    <w:name w:val="Body Text First Indent"/>
    <w:basedOn w:val="BodyText"/>
    <w:rsid w:val="00466A91"/>
    <w:pPr>
      <w:ind w:firstLine="210"/>
    </w:pPr>
  </w:style>
  <w:style w:type="paragraph" w:styleId="BodyTextIndent">
    <w:name w:val="Body Text Indent"/>
    <w:basedOn w:val="Normal"/>
    <w:rsid w:val="00466A91"/>
    <w:pPr>
      <w:spacing w:after="120"/>
      <w:ind w:left="283"/>
    </w:pPr>
  </w:style>
  <w:style w:type="paragraph" w:styleId="BodyTextFirstIndent2">
    <w:name w:val="Body Text First Indent 2"/>
    <w:basedOn w:val="BodyTextIndent"/>
    <w:rsid w:val="00466A91"/>
    <w:pPr>
      <w:ind w:firstLine="210"/>
    </w:pPr>
  </w:style>
  <w:style w:type="paragraph" w:styleId="BodyTextIndent3">
    <w:name w:val="Body Text Indent 3"/>
    <w:basedOn w:val="Normal"/>
    <w:rsid w:val="00466A91"/>
    <w:pPr>
      <w:spacing w:after="120"/>
      <w:ind w:left="283"/>
    </w:pPr>
    <w:rPr>
      <w:sz w:val="16"/>
      <w:szCs w:val="16"/>
    </w:rPr>
  </w:style>
  <w:style w:type="paragraph" w:styleId="Caption">
    <w:name w:val="caption"/>
    <w:basedOn w:val="Normal"/>
    <w:next w:val="Normal"/>
    <w:qFormat/>
    <w:rsid w:val="00466A91"/>
    <w:rPr>
      <w:b/>
      <w:bCs/>
      <w:sz w:val="20"/>
      <w:szCs w:val="20"/>
    </w:rPr>
  </w:style>
  <w:style w:type="paragraph" w:styleId="Closing">
    <w:name w:val="Closing"/>
    <w:basedOn w:val="Normal"/>
    <w:rsid w:val="00466A91"/>
    <w:pPr>
      <w:ind w:left="4252"/>
    </w:pPr>
  </w:style>
  <w:style w:type="paragraph" w:styleId="CommentText">
    <w:name w:val="annotation text"/>
    <w:basedOn w:val="Normal"/>
    <w:semiHidden/>
    <w:rsid w:val="00466A91"/>
    <w:rPr>
      <w:sz w:val="20"/>
      <w:szCs w:val="20"/>
    </w:rPr>
  </w:style>
  <w:style w:type="paragraph" w:styleId="CommentSubject">
    <w:name w:val="annotation subject"/>
    <w:basedOn w:val="CommentText"/>
    <w:next w:val="CommentText"/>
    <w:semiHidden/>
    <w:rsid w:val="00466A91"/>
    <w:rPr>
      <w:b/>
      <w:bCs/>
    </w:rPr>
  </w:style>
  <w:style w:type="paragraph" w:styleId="Date">
    <w:name w:val="Date"/>
    <w:basedOn w:val="Normal"/>
    <w:next w:val="Normal"/>
    <w:rsid w:val="00466A91"/>
  </w:style>
  <w:style w:type="paragraph" w:styleId="DocumentMap">
    <w:name w:val="Document Map"/>
    <w:basedOn w:val="Normal"/>
    <w:semiHidden/>
    <w:rsid w:val="00466A91"/>
    <w:pPr>
      <w:shd w:val="clear" w:color="auto" w:fill="000080"/>
    </w:pPr>
    <w:rPr>
      <w:rFonts w:ascii="Tahoma" w:hAnsi="Tahoma" w:cs="Tahoma"/>
      <w:sz w:val="20"/>
      <w:szCs w:val="20"/>
    </w:rPr>
  </w:style>
  <w:style w:type="paragraph" w:styleId="E-mailSignature">
    <w:name w:val="E-mail Signature"/>
    <w:basedOn w:val="Normal"/>
    <w:rsid w:val="00466A91"/>
  </w:style>
  <w:style w:type="paragraph" w:styleId="EndnoteText">
    <w:name w:val="endnote text"/>
    <w:basedOn w:val="Normal"/>
    <w:semiHidden/>
    <w:rsid w:val="00466A91"/>
    <w:rPr>
      <w:sz w:val="20"/>
      <w:szCs w:val="20"/>
    </w:rPr>
  </w:style>
  <w:style w:type="paragraph" w:styleId="EnvelopeAddress">
    <w:name w:val="envelope address"/>
    <w:basedOn w:val="Normal"/>
    <w:rsid w:val="00466A91"/>
    <w:pPr>
      <w:framePr w:w="7920" w:h="1980" w:hRule="exact" w:hSpace="180" w:wrap="auto" w:hAnchor="page" w:xAlign="center" w:yAlign="bottom"/>
      <w:ind w:left="2880"/>
    </w:pPr>
    <w:rPr>
      <w:rFonts w:cs="Arial"/>
      <w:sz w:val="24"/>
      <w:szCs w:val="24"/>
    </w:rPr>
  </w:style>
  <w:style w:type="paragraph" w:styleId="EnvelopeReturn">
    <w:name w:val="envelope return"/>
    <w:basedOn w:val="Normal"/>
    <w:rsid w:val="00466A91"/>
    <w:rPr>
      <w:rFonts w:cs="Arial"/>
      <w:sz w:val="20"/>
      <w:szCs w:val="20"/>
    </w:rPr>
  </w:style>
  <w:style w:type="paragraph" w:styleId="FootnoteText">
    <w:name w:val="footnote text"/>
    <w:basedOn w:val="Normal"/>
    <w:semiHidden/>
    <w:rsid w:val="00466A91"/>
    <w:rPr>
      <w:sz w:val="20"/>
      <w:szCs w:val="20"/>
    </w:rPr>
  </w:style>
  <w:style w:type="paragraph" w:styleId="HTMLAddress">
    <w:name w:val="HTML Address"/>
    <w:basedOn w:val="Normal"/>
    <w:rsid w:val="00466A91"/>
    <w:rPr>
      <w:i/>
      <w:iCs/>
    </w:rPr>
  </w:style>
  <w:style w:type="paragraph" w:styleId="Index1">
    <w:name w:val="index 1"/>
    <w:basedOn w:val="Normal"/>
    <w:next w:val="Normal"/>
    <w:autoRedefine/>
    <w:semiHidden/>
    <w:rsid w:val="00466A91"/>
    <w:pPr>
      <w:ind w:left="220" w:hanging="220"/>
    </w:pPr>
  </w:style>
  <w:style w:type="paragraph" w:styleId="Index2">
    <w:name w:val="index 2"/>
    <w:basedOn w:val="Normal"/>
    <w:next w:val="Normal"/>
    <w:autoRedefine/>
    <w:semiHidden/>
    <w:rsid w:val="00466A91"/>
    <w:pPr>
      <w:ind w:left="440" w:hanging="220"/>
    </w:pPr>
  </w:style>
  <w:style w:type="paragraph" w:styleId="Index3">
    <w:name w:val="index 3"/>
    <w:basedOn w:val="Normal"/>
    <w:next w:val="Normal"/>
    <w:autoRedefine/>
    <w:semiHidden/>
    <w:rsid w:val="00466A91"/>
    <w:pPr>
      <w:ind w:left="660" w:hanging="220"/>
    </w:pPr>
  </w:style>
  <w:style w:type="paragraph" w:styleId="Index4">
    <w:name w:val="index 4"/>
    <w:basedOn w:val="Normal"/>
    <w:next w:val="Normal"/>
    <w:autoRedefine/>
    <w:semiHidden/>
    <w:rsid w:val="00466A91"/>
    <w:pPr>
      <w:ind w:left="880" w:hanging="220"/>
    </w:pPr>
  </w:style>
  <w:style w:type="paragraph" w:styleId="Index5">
    <w:name w:val="index 5"/>
    <w:basedOn w:val="Normal"/>
    <w:next w:val="Normal"/>
    <w:autoRedefine/>
    <w:semiHidden/>
    <w:rsid w:val="00466A91"/>
    <w:pPr>
      <w:ind w:left="1100" w:hanging="220"/>
    </w:pPr>
  </w:style>
  <w:style w:type="paragraph" w:styleId="Index6">
    <w:name w:val="index 6"/>
    <w:basedOn w:val="Normal"/>
    <w:next w:val="Normal"/>
    <w:autoRedefine/>
    <w:semiHidden/>
    <w:rsid w:val="00466A91"/>
    <w:pPr>
      <w:ind w:left="1320" w:hanging="220"/>
    </w:pPr>
  </w:style>
  <w:style w:type="paragraph" w:styleId="Index7">
    <w:name w:val="index 7"/>
    <w:basedOn w:val="Normal"/>
    <w:next w:val="Normal"/>
    <w:autoRedefine/>
    <w:semiHidden/>
    <w:rsid w:val="00466A91"/>
    <w:pPr>
      <w:ind w:left="1540" w:hanging="220"/>
    </w:pPr>
  </w:style>
  <w:style w:type="paragraph" w:styleId="Index8">
    <w:name w:val="index 8"/>
    <w:basedOn w:val="Normal"/>
    <w:next w:val="Normal"/>
    <w:autoRedefine/>
    <w:semiHidden/>
    <w:rsid w:val="00466A91"/>
    <w:pPr>
      <w:ind w:left="1760" w:hanging="220"/>
    </w:pPr>
  </w:style>
  <w:style w:type="paragraph" w:styleId="Index9">
    <w:name w:val="index 9"/>
    <w:basedOn w:val="Normal"/>
    <w:next w:val="Normal"/>
    <w:autoRedefine/>
    <w:semiHidden/>
    <w:rsid w:val="00466A91"/>
    <w:pPr>
      <w:ind w:left="1980" w:hanging="220"/>
    </w:pPr>
  </w:style>
  <w:style w:type="paragraph" w:styleId="IndexHeading">
    <w:name w:val="index heading"/>
    <w:basedOn w:val="Normal"/>
    <w:next w:val="Index1"/>
    <w:semiHidden/>
    <w:rsid w:val="00466A91"/>
    <w:rPr>
      <w:rFonts w:cs="Arial"/>
      <w:b/>
      <w:bCs/>
    </w:rPr>
  </w:style>
  <w:style w:type="paragraph" w:styleId="List">
    <w:name w:val="List"/>
    <w:basedOn w:val="Normal"/>
    <w:rsid w:val="00466A91"/>
    <w:pPr>
      <w:ind w:left="283" w:hanging="283"/>
    </w:pPr>
  </w:style>
  <w:style w:type="paragraph" w:styleId="List2">
    <w:name w:val="List 2"/>
    <w:basedOn w:val="Normal"/>
    <w:rsid w:val="00466A91"/>
    <w:pPr>
      <w:ind w:left="566" w:hanging="283"/>
    </w:pPr>
  </w:style>
  <w:style w:type="paragraph" w:styleId="List3">
    <w:name w:val="List 3"/>
    <w:basedOn w:val="Normal"/>
    <w:rsid w:val="00466A91"/>
    <w:pPr>
      <w:ind w:left="849" w:hanging="283"/>
    </w:pPr>
  </w:style>
  <w:style w:type="paragraph" w:styleId="List4">
    <w:name w:val="List 4"/>
    <w:basedOn w:val="Normal"/>
    <w:rsid w:val="00466A91"/>
    <w:pPr>
      <w:ind w:left="1132" w:hanging="283"/>
    </w:pPr>
  </w:style>
  <w:style w:type="paragraph" w:styleId="List5">
    <w:name w:val="List 5"/>
    <w:basedOn w:val="Normal"/>
    <w:rsid w:val="00466A91"/>
    <w:pPr>
      <w:ind w:left="1415" w:hanging="283"/>
    </w:pPr>
  </w:style>
  <w:style w:type="paragraph" w:styleId="ListBullet">
    <w:name w:val="List Bullet"/>
    <w:basedOn w:val="Normal"/>
    <w:rsid w:val="00466A91"/>
    <w:pPr>
      <w:numPr>
        <w:numId w:val="1"/>
      </w:numPr>
    </w:pPr>
  </w:style>
  <w:style w:type="paragraph" w:styleId="ListBullet2">
    <w:name w:val="List Bullet 2"/>
    <w:basedOn w:val="Normal"/>
    <w:rsid w:val="00466A91"/>
    <w:pPr>
      <w:numPr>
        <w:numId w:val="2"/>
      </w:numPr>
    </w:pPr>
  </w:style>
  <w:style w:type="paragraph" w:styleId="ListBullet3">
    <w:name w:val="List Bullet 3"/>
    <w:basedOn w:val="Normal"/>
    <w:rsid w:val="00466A91"/>
    <w:pPr>
      <w:numPr>
        <w:numId w:val="3"/>
      </w:numPr>
    </w:pPr>
  </w:style>
  <w:style w:type="paragraph" w:styleId="ListBullet4">
    <w:name w:val="List Bullet 4"/>
    <w:basedOn w:val="Normal"/>
    <w:rsid w:val="00466A91"/>
    <w:pPr>
      <w:numPr>
        <w:numId w:val="4"/>
      </w:numPr>
    </w:pPr>
  </w:style>
  <w:style w:type="paragraph" w:styleId="ListBullet5">
    <w:name w:val="List Bullet 5"/>
    <w:basedOn w:val="Normal"/>
    <w:rsid w:val="00466A91"/>
    <w:pPr>
      <w:numPr>
        <w:numId w:val="5"/>
      </w:numPr>
    </w:pPr>
  </w:style>
  <w:style w:type="paragraph" w:styleId="ListContinue">
    <w:name w:val="List Continue"/>
    <w:basedOn w:val="Normal"/>
    <w:rsid w:val="00466A91"/>
    <w:pPr>
      <w:spacing w:after="120"/>
      <w:ind w:left="283"/>
    </w:pPr>
  </w:style>
  <w:style w:type="paragraph" w:styleId="ListContinue2">
    <w:name w:val="List Continue 2"/>
    <w:basedOn w:val="Normal"/>
    <w:rsid w:val="00466A91"/>
    <w:pPr>
      <w:spacing w:after="120"/>
      <w:ind w:left="566"/>
    </w:pPr>
  </w:style>
  <w:style w:type="paragraph" w:styleId="ListContinue3">
    <w:name w:val="List Continue 3"/>
    <w:basedOn w:val="Normal"/>
    <w:rsid w:val="00466A91"/>
    <w:pPr>
      <w:spacing w:after="120"/>
      <w:ind w:left="849"/>
    </w:pPr>
  </w:style>
  <w:style w:type="paragraph" w:styleId="ListContinue4">
    <w:name w:val="List Continue 4"/>
    <w:basedOn w:val="Normal"/>
    <w:rsid w:val="00466A91"/>
    <w:pPr>
      <w:spacing w:after="120"/>
      <w:ind w:left="1132"/>
    </w:pPr>
  </w:style>
  <w:style w:type="paragraph" w:styleId="ListContinue5">
    <w:name w:val="List Continue 5"/>
    <w:basedOn w:val="Normal"/>
    <w:rsid w:val="00466A91"/>
    <w:pPr>
      <w:spacing w:after="120"/>
      <w:ind w:left="1415"/>
    </w:pPr>
  </w:style>
  <w:style w:type="paragraph" w:styleId="ListNumber">
    <w:name w:val="List Number"/>
    <w:basedOn w:val="Normal"/>
    <w:rsid w:val="00466A91"/>
    <w:pPr>
      <w:numPr>
        <w:numId w:val="6"/>
      </w:numPr>
      <w:tabs>
        <w:tab w:val="clear" w:pos="540"/>
        <w:tab w:val="num" w:pos="360"/>
      </w:tabs>
      <w:ind w:left="360"/>
    </w:pPr>
  </w:style>
  <w:style w:type="paragraph" w:styleId="ListNumber2">
    <w:name w:val="List Number 2"/>
    <w:basedOn w:val="Normal"/>
    <w:rsid w:val="00466A91"/>
    <w:pPr>
      <w:numPr>
        <w:numId w:val="7"/>
      </w:numPr>
    </w:pPr>
  </w:style>
  <w:style w:type="paragraph" w:styleId="ListNumber3">
    <w:name w:val="List Number 3"/>
    <w:basedOn w:val="Normal"/>
    <w:rsid w:val="00466A91"/>
    <w:pPr>
      <w:numPr>
        <w:numId w:val="8"/>
      </w:numPr>
    </w:pPr>
  </w:style>
  <w:style w:type="paragraph" w:styleId="ListNumber4">
    <w:name w:val="List Number 4"/>
    <w:basedOn w:val="Normal"/>
    <w:rsid w:val="00466A91"/>
    <w:pPr>
      <w:numPr>
        <w:numId w:val="9"/>
      </w:numPr>
    </w:pPr>
  </w:style>
  <w:style w:type="paragraph" w:styleId="ListNumber5">
    <w:name w:val="List Number 5"/>
    <w:basedOn w:val="Normal"/>
    <w:rsid w:val="00466A91"/>
    <w:pPr>
      <w:numPr>
        <w:numId w:val="10"/>
      </w:numPr>
    </w:pPr>
  </w:style>
  <w:style w:type="paragraph" w:styleId="MacroText">
    <w:name w:val="macro"/>
    <w:semiHidden/>
    <w:rsid w:val="00466A91"/>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urier New" w:hAnsi="Courier New" w:cs="Courier New"/>
      <w:lang w:val="en-CA"/>
    </w:rPr>
  </w:style>
  <w:style w:type="paragraph" w:styleId="MessageHeader">
    <w:name w:val="Message Header"/>
    <w:basedOn w:val="Normal"/>
    <w:rsid w:val="00466A91"/>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ormalIndent">
    <w:name w:val="Normal Indent"/>
    <w:basedOn w:val="Normal"/>
    <w:rsid w:val="00466A91"/>
    <w:pPr>
      <w:ind w:left="720"/>
    </w:pPr>
  </w:style>
  <w:style w:type="paragraph" w:styleId="NoteHeading">
    <w:name w:val="Note Heading"/>
    <w:basedOn w:val="Normal"/>
    <w:next w:val="Normal"/>
    <w:rsid w:val="00466A91"/>
  </w:style>
  <w:style w:type="paragraph" w:styleId="Salutation">
    <w:name w:val="Salutation"/>
    <w:basedOn w:val="Normal"/>
    <w:next w:val="Normal"/>
    <w:rsid w:val="00466A91"/>
  </w:style>
  <w:style w:type="paragraph" w:styleId="Signature">
    <w:name w:val="Signature"/>
    <w:basedOn w:val="Normal"/>
    <w:rsid w:val="00466A91"/>
    <w:pPr>
      <w:ind w:left="4252"/>
    </w:pPr>
  </w:style>
  <w:style w:type="paragraph" w:styleId="Subtitle">
    <w:name w:val="Subtitle"/>
    <w:basedOn w:val="Normal"/>
    <w:qFormat/>
    <w:rsid w:val="00466A91"/>
    <w:pPr>
      <w:spacing w:after="60"/>
      <w:jc w:val="center"/>
      <w:outlineLvl w:val="1"/>
    </w:pPr>
    <w:rPr>
      <w:rFonts w:cs="Arial"/>
      <w:sz w:val="24"/>
      <w:szCs w:val="24"/>
    </w:rPr>
  </w:style>
  <w:style w:type="paragraph" w:styleId="TableofAuthorities">
    <w:name w:val="table of authorities"/>
    <w:basedOn w:val="Normal"/>
    <w:next w:val="Normal"/>
    <w:semiHidden/>
    <w:rsid w:val="00466A91"/>
    <w:pPr>
      <w:ind w:left="220" w:hanging="220"/>
    </w:pPr>
  </w:style>
  <w:style w:type="paragraph" w:styleId="TableofFigures">
    <w:name w:val="table of figures"/>
    <w:basedOn w:val="Normal"/>
    <w:next w:val="Normal"/>
    <w:semiHidden/>
    <w:rsid w:val="00466A91"/>
  </w:style>
  <w:style w:type="paragraph" w:styleId="Title">
    <w:name w:val="Title"/>
    <w:basedOn w:val="Normal"/>
    <w:qFormat/>
    <w:rsid w:val="00466A91"/>
    <w:pPr>
      <w:spacing w:before="240" w:after="60"/>
      <w:jc w:val="center"/>
      <w:outlineLvl w:val="0"/>
    </w:pPr>
    <w:rPr>
      <w:rFonts w:cs="Arial"/>
      <w:b/>
      <w:bCs/>
      <w:kern w:val="28"/>
      <w:sz w:val="32"/>
      <w:szCs w:val="32"/>
    </w:rPr>
  </w:style>
  <w:style w:type="paragraph" w:styleId="TOAHeading">
    <w:name w:val="toa heading"/>
    <w:basedOn w:val="Normal"/>
    <w:next w:val="Normal"/>
    <w:semiHidden/>
    <w:rsid w:val="00466A91"/>
    <w:pPr>
      <w:spacing w:before="120"/>
    </w:pPr>
    <w:rPr>
      <w:rFonts w:cs="Arial"/>
      <w:b/>
      <w:bCs/>
      <w:sz w:val="24"/>
      <w:szCs w:val="24"/>
    </w:rPr>
  </w:style>
  <w:style w:type="paragraph" w:styleId="TOC1">
    <w:name w:val="toc 1"/>
    <w:basedOn w:val="Normal"/>
    <w:next w:val="Normal"/>
    <w:autoRedefine/>
    <w:semiHidden/>
    <w:rsid w:val="00466A91"/>
  </w:style>
  <w:style w:type="paragraph" w:styleId="TOC2">
    <w:name w:val="toc 2"/>
    <w:basedOn w:val="Normal"/>
    <w:next w:val="Normal"/>
    <w:autoRedefine/>
    <w:semiHidden/>
    <w:rsid w:val="00466A91"/>
    <w:pPr>
      <w:ind w:left="220"/>
    </w:pPr>
  </w:style>
  <w:style w:type="paragraph" w:styleId="TOC3">
    <w:name w:val="toc 3"/>
    <w:basedOn w:val="Normal"/>
    <w:next w:val="Normal"/>
    <w:autoRedefine/>
    <w:semiHidden/>
    <w:rsid w:val="00466A91"/>
    <w:pPr>
      <w:ind w:left="440"/>
    </w:pPr>
  </w:style>
  <w:style w:type="paragraph" w:styleId="TOC4">
    <w:name w:val="toc 4"/>
    <w:basedOn w:val="Normal"/>
    <w:next w:val="Normal"/>
    <w:autoRedefine/>
    <w:semiHidden/>
    <w:rsid w:val="00466A91"/>
    <w:pPr>
      <w:ind w:left="660"/>
    </w:pPr>
  </w:style>
  <w:style w:type="paragraph" w:styleId="TOC5">
    <w:name w:val="toc 5"/>
    <w:basedOn w:val="Normal"/>
    <w:next w:val="Normal"/>
    <w:autoRedefine/>
    <w:semiHidden/>
    <w:rsid w:val="00466A91"/>
    <w:pPr>
      <w:ind w:left="880"/>
    </w:pPr>
  </w:style>
  <w:style w:type="paragraph" w:styleId="TOC6">
    <w:name w:val="toc 6"/>
    <w:basedOn w:val="Normal"/>
    <w:next w:val="Normal"/>
    <w:autoRedefine/>
    <w:semiHidden/>
    <w:rsid w:val="00466A91"/>
    <w:pPr>
      <w:ind w:left="1100"/>
    </w:pPr>
  </w:style>
  <w:style w:type="paragraph" w:styleId="TOC7">
    <w:name w:val="toc 7"/>
    <w:basedOn w:val="Normal"/>
    <w:next w:val="Normal"/>
    <w:autoRedefine/>
    <w:semiHidden/>
    <w:rsid w:val="00466A91"/>
    <w:pPr>
      <w:ind w:left="1320"/>
    </w:pPr>
  </w:style>
  <w:style w:type="paragraph" w:styleId="TOC8">
    <w:name w:val="toc 8"/>
    <w:basedOn w:val="Normal"/>
    <w:next w:val="Normal"/>
    <w:autoRedefine/>
    <w:semiHidden/>
    <w:rsid w:val="00466A91"/>
    <w:pPr>
      <w:ind w:left="1540"/>
    </w:pPr>
  </w:style>
  <w:style w:type="paragraph" w:styleId="TOC9">
    <w:name w:val="toc 9"/>
    <w:basedOn w:val="Normal"/>
    <w:next w:val="Normal"/>
    <w:autoRedefine/>
    <w:semiHidden/>
    <w:rsid w:val="00466A91"/>
    <w:pPr>
      <w:ind w:left="1760"/>
    </w:pPr>
  </w:style>
  <w:style w:type="paragraph" w:customStyle="1" w:styleId="ecxecxmsonormal">
    <w:name w:val="ecxecxmsonormal"/>
    <w:basedOn w:val="Normal"/>
    <w:rsid w:val="00190CD4"/>
    <w:pPr>
      <w:spacing w:before="100" w:beforeAutospacing="1" w:after="100" w:afterAutospacing="1"/>
    </w:pPr>
    <w:rPr>
      <w:rFonts w:ascii="Times New Roman" w:hAnsi="Times New Roman"/>
      <w:sz w:val="24"/>
      <w:szCs w:val="24"/>
      <w:lang w:val="en-US"/>
    </w:rPr>
  </w:style>
  <w:style w:type="character" w:customStyle="1" w:styleId="xn-location">
    <w:name w:val="xn-location"/>
    <w:basedOn w:val="DefaultParagraphFont"/>
    <w:rsid w:val="00D60B6C"/>
  </w:style>
  <w:style w:type="character" w:customStyle="1" w:styleId="blacklink">
    <w:name w:val="blacklink"/>
    <w:basedOn w:val="DefaultParagraphFont"/>
    <w:rsid w:val="007649FE"/>
  </w:style>
  <w:style w:type="paragraph" w:customStyle="1" w:styleId="bodytext0">
    <w:name w:val="bodytext"/>
    <w:basedOn w:val="Normal"/>
    <w:rsid w:val="009B1EDB"/>
    <w:pPr>
      <w:spacing w:before="100" w:beforeAutospacing="1" w:after="100" w:afterAutospacing="1"/>
    </w:pPr>
    <w:rPr>
      <w:rFonts w:cs="Arial"/>
      <w:color w:val="000000"/>
      <w:sz w:val="18"/>
      <w:szCs w:val="18"/>
      <w:lang w:eastAsia="en-CA"/>
    </w:rPr>
  </w:style>
  <w:style w:type="paragraph" w:customStyle="1" w:styleId="p7">
    <w:name w:val="p7"/>
    <w:basedOn w:val="Normal"/>
    <w:rsid w:val="004047DA"/>
    <w:pPr>
      <w:widowControl w:val="0"/>
      <w:tabs>
        <w:tab w:val="left" w:pos="1258"/>
      </w:tabs>
      <w:spacing w:line="240" w:lineRule="atLeast"/>
      <w:ind w:left="1258" w:hanging="283"/>
    </w:pPr>
    <w:rPr>
      <w:rFonts w:ascii="Times New Roman" w:hAnsi="Times New Roman"/>
      <w:snapToGrid w:val="0"/>
      <w:sz w:val="24"/>
      <w:szCs w:val="20"/>
      <w:lang w:val="en-US"/>
    </w:rPr>
  </w:style>
  <w:style w:type="character" w:customStyle="1" w:styleId="blacklink1">
    <w:name w:val="blacklink1"/>
    <w:rsid w:val="00B25D5A"/>
    <w:rPr>
      <w:rFonts w:ascii="Arial" w:hAnsi="Arial" w:cs="Arial" w:hint="default"/>
      <w:b/>
      <w:bCs/>
      <w:i w:val="0"/>
      <w:iCs w:val="0"/>
      <w:strike w:val="0"/>
      <w:dstrike w:val="0"/>
      <w:color w:val="000000"/>
      <w:u w:val="none"/>
      <w:effect w:val="none"/>
    </w:rPr>
  </w:style>
  <w:style w:type="character" w:customStyle="1" w:styleId="HeadingChar">
    <w:name w:val="Heading Char"/>
    <w:link w:val="Heading"/>
    <w:rsid w:val="009B3FD9"/>
    <w:rPr>
      <w:rFonts w:ascii="Arial" w:eastAsia="Times New Roman" w:hAnsi="Arial" w:cs="Arial"/>
      <w:b/>
      <w:bCs/>
      <w:color w:val="006D81"/>
      <w:lang w:val="en-CA" w:eastAsia="en-US" w:bidi="ar-SA"/>
    </w:rPr>
  </w:style>
  <w:style w:type="character" w:customStyle="1" w:styleId="pageheadcopy">
    <w:name w:val="pageheadcopy"/>
    <w:basedOn w:val="DefaultParagraphFont"/>
    <w:rsid w:val="00252BE4"/>
  </w:style>
  <w:style w:type="character" w:styleId="HTMLCite">
    <w:name w:val="HTML Cite"/>
    <w:uiPriority w:val="99"/>
    <w:rsid w:val="00252DCD"/>
    <w:rPr>
      <w:i/>
      <w:iCs/>
    </w:rPr>
  </w:style>
  <w:style w:type="character" w:customStyle="1" w:styleId="articlebody">
    <w:name w:val="articlebody"/>
    <w:basedOn w:val="DefaultParagraphFont"/>
    <w:rsid w:val="00307EDC"/>
  </w:style>
  <w:style w:type="character" w:customStyle="1" w:styleId="apple-style-span">
    <w:name w:val="apple-style-span"/>
    <w:basedOn w:val="DefaultParagraphFont"/>
    <w:rsid w:val="00A343EE"/>
  </w:style>
  <w:style w:type="character" w:customStyle="1" w:styleId="hp1">
    <w:name w:val="hp1"/>
    <w:basedOn w:val="DefaultParagraphFont"/>
    <w:rsid w:val="00A67DF9"/>
  </w:style>
  <w:style w:type="character" w:customStyle="1" w:styleId="paraheading">
    <w:name w:val="paraheading"/>
    <w:basedOn w:val="DefaultParagraphFont"/>
    <w:rsid w:val="00820435"/>
  </w:style>
  <w:style w:type="character" w:customStyle="1" w:styleId="bodytext20">
    <w:name w:val="bodytext2"/>
    <w:rsid w:val="002A47E9"/>
    <w:rPr>
      <w:rFonts w:ascii="Verdana" w:hAnsi="Verdana" w:hint="default"/>
      <w:color w:val="6B6B6B"/>
    </w:rPr>
  </w:style>
  <w:style w:type="character" w:customStyle="1" w:styleId="PlainTextChar">
    <w:name w:val="Plain Text Char"/>
    <w:link w:val="PlainText"/>
    <w:uiPriority w:val="99"/>
    <w:rsid w:val="00020AC7"/>
    <w:rPr>
      <w:rFonts w:ascii="Consolas" w:eastAsia="Times New Roman" w:hAnsi="Consolas"/>
      <w:sz w:val="21"/>
      <w:szCs w:val="21"/>
      <w:lang w:val="en-US" w:eastAsia="en-US"/>
    </w:rPr>
  </w:style>
  <w:style w:type="paragraph" w:customStyle="1" w:styleId="MediumShading1-Accent11">
    <w:name w:val="Medium Shading 1 - Accent 11"/>
    <w:uiPriority w:val="1"/>
    <w:qFormat/>
    <w:rsid w:val="0070593A"/>
    <w:rPr>
      <w:sz w:val="22"/>
      <w:szCs w:val="22"/>
      <w:lang w:val="en-CA"/>
    </w:rPr>
  </w:style>
  <w:style w:type="character" w:customStyle="1" w:styleId="name">
    <w:name w:val="name"/>
    <w:rsid w:val="00F52634"/>
  </w:style>
  <w:style w:type="character" w:customStyle="1" w:styleId="contrib-degrees">
    <w:name w:val="contrib-degrees"/>
    <w:rsid w:val="00F52634"/>
  </w:style>
  <w:style w:type="character" w:customStyle="1" w:styleId="xref-sep">
    <w:name w:val="xref-sep"/>
    <w:rsid w:val="00F52634"/>
  </w:style>
  <w:style w:type="character" w:customStyle="1" w:styleId="slug-metadata-note">
    <w:name w:val="slug-metadata-note"/>
    <w:rsid w:val="00F52634"/>
  </w:style>
  <w:style w:type="character" w:customStyle="1" w:styleId="slug-ahead-of-print-date">
    <w:name w:val="slug-ahead-of-print-date"/>
    <w:rsid w:val="00F52634"/>
  </w:style>
  <w:style w:type="character" w:customStyle="1" w:styleId="slug-doi">
    <w:name w:val="slug-doi"/>
    <w:rsid w:val="00F52634"/>
  </w:style>
  <w:style w:type="character" w:customStyle="1" w:styleId="date-display-single">
    <w:name w:val="date-display-single"/>
    <w:rsid w:val="00A12053"/>
  </w:style>
  <w:style w:type="character" w:customStyle="1" w:styleId="cit-print-date">
    <w:name w:val="cit-print-date"/>
    <w:rsid w:val="00934E19"/>
  </w:style>
  <w:style w:type="character" w:customStyle="1" w:styleId="cit-sep">
    <w:name w:val="cit-sep"/>
    <w:rsid w:val="00934E19"/>
  </w:style>
  <w:style w:type="character" w:customStyle="1" w:styleId="cit-elocation">
    <w:name w:val="cit-elocation"/>
    <w:rsid w:val="00934E19"/>
  </w:style>
  <w:style w:type="character" w:customStyle="1" w:styleId="cit-ahead-of-print-date">
    <w:name w:val="cit-ahead-of-print-date"/>
    <w:rsid w:val="00934E19"/>
  </w:style>
  <w:style w:type="character" w:customStyle="1" w:styleId="cit-doi">
    <w:name w:val="cit-doi"/>
    <w:rsid w:val="00934E19"/>
  </w:style>
  <w:style w:type="character" w:styleId="CommentReference">
    <w:name w:val="annotation reference"/>
    <w:rsid w:val="00DF75D7"/>
    <w:rPr>
      <w:sz w:val="16"/>
      <w:szCs w:val="16"/>
    </w:rPr>
  </w:style>
  <w:style w:type="character" w:customStyle="1" w:styleId="search-term-highlight">
    <w:name w:val="search-term-highlight"/>
    <w:rsid w:val="003E0776"/>
  </w:style>
  <w:style w:type="paragraph" w:customStyle="1" w:styleId="Pa3">
    <w:name w:val="Pa3"/>
    <w:basedOn w:val="Default"/>
    <w:next w:val="Default"/>
    <w:uiPriority w:val="99"/>
    <w:rsid w:val="00034439"/>
    <w:pPr>
      <w:spacing w:line="241" w:lineRule="atLeast"/>
    </w:pPr>
    <w:rPr>
      <w:color w:val="auto"/>
      <w:lang w:val="en-CA" w:eastAsia="en-CA"/>
    </w:rPr>
  </w:style>
  <w:style w:type="character" w:customStyle="1" w:styleId="A13">
    <w:name w:val="A13"/>
    <w:uiPriority w:val="99"/>
    <w:rsid w:val="00034439"/>
    <w:rPr>
      <w:b/>
      <w:bCs/>
      <w:color w:val="006070"/>
      <w:sz w:val="20"/>
      <w:szCs w:val="20"/>
    </w:rPr>
  </w:style>
  <w:style w:type="paragraph" w:customStyle="1" w:styleId="Pa2">
    <w:name w:val="Pa2"/>
    <w:basedOn w:val="Default"/>
    <w:next w:val="Default"/>
    <w:uiPriority w:val="99"/>
    <w:rsid w:val="00034439"/>
    <w:pPr>
      <w:spacing w:line="241" w:lineRule="atLeast"/>
    </w:pPr>
    <w:rPr>
      <w:color w:val="auto"/>
      <w:lang w:val="en-CA" w:eastAsia="en-CA"/>
    </w:rPr>
  </w:style>
  <w:style w:type="character" w:customStyle="1" w:styleId="A7">
    <w:name w:val="A7"/>
    <w:uiPriority w:val="99"/>
    <w:rsid w:val="00034439"/>
    <w:rPr>
      <w:b/>
      <w:bCs/>
      <w:color w:val="006070"/>
      <w:sz w:val="28"/>
      <w:szCs w:val="28"/>
    </w:rPr>
  </w:style>
  <w:style w:type="paragraph" w:customStyle="1" w:styleId="MediumList2-Accent21">
    <w:name w:val="Medium List 2 - Accent 21"/>
    <w:hidden/>
    <w:uiPriority w:val="99"/>
    <w:semiHidden/>
    <w:rsid w:val="00335054"/>
    <w:rPr>
      <w:sz w:val="22"/>
      <w:szCs w:val="22"/>
      <w:lang w:val="en-CA"/>
    </w:rPr>
  </w:style>
  <w:style w:type="character" w:customStyle="1" w:styleId="slug-pub-date-pop">
    <w:name w:val="slug-pub-date-pop"/>
    <w:rsid w:val="006139F7"/>
  </w:style>
  <w:style w:type="character" w:customStyle="1" w:styleId="pop-slug-vol">
    <w:name w:val="pop-slug-vol"/>
    <w:rsid w:val="006139F7"/>
  </w:style>
  <w:style w:type="character" w:customStyle="1" w:styleId="pop-cite">
    <w:name w:val="pop-cite"/>
    <w:rsid w:val="006139F7"/>
  </w:style>
  <w:style w:type="character" w:customStyle="1" w:styleId="slug-pop-date">
    <w:name w:val="slug-pop-date"/>
    <w:rsid w:val="006139F7"/>
  </w:style>
  <w:style w:type="character" w:customStyle="1" w:styleId="pop-slug">
    <w:name w:val="pop-slug"/>
    <w:rsid w:val="006139F7"/>
  </w:style>
  <w:style w:type="character" w:customStyle="1" w:styleId="style2">
    <w:name w:val="style2"/>
    <w:rsid w:val="00B8301E"/>
  </w:style>
  <w:style w:type="character" w:customStyle="1" w:styleId="highlight">
    <w:name w:val="highlight"/>
    <w:rsid w:val="00FE5C15"/>
  </w:style>
  <w:style w:type="character" w:customStyle="1" w:styleId="style1">
    <w:name w:val="style1"/>
    <w:rsid w:val="00CC05E0"/>
  </w:style>
  <w:style w:type="paragraph" w:customStyle="1" w:styleId="cnnfirst">
    <w:name w:val="cnn_first"/>
    <w:basedOn w:val="Normal"/>
    <w:rsid w:val="00AB637A"/>
    <w:pPr>
      <w:spacing w:before="100" w:beforeAutospacing="1" w:after="100" w:afterAutospacing="1"/>
    </w:pPr>
    <w:rPr>
      <w:rFonts w:ascii="Times New Roman" w:hAnsi="Times New Roman"/>
      <w:sz w:val="24"/>
      <w:szCs w:val="24"/>
      <w:lang w:eastAsia="en-CA"/>
    </w:rPr>
  </w:style>
  <w:style w:type="character" w:customStyle="1" w:styleId="yellow">
    <w:name w:val="yellow"/>
    <w:rsid w:val="00A2048E"/>
  </w:style>
  <w:style w:type="paragraph" w:customStyle="1" w:styleId="whitelink">
    <w:name w:val="whitelink"/>
    <w:basedOn w:val="Normal"/>
    <w:rsid w:val="00E661D6"/>
    <w:pPr>
      <w:spacing w:before="100" w:beforeAutospacing="1" w:after="100" w:afterAutospacing="1"/>
    </w:pPr>
    <w:rPr>
      <w:rFonts w:ascii="Times New Roman" w:hAnsi="Times New Roman"/>
      <w:sz w:val="24"/>
      <w:szCs w:val="24"/>
      <w:lang w:eastAsia="en-CA"/>
    </w:rPr>
  </w:style>
  <w:style w:type="character" w:customStyle="1" w:styleId="st">
    <w:name w:val="st"/>
    <w:rsid w:val="00FF1B48"/>
  </w:style>
  <w:style w:type="paragraph" w:customStyle="1" w:styleId="MediumGrid1-Accent21">
    <w:name w:val="Medium Grid 1 - Accent 21"/>
    <w:basedOn w:val="Normal"/>
    <w:uiPriority w:val="34"/>
    <w:qFormat/>
    <w:rsid w:val="00FF1B48"/>
    <w:pPr>
      <w:ind w:left="720"/>
    </w:pPr>
    <w:rPr>
      <w:rFonts w:eastAsia="Calibri" w:cs="Calibri"/>
      <w:lang w:eastAsia="en-CA"/>
    </w:rPr>
  </w:style>
  <w:style w:type="character" w:customStyle="1" w:styleId="smallbold">
    <w:name w:val="smallbold"/>
    <w:rsid w:val="0059131B"/>
  </w:style>
  <w:style w:type="character" w:customStyle="1" w:styleId="authornames">
    <w:name w:val="authornames"/>
    <w:rsid w:val="0038142D"/>
  </w:style>
  <w:style w:type="paragraph" w:customStyle="1" w:styleId="para">
    <w:name w:val="para"/>
    <w:basedOn w:val="Normal"/>
    <w:rsid w:val="0038142D"/>
    <w:pPr>
      <w:spacing w:before="100" w:beforeAutospacing="1" w:after="100" w:afterAutospacing="1"/>
    </w:pPr>
    <w:rPr>
      <w:rFonts w:ascii="Times New Roman" w:hAnsi="Times New Roman"/>
      <w:sz w:val="24"/>
      <w:szCs w:val="24"/>
      <w:lang w:eastAsia="en-CA"/>
    </w:rPr>
  </w:style>
  <w:style w:type="character" w:customStyle="1" w:styleId="dquo">
    <w:name w:val="dquo"/>
    <w:rsid w:val="00D82FA4"/>
  </w:style>
  <w:style w:type="paragraph" w:customStyle="1" w:styleId="follows-h4">
    <w:name w:val="follows-h4"/>
    <w:basedOn w:val="Normal"/>
    <w:rsid w:val="00B32640"/>
    <w:pPr>
      <w:spacing w:before="100" w:beforeAutospacing="1" w:after="100" w:afterAutospacing="1"/>
    </w:pPr>
    <w:rPr>
      <w:rFonts w:ascii="Times New Roman" w:hAnsi="Times New Roman"/>
      <w:sz w:val="24"/>
      <w:szCs w:val="24"/>
      <w:lang w:eastAsia="en-CA"/>
    </w:rPr>
  </w:style>
  <w:style w:type="character" w:customStyle="1" w:styleId="mb">
    <w:name w:val="mb"/>
    <w:rsid w:val="00B32640"/>
  </w:style>
  <w:style w:type="character" w:customStyle="1" w:styleId="ja50-ce-author">
    <w:name w:val="ja50-ce-author"/>
    <w:rsid w:val="00B32640"/>
  </w:style>
  <w:style w:type="character" w:customStyle="1" w:styleId="ata11y">
    <w:name w:val="at_a11y"/>
    <w:rsid w:val="00B71EFD"/>
  </w:style>
  <w:style w:type="character" w:customStyle="1" w:styleId="stylecalibri11pt">
    <w:name w:val="stylecalibri11pt"/>
    <w:rsid w:val="00D84A5D"/>
  </w:style>
  <w:style w:type="character" w:customStyle="1" w:styleId="focusparagraph">
    <w:name w:val="focusparagraph"/>
    <w:rsid w:val="0028670F"/>
  </w:style>
  <w:style w:type="paragraph" w:customStyle="1" w:styleId="articledetails">
    <w:name w:val="articledetails"/>
    <w:basedOn w:val="Normal"/>
    <w:rsid w:val="007C3411"/>
    <w:pPr>
      <w:spacing w:before="100" w:beforeAutospacing="1" w:after="100" w:afterAutospacing="1"/>
    </w:pPr>
    <w:rPr>
      <w:rFonts w:ascii="Times New Roman" w:hAnsi="Times New Roman"/>
      <w:sz w:val="24"/>
      <w:szCs w:val="24"/>
      <w:lang w:eastAsia="en-CA"/>
    </w:rPr>
  </w:style>
  <w:style w:type="paragraph" w:customStyle="1" w:styleId="CM39">
    <w:name w:val="CM39"/>
    <w:basedOn w:val="Default"/>
    <w:next w:val="Default"/>
    <w:uiPriority w:val="99"/>
    <w:rsid w:val="00974F88"/>
    <w:rPr>
      <w:rFonts w:ascii="BIAIE L+ Times" w:hAnsi="BIAIE L+ Times" w:cs="Times New Roman"/>
      <w:color w:val="auto"/>
      <w:lang w:val="en-CA" w:eastAsia="en-CA"/>
    </w:rPr>
  </w:style>
  <w:style w:type="character" w:customStyle="1" w:styleId="bs10heading3">
    <w:name w:val="bs10_heading3"/>
    <w:rsid w:val="00946098"/>
  </w:style>
  <w:style w:type="character" w:customStyle="1" w:styleId="description">
    <w:name w:val="description"/>
    <w:rsid w:val="00946098"/>
  </w:style>
  <w:style w:type="paragraph" w:customStyle="1" w:styleId="yiv1159900614msonormal">
    <w:name w:val="yiv1159900614msonormal"/>
    <w:basedOn w:val="Normal"/>
    <w:rsid w:val="00BC46EC"/>
    <w:pPr>
      <w:spacing w:before="100" w:beforeAutospacing="1" w:after="100" w:afterAutospacing="1"/>
    </w:pPr>
    <w:rPr>
      <w:rFonts w:ascii="Times New Roman" w:eastAsia="Calibri" w:hAnsi="Times New Roman"/>
      <w:sz w:val="24"/>
      <w:szCs w:val="24"/>
      <w:lang w:eastAsia="en-CA"/>
    </w:rPr>
  </w:style>
  <w:style w:type="character" w:customStyle="1" w:styleId="photo">
    <w:name w:val="photo"/>
    <w:rsid w:val="0012667A"/>
  </w:style>
  <w:style w:type="character" w:customStyle="1" w:styleId="hottopictitle">
    <w:name w:val="hottopictitle"/>
    <w:rsid w:val="00C4060D"/>
  </w:style>
  <w:style w:type="character" w:customStyle="1" w:styleId="doi">
    <w:name w:val="doi"/>
    <w:rsid w:val="0085164F"/>
  </w:style>
  <w:style w:type="character" w:customStyle="1" w:styleId="label">
    <w:name w:val="label"/>
    <w:rsid w:val="0085164F"/>
  </w:style>
  <w:style w:type="character" w:customStyle="1" w:styleId="value">
    <w:name w:val="value"/>
    <w:rsid w:val="0085164F"/>
  </w:style>
  <w:style w:type="paragraph" w:customStyle="1" w:styleId="i1">
    <w:name w:val="i1"/>
    <w:basedOn w:val="Normal"/>
    <w:rsid w:val="0061418F"/>
    <w:pPr>
      <w:spacing w:before="100" w:beforeAutospacing="1" w:after="100" w:afterAutospacing="1"/>
    </w:pPr>
    <w:rPr>
      <w:rFonts w:ascii="Times New Roman" w:hAnsi="Times New Roman"/>
      <w:sz w:val="24"/>
      <w:szCs w:val="24"/>
      <w:lang w:eastAsia="en-CA"/>
    </w:rPr>
  </w:style>
  <w:style w:type="paragraph" w:customStyle="1" w:styleId="pa1">
    <w:name w:val="pa1"/>
    <w:basedOn w:val="Normal"/>
    <w:uiPriority w:val="99"/>
    <w:semiHidden/>
    <w:rsid w:val="00C70C4B"/>
    <w:pPr>
      <w:autoSpaceDE w:val="0"/>
      <w:autoSpaceDN w:val="0"/>
      <w:spacing w:line="241" w:lineRule="atLeast"/>
    </w:pPr>
    <w:rPr>
      <w:rFonts w:eastAsia="Calibri" w:cs="Arial"/>
      <w:sz w:val="24"/>
      <w:szCs w:val="24"/>
      <w:lang w:eastAsia="en-CA"/>
    </w:rPr>
  </w:style>
  <w:style w:type="character" w:customStyle="1" w:styleId="a2">
    <w:name w:val="a2"/>
    <w:rsid w:val="00C70C4B"/>
    <w:rPr>
      <w:color w:val="000000"/>
    </w:rPr>
  </w:style>
  <w:style w:type="paragraph" w:customStyle="1" w:styleId="msonospacing0">
    <w:name w:val="msonospacing"/>
    <w:basedOn w:val="Normal"/>
    <w:uiPriority w:val="99"/>
    <w:rsid w:val="00690ED5"/>
    <w:rPr>
      <w:rFonts w:ascii="Times New Roman" w:eastAsia="Calibri" w:hAnsi="Times New Roman"/>
      <w:lang w:eastAsia="en-CA"/>
    </w:rPr>
  </w:style>
  <w:style w:type="character" w:customStyle="1" w:styleId="Date1">
    <w:name w:val="Date1"/>
    <w:rsid w:val="002355F7"/>
  </w:style>
  <w:style w:type="character" w:customStyle="1" w:styleId="chicklets">
    <w:name w:val="chicklets"/>
    <w:rsid w:val="002F2235"/>
  </w:style>
  <w:style w:type="paragraph" w:customStyle="1" w:styleId="authlist">
    <w:name w:val="authlist"/>
    <w:basedOn w:val="Normal"/>
    <w:rsid w:val="006E2621"/>
    <w:pPr>
      <w:spacing w:before="100" w:beforeAutospacing="1" w:after="100" w:afterAutospacing="1"/>
    </w:pPr>
    <w:rPr>
      <w:rFonts w:ascii="Times New Roman" w:hAnsi="Times New Roman"/>
      <w:sz w:val="24"/>
      <w:szCs w:val="24"/>
      <w:lang w:eastAsia="en-CA"/>
    </w:rPr>
  </w:style>
  <w:style w:type="paragraph" w:customStyle="1" w:styleId="Subtitle1">
    <w:name w:val="Subtitle1"/>
    <w:basedOn w:val="Normal"/>
    <w:rsid w:val="006E2621"/>
    <w:pPr>
      <w:spacing w:before="100" w:beforeAutospacing="1" w:after="100" w:afterAutospacing="1"/>
    </w:pPr>
    <w:rPr>
      <w:rFonts w:ascii="Times New Roman" w:hAnsi="Times New Roman"/>
      <w:sz w:val="24"/>
      <w:szCs w:val="24"/>
      <w:lang w:eastAsia="en-CA"/>
    </w:rPr>
  </w:style>
  <w:style w:type="paragraph" w:customStyle="1" w:styleId="head">
    <w:name w:val="head"/>
    <w:basedOn w:val="Normal"/>
    <w:rsid w:val="006E2621"/>
    <w:pPr>
      <w:spacing w:before="100" w:beforeAutospacing="1" w:after="100" w:afterAutospacing="1"/>
    </w:pPr>
    <w:rPr>
      <w:rFonts w:ascii="Times New Roman" w:hAnsi="Times New Roman"/>
      <w:sz w:val="24"/>
      <w:szCs w:val="24"/>
      <w:lang w:eastAsia="en-CA"/>
    </w:rPr>
  </w:style>
  <w:style w:type="character" w:customStyle="1" w:styleId="apple-converted-space">
    <w:name w:val="apple-converted-space"/>
    <w:rsid w:val="006E2621"/>
  </w:style>
  <w:style w:type="paragraph" w:styleId="z-TopofForm">
    <w:name w:val="HTML Top of Form"/>
    <w:basedOn w:val="Normal"/>
    <w:next w:val="Normal"/>
    <w:link w:val="z-TopofFormChar"/>
    <w:hidden/>
    <w:uiPriority w:val="99"/>
    <w:unhideWhenUsed/>
    <w:rsid w:val="00540289"/>
    <w:pPr>
      <w:pBdr>
        <w:bottom w:val="single" w:sz="6" w:space="1" w:color="auto"/>
      </w:pBdr>
      <w:jc w:val="center"/>
    </w:pPr>
    <w:rPr>
      <w:vanish/>
      <w:sz w:val="16"/>
      <w:szCs w:val="16"/>
    </w:rPr>
  </w:style>
  <w:style w:type="character" w:customStyle="1" w:styleId="z-TopofFormChar">
    <w:name w:val="z-Top of Form Char"/>
    <w:link w:val="z-TopofForm"/>
    <w:uiPriority w:val="99"/>
    <w:rsid w:val="00540289"/>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unhideWhenUsed/>
    <w:rsid w:val="00540289"/>
    <w:pPr>
      <w:pBdr>
        <w:top w:val="single" w:sz="6" w:space="1" w:color="auto"/>
      </w:pBdr>
      <w:jc w:val="center"/>
    </w:pPr>
    <w:rPr>
      <w:vanish/>
      <w:sz w:val="16"/>
      <w:szCs w:val="16"/>
    </w:rPr>
  </w:style>
  <w:style w:type="character" w:customStyle="1" w:styleId="z-BottomofFormChar">
    <w:name w:val="z-Bottom of Form Char"/>
    <w:link w:val="z-BottomofForm"/>
    <w:uiPriority w:val="99"/>
    <w:rsid w:val="00540289"/>
    <w:rPr>
      <w:rFonts w:ascii="Arial" w:eastAsia="Times New Roman" w:hAnsi="Arial" w:cs="Arial"/>
      <w:vanish/>
      <w:sz w:val="16"/>
      <w:szCs w:val="16"/>
    </w:rPr>
  </w:style>
  <w:style w:type="character" w:customStyle="1" w:styleId="searchresulthittext">
    <w:name w:val="search_result_hit_text"/>
    <w:rsid w:val="00540289"/>
  </w:style>
  <w:style w:type="paragraph" w:customStyle="1" w:styleId="enrichlocation">
    <w:name w:val="enrichlocation"/>
    <w:basedOn w:val="Normal"/>
    <w:rsid w:val="00722610"/>
    <w:pPr>
      <w:spacing w:before="100" w:beforeAutospacing="1" w:after="100" w:afterAutospacing="1"/>
    </w:pPr>
    <w:rPr>
      <w:rFonts w:ascii="Times New Roman" w:hAnsi="Times New Roman"/>
      <w:sz w:val="24"/>
      <w:szCs w:val="24"/>
      <w:lang w:eastAsia="en-CA"/>
    </w:rPr>
  </w:style>
  <w:style w:type="character" w:customStyle="1" w:styleId="collab">
    <w:name w:val="collab"/>
    <w:rsid w:val="001A04DA"/>
  </w:style>
  <w:style w:type="character" w:customStyle="1" w:styleId="A1">
    <w:name w:val="A1"/>
    <w:uiPriority w:val="99"/>
    <w:rsid w:val="00EA72B0"/>
    <w:rPr>
      <w:rFonts w:cs="Myriad Pro"/>
      <w:color w:val="221E1F"/>
      <w:sz w:val="22"/>
      <w:szCs w:val="22"/>
    </w:rPr>
  </w:style>
  <w:style w:type="character" w:customStyle="1" w:styleId="A5">
    <w:name w:val="A5"/>
    <w:uiPriority w:val="99"/>
    <w:rsid w:val="00EA72B0"/>
    <w:rPr>
      <w:rFonts w:ascii="Univers LT Std 47 Cn Lt" w:hAnsi="Univers LT Std 47 Cn Lt" w:hint="default"/>
      <w:color w:val="000000"/>
    </w:rPr>
  </w:style>
  <w:style w:type="character" w:customStyle="1" w:styleId="abstracttitle">
    <w:name w:val="abstracttitle"/>
    <w:rsid w:val="00D35896"/>
  </w:style>
  <w:style w:type="paragraph" w:customStyle="1" w:styleId="Pa10">
    <w:name w:val="Pa1"/>
    <w:basedOn w:val="Default"/>
    <w:next w:val="Default"/>
    <w:uiPriority w:val="99"/>
    <w:rsid w:val="003741EA"/>
    <w:pPr>
      <w:spacing w:line="241" w:lineRule="atLeast"/>
    </w:pPr>
    <w:rPr>
      <w:rFonts w:ascii="Georgia" w:hAnsi="Georgia" w:cs="Times New Roman"/>
      <w:color w:val="auto"/>
      <w:lang w:val="en-CA" w:eastAsia="en-CA"/>
    </w:rPr>
  </w:style>
  <w:style w:type="character" w:customStyle="1" w:styleId="A14">
    <w:name w:val="A14"/>
    <w:uiPriority w:val="99"/>
    <w:rsid w:val="003741EA"/>
    <w:rPr>
      <w:rFonts w:cs="Georgia"/>
      <w:color w:val="221E1F"/>
      <w:sz w:val="26"/>
      <w:szCs w:val="26"/>
    </w:rPr>
  </w:style>
  <w:style w:type="character" w:customStyle="1" w:styleId="A10">
    <w:name w:val="A10"/>
    <w:uiPriority w:val="99"/>
    <w:rsid w:val="003741EA"/>
    <w:rPr>
      <w:rFonts w:cs="Georgia"/>
      <w:color w:val="221E1F"/>
      <w:sz w:val="22"/>
      <w:szCs w:val="22"/>
    </w:rPr>
  </w:style>
  <w:style w:type="character" w:customStyle="1" w:styleId="ej-keyword-highlight">
    <w:name w:val="ej-keyword-highlight"/>
    <w:rsid w:val="00A9145C"/>
  </w:style>
  <w:style w:type="paragraph" w:customStyle="1" w:styleId="Style10">
    <w:name w:val="Style1"/>
    <w:basedOn w:val="Heading1"/>
    <w:qFormat/>
    <w:rsid w:val="00372051"/>
  </w:style>
  <w:style w:type="paragraph" w:styleId="ListParagraph">
    <w:name w:val="List Paragraph"/>
    <w:basedOn w:val="Normal"/>
    <w:uiPriority w:val="34"/>
    <w:qFormat/>
    <w:rsid w:val="006C4ED2"/>
    <w:pPr>
      <w:ind w:left="720"/>
    </w:pPr>
  </w:style>
  <w:style w:type="character" w:customStyle="1" w:styleId="color20">
    <w:name w:val="color_20"/>
    <w:rsid w:val="00B32B3B"/>
  </w:style>
  <w:style w:type="character" w:customStyle="1" w:styleId="articletitle">
    <w:name w:val="articletitle"/>
    <w:rsid w:val="00EF01FA"/>
  </w:style>
  <w:style w:type="character" w:customStyle="1" w:styleId="p">
    <w:name w:val="p"/>
    <w:rsid w:val="00EF01FA"/>
  </w:style>
  <w:style w:type="character" w:customStyle="1" w:styleId="author">
    <w:name w:val="author"/>
    <w:rsid w:val="00EF01FA"/>
  </w:style>
  <w:style w:type="character" w:customStyle="1" w:styleId="hps">
    <w:name w:val="hps"/>
    <w:rsid w:val="000D7D2B"/>
  </w:style>
  <w:style w:type="character" w:customStyle="1" w:styleId="A3">
    <w:name w:val="A3"/>
    <w:uiPriority w:val="99"/>
    <w:rsid w:val="00987341"/>
    <w:rPr>
      <w:rFonts w:ascii="Myriad Pro Light Cond" w:hAnsi="Myriad Pro Light Cond" w:cs="Myriad Pro Light Cond"/>
      <w:color w:val="221E1F"/>
      <w:sz w:val="40"/>
      <w:szCs w:val="40"/>
    </w:rPr>
  </w:style>
  <w:style w:type="paragraph" w:customStyle="1" w:styleId="ms-rteelement-p">
    <w:name w:val="ms-rteelement-p"/>
    <w:basedOn w:val="Normal"/>
    <w:rsid w:val="00B860C6"/>
    <w:pPr>
      <w:spacing w:before="100" w:beforeAutospacing="1" w:after="100" w:afterAutospacing="1"/>
    </w:pPr>
    <w:rPr>
      <w:rFonts w:ascii="Times New Roman" w:hAnsi="Times New Roman"/>
      <w:sz w:val="24"/>
      <w:szCs w:val="24"/>
      <w:lang w:eastAsia="en-CA"/>
    </w:rPr>
  </w:style>
  <w:style w:type="paragraph" w:customStyle="1" w:styleId="CM2">
    <w:name w:val="CM2"/>
    <w:basedOn w:val="Default"/>
    <w:next w:val="Default"/>
    <w:uiPriority w:val="99"/>
    <w:rsid w:val="00B852F1"/>
    <w:pPr>
      <w:spacing w:line="240" w:lineRule="atLeast"/>
    </w:pPr>
    <w:rPr>
      <w:rFonts w:ascii="DPLBK L+ Helvetica" w:hAnsi="DPLBK L+ Helvetica" w:cs="Times New Roman"/>
      <w:color w:val="auto"/>
      <w:lang w:val="en-CA" w:eastAsia="en-CA"/>
    </w:rPr>
  </w:style>
  <w:style w:type="character" w:customStyle="1" w:styleId="slug-doi-wrapper">
    <w:name w:val="slug-doi-wrapper"/>
    <w:rsid w:val="00B852F1"/>
  </w:style>
  <w:style w:type="paragraph" w:customStyle="1" w:styleId="ecxmsonormal">
    <w:name w:val="ecxmsonormal"/>
    <w:basedOn w:val="Normal"/>
    <w:rsid w:val="00256A1D"/>
    <w:pPr>
      <w:spacing w:before="100" w:beforeAutospacing="1" w:after="100" w:afterAutospacing="1"/>
    </w:pPr>
    <w:rPr>
      <w:rFonts w:ascii="Times New Roman" w:eastAsia="Calibri" w:hAnsi="Times New Roman"/>
      <w:sz w:val="24"/>
      <w:szCs w:val="24"/>
      <w:lang w:eastAsia="en-CA"/>
    </w:rPr>
  </w:style>
  <w:style w:type="paragraph" w:styleId="NoSpacing">
    <w:name w:val="No Spacing"/>
    <w:basedOn w:val="Normal"/>
    <w:uiPriority w:val="1"/>
    <w:qFormat/>
    <w:rsid w:val="00CD0137"/>
    <w:rPr>
      <w:rFonts w:eastAsia="Calibri"/>
    </w:rPr>
  </w:style>
  <w:style w:type="character" w:customStyle="1" w:styleId="style4">
    <w:name w:val="style4"/>
    <w:rsid w:val="008045B2"/>
  </w:style>
  <w:style w:type="character" w:customStyle="1" w:styleId="aqj">
    <w:name w:val="aqj"/>
    <w:basedOn w:val="DefaultParagraphFont"/>
    <w:rsid w:val="00D71C7D"/>
  </w:style>
  <w:style w:type="character" w:customStyle="1" w:styleId="title1">
    <w:name w:val="title1"/>
    <w:basedOn w:val="DefaultParagraphFont"/>
    <w:rsid w:val="00FA425E"/>
  </w:style>
  <w:style w:type="paragraph" w:customStyle="1" w:styleId="clearformatting">
    <w:name w:val="clear formatting"/>
    <w:basedOn w:val="Heading1"/>
    <w:rsid w:val="00B41CEB"/>
    <w:rPr>
      <w:b w:val="0"/>
    </w:rPr>
  </w:style>
  <w:style w:type="character" w:customStyle="1" w:styleId="hp">
    <w:name w:val="hp"/>
    <w:basedOn w:val="DefaultParagraphFont"/>
    <w:rsid w:val="00080BEC"/>
  </w:style>
  <w:style w:type="paragraph" w:customStyle="1" w:styleId="authors">
    <w:name w:val="authors"/>
    <w:basedOn w:val="Normal"/>
    <w:rsid w:val="00C34C47"/>
    <w:pPr>
      <w:spacing w:beforeLines="1" w:afterLines="1"/>
    </w:pPr>
    <w:rPr>
      <w:rFonts w:ascii="Times" w:eastAsia="Calibri" w:hAnsi="Times"/>
      <w:sz w:val="20"/>
      <w:szCs w:val="20"/>
      <w:lang w:val="en-US"/>
    </w:rPr>
  </w:style>
  <w:style w:type="character" w:customStyle="1" w:styleId="pseudotab">
    <w:name w:val="pseudotab"/>
    <w:basedOn w:val="DefaultParagraphFont"/>
    <w:rsid w:val="00861F67"/>
  </w:style>
  <w:style w:type="character" w:customStyle="1" w:styleId="date10">
    <w:name w:val="date1"/>
    <w:basedOn w:val="DefaultParagraphFont"/>
    <w:rsid w:val="00B026D4"/>
  </w:style>
  <w:style w:type="paragraph" w:customStyle="1" w:styleId="margin-top-large">
    <w:name w:val="margin-top-large"/>
    <w:basedOn w:val="Normal"/>
    <w:rsid w:val="000E7B87"/>
    <w:pPr>
      <w:spacing w:beforeLines="1" w:afterLines="1"/>
    </w:pPr>
    <w:rPr>
      <w:rFonts w:ascii="Times" w:eastAsia="Calibri" w:hAnsi="Times"/>
      <w:sz w:val="20"/>
      <w:szCs w:val="20"/>
      <w:lang w:val="en-US"/>
    </w:rPr>
  </w:style>
  <w:style w:type="character" w:customStyle="1" w:styleId="citation-abbreviation">
    <w:name w:val="citation-abbreviation"/>
    <w:basedOn w:val="DefaultParagraphFont"/>
    <w:rsid w:val="00B75FDE"/>
  </w:style>
  <w:style w:type="character" w:customStyle="1" w:styleId="citation-publication-date">
    <w:name w:val="citation-publication-date"/>
    <w:basedOn w:val="DefaultParagraphFont"/>
    <w:rsid w:val="00B75FDE"/>
  </w:style>
  <w:style w:type="character" w:customStyle="1" w:styleId="citation-volume">
    <w:name w:val="citation-volume"/>
    <w:basedOn w:val="DefaultParagraphFont"/>
    <w:rsid w:val="00B75FDE"/>
  </w:style>
  <w:style w:type="character" w:customStyle="1" w:styleId="citation-flpages">
    <w:name w:val="citation-flpages"/>
    <w:basedOn w:val="DefaultParagraphFont"/>
    <w:rsid w:val="00B75FDE"/>
  </w:style>
  <w:style w:type="character" w:customStyle="1" w:styleId="fm-vol-iss-date">
    <w:name w:val="fm-vol-iss-date"/>
    <w:basedOn w:val="DefaultParagraphFont"/>
    <w:rsid w:val="00B75FDE"/>
  </w:style>
  <w:style w:type="paragraph" w:customStyle="1" w:styleId="notm">
    <w:name w:val="no_t_m"/>
    <w:basedOn w:val="Normal"/>
    <w:rsid w:val="00870206"/>
    <w:pPr>
      <w:spacing w:beforeLines="1" w:afterLines="1"/>
    </w:pPr>
    <w:rPr>
      <w:rFonts w:ascii="Times" w:eastAsia="Calibri" w:hAnsi="Times"/>
      <w:sz w:val="20"/>
      <w:szCs w:val="20"/>
      <w:lang w:val="en-US"/>
    </w:rPr>
  </w:style>
  <w:style w:type="character" w:customStyle="1" w:styleId="subabstractlabel">
    <w:name w:val="sub_abstract_label"/>
    <w:basedOn w:val="DefaultParagraphFont"/>
    <w:rsid w:val="00870206"/>
  </w:style>
  <w:style w:type="paragraph" w:customStyle="1" w:styleId="normail">
    <w:name w:val="normail"/>
    <w:basedOn w:val="Heading1"/>
    <w:rsid w:val="004D0E55"/>
  </w:style>
  <w:style w:type="character" w:customStyle="1" w:styleId="spanplus">
    <w:name w:val="spanplus"/>
    <w:basedOn w:val="DefaultParagraphFont"/>
    <w:rsid w:val="00036805"/>
  </w:style>
  <w:style w:type="character" w:customStyle="1" w:styleId="content">
    <w:name w:val="content"/>
    <w:basedOn w:val="DefaultParagraphFont"/>
    <w:rsid w:val="00CB3124"/>
  </w:style>
  <w:style w:type="paragraph" w:customStyle="1" w:styleId="newsministry">
    <w:name w:val="newsministry"/>
    <w:basedOn w:val="Normal"/>
    <w:rsid w:val="00670B6D"/>
    <w:pPr>
      <w:spacing w:before="100" w:beforeAutospacing="1" w:after="100" w:afterAutospacing="1"/>
    </w:pPr>
    <w:rPr>
      <w:rFonts w:ascii="Times New Roman" w:hAnsi="Times New Roman"/>
      <w:sz w:val="24"/>
      <w:szCs w:val="24"/>
      <w:lang w:eastAsia="en-CA"/>
    </w:rPr>
  </w:style>
  <w:style w:type="character" w:customStyle="1" w:styleId="grey">
    <w:name w:val="grey"/>
    <w:basedOn w:val="DefaultParagraphFont"/>
    <w:rsid w:val="008C59BC"/>
  </w:style>
  <w:style w:type="paragraph" w:customStyle="1" w:styleId="Pa12">
    <w:name w:val="Pa12"/>
    <w:basedOn w:val="Default"/>
    <w:next w:val="Default"/>
    <w:uiPriority w:val="99"/>
    <w:rsid w:val="003C3CEA"/>
    <w:pPr>
      <w:spacing w:line="211" w:lineRule="atLeast"/>
    </w:pPr>
    <w:rPr>
      <w:rFonts w:ascii="Humanst521 BT" w:hAnsi="Humanst521 BT" w:cs="Times New Roman"/>
      <w:color w:val="auto"/>
      <w:lang w:val="en-CA"/>
    </w:rPr>
  </w:style>
  <w:style w:type="character" w:customStyle="1" w:styleId="wb-invisible">
    <w:name w:val="wb-invisible"/>
    <w:basedOn w:val="DefaultParagraphFont"/>
    <w:rsid w:val="003C3CE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4"/>
        <w:szCs w:val="24"/>
        <w:lang w:val="en-US" w:eastAsia="en-US" w:bidi="ar-SA"/>
      </w:rPr>
    </w:rPrDefault>
    <w:pPrDefault/>
  </w:docDefaults>
  <w:latentStyles w:defLockedState="0" w:defUIPriority="0" w:defSemiHidden="0" w:defUnhideWhenUsed="0" w:defQFormat="0" w:count="267">
    <w:lsdException w:name="heading 1" w:uiPriority="9" w:qFormat="1"/>
    <w:lsdException w:name="Hyperlink" w:uiPriority="99"/>
    <w:lsdException w:name="FollowedHyperlink" w:uiPriority="99"/>
    <w:lsdException w:name="Strong" w:uiPriority="22" w:qFormat="1"/>
    <w:lsdException w:name="Emphasis" w:uiPriority="20" w:qFormat="1"/>
    <w:lsdException w:name="Normal (Web)" w:uiPriority="99"/>
    <w:lsdException w:name="HTML Preformatted" w:uiPriority="99"/>
    <w:lsdException w:name="List Paragraph" w:uiPriority="34" w:qFormat="1"/>
  </w:latentStyles>
  <w:style w:type="paragraph" w:default="1" w:styleId="Normal">
    <w:name w:val="Normal"/>
    <w:next w:val="NoSpacing"/>
    <w:qFormat/>
    <w:rsid w:val="007A1D4B"/>
    <w:rPr>
      <w:rFonts w:ascii="Arial" w:eastAsia="Times New Roman" w:hAnsi="Arial"/>
      <w:sz w:val="22"/>
      <w:szCs w:val="22"/>
      <w:lang w:val="en-CA"/>
    </w:rPr>
  </w:style>
  <w:style w:type="paragraph" w:styleId="Heading1">
    <w:name w:val="heading 1"/>
    <w:basedOn w:val="Normal"/>
    <w:link w:val="Heading1Char"/>
    <w:uiPriority w:val="9"/>
    <w:qFormat/>
    <w:rsid w:val="00FE60BD"/>
    <w:pPr>
      <w:outlineLvl w:val="0"/>
    </w:pPr>
    <w:rPr>
      <w:b/>
      <w:noProof/>
      <w:sz w:val="24"/>
      <w:lang w:val="en-US"/>
    </w:rPr>
  </w:style>
  <w:style w:type="paragraph" w:styleId="Heading2">
    <w:name w:val="heading 2"/>
    <w:basedOn w:val="Normal"/>
    <w:next w:val="Normal"/>
    <w:link w:val="Heading2Char"/>
    <w:uiPriority w:val="9"/>
    <w:qFormat/>
    <w:rsid w:val="00ED3936"/>
    <w:pPr>
      <w:keepNext/>
      <w:spacing w:before="240" w:after="60"/>
      <w:outlineLvl w:val="1"/>
    </w:pPr>
    <w:rPr>
      <w:rFonts w:ascii="Cambria" w:hAnsi="Cambria"/>
      <w:b/>
      <w:bCs/>
      <w:i/>
      <w:iCs/>
      <w:sz w:val="28"/>
      <w:szCs w:val="28"/>
    </w:rPr>
  </w:style>
  <w:style w:type="paragraph" w:styleId="Heading3">
    <w:name w:val="heading 3"/>
    <w:basedOn w:val="Normal"/>
    <w:next w:val="Normal"/>
    <w:qFormat/>
    <w:rsid w:val="00466A91"/>
    <w:pPr>
      <w:keepNext/>
      <w:spacing w:before="240" w:after="60"/>
      <w:outlineLvl w:val="2"/>
    </w:pPr>
    <w:rPr>
      <w:rFonts w:cs="Arial"/>
      <w:b/>
      <w:bCs/>
      <w:sz w:val="26"/>
      <w:szCs w:val="26"/>
    </w:rPr>
  </w:style>
  <w:style w:type="paragraph" w:styleId="Heading4">
    <w:name w:val="heading 4"/>
    <w:basedOn w:val="Normal"/>
    <w:next w:val="Normal"/>
    <w:qFormat/>
    <w:rsid w:val="00466A91"/>
    <w:pPr>
      <w:keepNext/>
      <w:spacing w:before="240" w:after="60"/>
      <w:outlineLvl w:val="3"/>
    </w:pPr>
    <w:rPr>
      <w:rFonts w:ascii="Times New Roman" w:hAnsi="Times New Roman"/>
      <w:b/>
      <w:bCs/>
      <w:sz w:val="28"/>
      <w:szCs w:val="28"/>
    </w:rPr>
  </w:style>
  <w:style w:type="paragraph" w:styleId="Heading5">
    <w:name w:val="heading 5"/>
    <w:basedOn w:val="Normal"/>
    <w:next w:val="Normal"/>
    <w:qFormat/>
    <w:rsid w:val="00E34D63"/>
    <w:pPr>
      <w:spacing w:before="240" w:after="60"/>
      <w:outlineLvl w:val="4"/>
    </w:pPr>
    <w:rPr>
      <w:b/>
      <w:bCs/>
      <w:iCs/>
      <w:sz w:val="24"/>
      <w:szCs w:val="26"/>
    </w:rPr>
  </w:style>
  <w:style w:type="paragraph" w:styleId="Heading6">
    <w:name w:val="heading 6"/>
    <w:basedOn w:val="Normal"/>
    <w:next w:val="Normal"/>
    <w:qFormat/>
    <w:rsid w:val="00466A91"/>
    <w:pPr>
      <w:spacing w:before="240" w:after="60"/>
      <w:outlineLvl w:val="5"/>
    </w:pPr>
    <w:rPr>
      <w:rFonts w:ascii="Times New Roman" w:hAnsi="Times New Roman"/>
      <w:b/>
      <w:bCs/>
    </w:rPr>
  </w:style>
  <w:style w:type="paragraph" w:styleId="Heading7">
    <w:name w:val="heading 7"/>
    <w:basedOn w:val="Normal"/>
    <w:next w:val="Normal"/>
    <w:qFormat/>
    <w:rsid w:val="00466A91"/>
    <w:pPr>
      <w:spacing w:before="240" w:after="60"/>
      <w:outlineLvl w:val="6"/>
    </w:pPr>
    <w:rPr>
      <w:rFonts w:ascii="Times New Roman" w:hAnsi="Times New Roman"/>
      <w:sz w:val="24"/>
      <w:szCs w:val="24"/>
    </w:rPr>
  </w:style>
  <w:style w:type="paragraph" w:styleId="Heading8">
    <w:name w:val="heading 8"/>
    <w:basedOn w:val="Normal"/>
    <w:next w:val="Normal"/>
    <w:qFormat/>
    <w:rsid w:val="00466A91"/>
    <w:pPr>
      <w:spacing w:before="240" w:after="60"/>
      <w:outlineLvl w:val="7"/>
    </w:pPr>
    <w:rPr>
      <w:rFonts w:ascii="Times New Roman" w:hAnsi="Times New Roman"/>
      <w:i/>
      <w:iCs/>
      <w:sz w:val="24"/>
      <w:szCs w:val="24"/>
    </w:rPr>
  </w:style>
  <w:style w:type="paragraph" w:styleId="Heading9">
    <w:name w:val="heading 9"/>
    <w:basedOn w:val="Normal"/>
    <w:next w:val="Normal"/>
    <w:qFormat/>
    <w:rsid w:val="00466A91"/>
    <w:pPr>
      <w:spacing w:before="240" w:after="60"/>
      <w:outlineLvl w:val="8"/>
    </w:pPr>
    <w:rPr>
      <w:rFonts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FE60BD"/>
    <w:rPr>
      <w:rFonts w:ascii="Arial" w:eastAsia="Times New Roman" w:hAnsi="Arial"/>
      <w:b/>
      <w:noProof/>
      <w:szCs w:val="22"/>
    </w:rPr>
  </w:style>
  <w:style w:type="character" w:customStyle="1" w:styleId="Heading2Char">
    <w:name w:val="Heading 2 Char"/>
    <w:link w:val="Heading2"/>
    <w:uiPriority w:val="9"/>
    <w:semiHidden/>
    <w:rsid w:val="00ED3936"/>
    <w:rPr>
      <w:rFonts w:ascii="Cambria" w:eastAsia="Times New Roman" w:hAnsi="Cambria" w:cs="Times New Roman"/>
      <w:b/>
      <w:bCs/>
      <w:i/>
      <w:iCs/>
      <w:sz w:val="28"/>
      <w:szCs w:val="28"/>
      <w:lang w:val="en-CA"/>
    </w:rPr>
  </w:style>
  <w:style w:type="character" w:styleId="Hyperlink">
    <w:name w:val="Hyperlink"/>
    <w:uiPriority w:val="99"/>
    <w:unhideWhenUsed/>
    <w:rsid w:val="00ED3936"/>
    <w:rPr>
      <w:color w:val="0000FF"/>
      <w:u w:val="single"/>
    </w:rPr>
  </w:style>
  <w:style w:type="character" w:customStyle="1" w:styleId="cmetag">
    <w:name w:val="cmetag"/>
    <w:basedOn w:val="DefaultParagraphFont"/>
    <w:rsid w:val="00ED3936"/>
  </w:style>
  <w:style w:type="paragraph" w:styleId="NormalWeb">
    <w:name w:val="Normal (Web)"/>
    <w:basedOn w:val="Normal"/>
    <w:uiPriority w:val="99"/>
    <w:unhideWhenUsed/>
    <w:rsid w:val="00ED3936"/>
    <w:pPr>
      <w:spacing w:before="100" w:beforeAutospacing="1" w:after="100" w:afterAutospacing="1"/>
    </w:pPr>
    <w:rPr>
      <w:rFonts w:ascii="Times New Roman" w:hAnsi="Times New Roman"/>
      <w:sz w:val="24"/>
      <w:szCs w:val="24"/>
      <w:lang w:val="en-US"/>
    </w:rPr>
  </w:style>
  <w:style w:type="paragraph" w:styleId="HTMLPreformatted">
    <w:name w:val="HTML Preformatted"/>
    <w:basedOn w:val="Normal"/>
    <w:link w:val="HTMLPreformattedChar"/>
    <w:uiPriority w:val="99"/>
    <w:unhideWhenUsed/>
    <w:rsid w:val="00EE2B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PreformattedChar">
    <w:name w:val="HTML Preformatted Char"/>
    <w:link w:val="HTMLPreformatted"/>
    <w:uiPriority w:val="99"/>
    <w:rsid w:val="00EE2BA2"/>
    <w:rPr>
      <w:rFonts w:ascii="Courier New" w:eastAsia="Times New Roman" w:hAnsi="Courier New" w:cs="Courier New"/>
    </w:rPr>
  </w:style>
  <w:style w:type="character" w:styleId="FollowedHyperlink">
    <w:name w:val="FollowedHyperlink"/>
    <w:uiPriority w:val="99"/>
    <w:semiHidden/>
    <w:unhideWhenUsed/>
    <w:rsid w:val="00EE2BA2"/>
    <w:rPr>
      <w:color w:val="800080"/>
      <w:u w:val="single"/>
    </w:rPr>
  </w:style>
  <w:style w:type="paragraph" w:customStyle="1" w:styleId="Default">
    <w:name w:val="Default"/>
    <w:rsid w:val="00EF015F"/>
    <w:pPr>
      <w:autoSpaceDE w:val="0"/>
      <w:autoSpaceDN w:val="0"/>
      <w:adjustRightInd w:val="0"/>
    </w:pPr>
    <w:rPr>
      <w:rFonts w:ascii="Arial" w:hAnsi="Arial" w:cs="Arial"/>
      <w:color w:val="000000"/>
    </w:rPr>
  </w:style>
  <w:style w:type="paragraph" w:styleId="BodyTextIndent2">
    <w:name w:val="Body Text Indent 2"/>
    <w:basedOn w:val="Normal"/>
    <w:link w:val="BodyTextIndent2Char"/>
    <w:uiPriority w:val="99"/>
    <w:semiHidden/>
    <w:unhideWhenUsed/>
    <w:rsid w:val="006D6476"/>
    <w:pPr>
      <w:spacing w:before="100" w:beforeAutospacing="1" w:after="100" w:afterAutospacing="1"/>
    </w:pPr>
    <w:rPr>
      <w:rFonts w:ascii="Times New Roman" w:hAnsi="Times New Roman"/>
      <w:sz w:val="24"/>
      <w:szCs w:val="24"/>
    </w:rPr>
  </w:style>
  <w:style w:type="character" w:customStyle="1" w:styleId="BodyTextIndent2Char">
    <w:name w:val="Body Text Indent 2 Char"/>
    <w:link w:val="BodyTextIndent2"/>
    <w:uiPriority w:val="99"/>
    <w:semiHidden/>
    <w:rsid w:val="006D6476"/>
    <w:rPr>
      <w:rFonts w:ascii="Times New Roman" w:eastAsia="Times New Roman" w:hAnsi="Times New Roman"/>
      <w:sz w:val="24"/>
      <w:szCs w:val="24"/>
    </w:rPr>
  </w:style>
  <w:style w:type="paragraph" w:styleId="Header">
    <w:name w:val="header"/>
    <w:basedOn w:val="Normal"/>
    <w:link w:val="HeaderChar"/>
    <w:uiPriority w:val="99"/>
    <w:unhideWhenUsed/>
    <w:rsid w:val="003C38DD"/>
    <w:pPr>
      <w:tabs>
        <w:tab w:val="center" w:pos="4680"/>
        <w:tab w:val="right" w:pos="9360"/>
      </w:tabs>
    </w:pPr>
    <w:rPr>
      <w:rFonts w:eastAsia="Calibri"/>
    </w:rPr>
  </w:style>
  <w:style w:type="character" w:customStyle="1" w:styleId="HeaderChar">
    <w:name w:val="Header Char"/>
    <w:link w:val="Header"/>
    <w:uiPriority w:val="99"/>
    <w:rsid w:val="003C38DD"/>
    <w:rPr>
      <w:sz w:val="22"/>
      <w:szCs w:val="22"/>
      <w:lang w:val="en-CA"/>
    </w:rPr>
  </w:style>
  <w:style w:type="paragraph" w:styleId="Footer">
    <w:name w:val="footer"/>
    <w:basedOn w:val="Normal"/>
    <w:link w:val="FooterChar"/>
    <w:uiPriority w:val="99"/>
    <w:unhideWhenUsed/>
    <w:rsid w:val="003C38DD"/>
    <w:pPr>
      <w:tabs>
        <w:tab w:val="center" w:pos="4680"/>
        <w:tab w:val="right" w:pos="9360"/>
      </w:tabs>
    </w:pPr>
    <w:rPr>
      <w:rFonts w:eastAsia="Calibri"/>
    </w:rPr>
  </w:style>
  <w:style w:type="character" w:customStyle="1" w:styleId="FooterChar">
    <w:name w:val="Footer Char"/>
    <w:link w:val="Footer"/>
    <w:uiPriority w:val="99"/>
    <w:rsid w:val="003C38DD"/>
    <w:rPr>
      <w:sz w:val="22"/>
      <w:szCs w:val="22"/>
      <w:lang w:val="en-CA"/>
    </w:rPr>
  </w:style>
  <w:style w:type="character" w:customStyle="1" w:styleId="pubtitle">
    <w:name w:val="pubtitle"/>
    <w:basedOn w:val="DefaultParagraphFont"/>
    <w:rsid w:val="00472BE7"/>
  </w:style>
  <w:style w:type="character" w:styleId="Emphasis">
    <w:name w:val="Emphasis"/>
    <w:uiPriority w:val="20"/>
    <w:qFormat/>
    <w:rsid w:val="00BC1D9F"/>
    <w:rPr>
      <w:i/>
      <w:iCs/>
    </w:rPr>
  </w:style>
  <w:style w:type="paragraph" w:customStyle="1" w:styleId="ajustify">
    <w:name w:val="ajustify"/>
    <w:basedOn w:val="Normal"/>
    <w:rsid w:val="00F664F2"/>
    <w:pPr>
      <w:spacing w:before="100" w:beforeAutospacing="1" w:after="100" w:afterAutospacing="1"/>
    </w:pPr>
    <w:rPr>
      <w:rFonts w:ascii="Times New Roman" w:hAnsi="Times New Roman"/>
      <w:sz w:val="24"/>
      <w:szCs w:val="24"/>
      <w:lang w:val="en-US"/>
    </w:rPr>
  </w:style>
  <w:style w:type="character" w:styleId="HTMLAcronym">
    <w:name w:val="HTML Acronym"/>
    <w:basedOn w:val="DefaultParagraphFont"/>
    <w:rsid w:val="000766B4"/>
  </w:style>
  <w:style w:type="character" w:customStyle="1" w:styleId="A0">
    <w:name w:val="A0"/>
    <w:rsid w:val="00FE2C09"/>
    <w:rPr>
      <w:rFonts w:cs="BellGothic"/>
      <w:color w:val="000000"/>
      <w:sz w:val="25"/>
      <w:szCs w:val="25"/>
    </w:rPr>
  </w:style>
  <w:style w:type="character" w:customStyle="1" w:styleId="text">
    <w:name w:val="text"/>
    <w:basedOn w:val="DefaultParagraphFont"/>
    <w:rsid w:val="00E11199"/>
  </w:style>
  <w:style w:type="character" w:styleId="Strong">
    <w:name w:val="Strong"/>
    <w:uiPriority w:val="22"/>
    <w:qFormat/>
    <w:rsid w:val="00FE6892"/>
    <w:rPr>
      <w:b/>
      <w:bCs/>
    </w:rPr>
  </w:style>
  <w:style w:type="character" w:customStyle="1" w:styleId="textbody">
    <w:name w:val="textbody"/>
    <w:basedOn w:val="DefaultParagraphFont"/>
    <w:rsid w:val="008E553F"/>
  </w:style>
  <w:style w:type="paragraph" w:styleId="BalloonText">
    <w:name w:val="Balloon Text"/>
    <w:basedOn w:val="Normal"/>
    <w:link w:val="BalloonTextChar"/>
    <w:uiPriority w:val="99"/>
    <w:semiHidden/>
    <w:unhideWhenUsed/>
    <w:rsid w:val="00FD3BEE"/>
    <w:rPr>
      <w:rFonts w:ascii="Tahoma" w:eastAsia="Calibri" w:hAnsi="Tahoma" w:cs="Tahoma"/>
      <w:sz w:val="16"/>
      <w:szCs w:val="16"/>
    </w:rPr>
  </w:style>
  <w:style w:type="character" w:customStyle="1" w:styleId="BalloonTextChar">
    <w:name w:val="Balloon Text Char"/>
    <w:link w:val="BalloonText"/>
    <w:uiPriority w:val="99"/>
    <w:semiHidden/>
    <w:rsid w:val="00FD3BEE"/>
    <w:rPr>
      <w:rFonts w:ascii="Tahoma" w:hAnsi="Tahoma" w:cs="Tahoma"/>
      <w:sz w:val="16"/>
      <w:szCs w:val="16"/>
      <w:lang w:val="en-CA" w:bidi="ar-SA"/>
    </w:rPr>
  </w:style>
  <w:style w:type="paragraph" w:customStyle="1" w:styleId="SectionTITLE">
    <w:name w:val="Section TITLE"/>
    <w:basedOn w:val="Normal"/>
    <w:link w:val="SectionTITLEChar"/>
    <w:qFormat/>
    <w:rsid w:val="00EB3E75"/>
    <w:pPr>
      <w:pBdr>
        <w:top w:val="single" w:sz="8" w:space="3" w:color="006D81"/>
        <w:bottom w:val="single" w:sz="8" w:space="3" w:color="006D81"/>
      </w:pBdr>
    </w:pPr>
    <w:rPr>
      <w:rFonts w:eastAsia="Calibri" w:cs="Arial"/>
      <w:b/>
      <w:bCs/>
      <w:color w:val="006D81"/>
      <w:sz w:val="24"/>
      <w:szCs w:val="20"/>
    </w:rPr>
  </w:style>
  <w:style w:type="paragraph" w:customStyle="1" w:styleId="Heading">
    <w:name w:val="Heading"/>
    <w:basedOn w:val="HTMLPreformatted"/>
    <w:link w:val="HeadingChar"/>
    <w:rsid w:val="00507023"/>
    <w:rPr>
      <w:rFonts w:ascii="Arial" w:hAnsi="Arial" w:cs="Arial"/>
      <w:b/>
      <w:bCs/>
      <w:color w:val="006D81"/>
    </w:rPr>
  </w:style>
  <w:style w:type="character" w:customStyle="1" w:styleId="SectionTITLEChar">
    <w:name w:val="Section TITLE Char"/>
    <w:link w:val="SectionTITLE"/>
    <w:rsid w:val="00EB3E75"/>
    <w:rPr>
      <w:rFonts w:ascii="Arial" w:hAnsi="Arial" w:cs="Arial"/>
      <w:b/>
      <w:bCs/>
      <w:color w:val="006D81"/>
      <w:sz w:val="24"/>
      <w:lang w:val="en-CA" w:bidi="ar-SA"/>
    </w:rPr>
  </w:style>
  <w:style w:type="character" w:customStyle="1" w:styleId="titlergb">
    <w:name w:val="title rgb"/>
    <w:basedOn w:val="DefaultParagraphFont"/>
    <w:rsid w:val="00B25192"/>
  </w:style>
  <w:style w:type="paragraph" w:styleId="PlainText">
    <w:name w:val="Plain Text"/>
    <w:basedOn w:val="Normal"/>
    <w:link w:val="PlainTextChar"/>
    <w:uiPriority w:val="99"/>
    <w:rsid w:val="002F2B8C"/>
    <w:rPr>
      <w:rFonts w:ascii="Consolas" w:hAnsi="Consolas"/>
      <w:sz w:val="21"/>
      <w:szCs w:val="21"/>
      <w:lang w:val="en-US"/>
    </w:rPr>
  </w:style>
  <w:style w:type="character" w:customStyle="1" w:styleId="Normal1">
    <w:name w:val="Normal1"/>
    <w:basedOn w:val="DefaultParagraphFont"/>
    <w:rsid w:val="001C5646"/>
  </w:style>
  <w:style w:type="paragraph" w:styleId="BlockText">
    <w:name w:val="Block Text"/>
    <w:basedOn w:val="Normal"/>
    <w:rsid w:val="00466A91"/>
    <w:pPr>
      <w:spacing w:after="120"/>
      <w:ind w:left="1440" w:right="1440"/>
    </w:pPr>
  </w:style>
  <w:style w:type="paragraph" w:styleId="BodyText">
    <w:name w:val="Body Text"/>
    <w:basedOn w:val="Normal"/>
    <w:rsid w:val="00466A91"/>
    <w:pPr>
      <w:spacing w:after="120"/>
    </w:pPr>
  </w:style>
  <w:style w:type="paragraph" w:styleId="BodyText2">
    <w:name w:val="Body Text 2"/>
    <w:basedOn w:val="Normal"/>
    <w:rsid w:val="00466A91"/>
    <w:pPr>
      <w:spacing w:after="120" w:line="480" w:lineRule="auto"/>
    </w:pPr>
  </w:style>
  <w:style w:type="paragraph" w:styleId="BodyText3">
    <w:name w:val="Body Text 3"/>
    <w:basedOn w:val="Normal"/>
    <w:rsid w:val="00466A91"/>
    <w:pPr>
      <w:spacing w:after="120"/>
    </w:pPr>
    <w:rPr>
      <w:sz w:val="16"/>
      <w:szCs w:val="16"/>
    </w:rPr>
  </w:style>
  <w:style w:type="paragraph" w:styleId="BodyTextFirstIndent">
    <w:name w:val="Body Text First Indent"/>
    <w:basedOn w:val="BodyText"/>
    <w:rsid w:val="00466A91"/>
    <w:pPr>
      <w:ind w:firstLine="210"/>
    </w:pPr>
  </w:style>
  <w:style w:type="paragraph" w:styleId="BodyTextIndent">
    <w:name w:val="Body Text Indent"/>
    <w:basedOn w:val="Normal"/>
    <w:rsid w:val="00466A91"/>
    <w:pPr>
      <w:spacing w:after="120"/>
      <w:ind w:left="283"/>
    </w:pPr>
  </w:style>
  <w:style w:type="paragraph" w:styleId="BodyTextFirstIndent2">
    <w:name w:val="Body Text First Indent 2"/>
    <w:basedOn w:val="BodyTextIndent"/>
    <w:rsid w:val="00466A91"/>
    <w:pPr>
      <w:ind w:firstLine="210"/>
    </w:pPr>
  </w:style>
  <w:style w:type="paragraph" w:styleId="BodyTextIndent3">
    <w:name w:val="Body Text Indent 3"/>
    <w:basedOn w:val="Normal"/>
    <w:rsid w:val="00466A91"/>
    <w:pPr>
      <w:spacing w:after="120"/>
      <w:ind w:left="283"/>
    </w:pPr>
    <w:rPr>
      <w:sz w:val="16"/>
      <w:szCs w:val="16"/>
    </w:rPr>
  </w:style>
  <w:style w:type="paragraph" w:styleId="Caption">
    <w:name w:val="caption"/>
    <w:basedOn w:val="Normal"/>
    <w:next w:val="Normal"/>
    <w:qFormat/>
    <w:rsid w:val="00466A91"/>
    <w:rPr>
      <w:b/>
      <w:bCs/>
      <w:sz w:val="20"/>
      <w:szCs w:val="20"/>
    </w:rPr>
  </w:style>
  <w:style w:type="paragraph" w:styleId="Closing">
    <w:name w:val="Closing"/>
    <w:basedOn w:val="Normal"/>
    <w:rsid w:val="00466A91"/>
    <w:pPr>
      <w:ind w:left="4252"/>
    </w:pPr>
  </w:style>
  <w:style w:type="paragraph" w:styleId="CommentText">
    <w:name w:val="annotation text"/>
    <w:basedOn w:val="Normal"/>
    <w:semiHidden/>
    <w:rsid w:val="00466A91"/>
    <w:rPr>
      <w:sz w:val="20"/>
      <w:szCs w:val="20"/>
    </w:rPr>
  </w:style>
  <w:style w:type="paragraph" w:styleId="CommentSubject">
    <w:name w:val="annotation subject"/>
    <w:basedOn w:val="CommentText"/>
    <w:next w:val="CommentText"/>
    <w:semiHidden/>
    <w:rsid w:val="00466A91"/>
    <w:rPr>
      <w:b/>
      <w:bCs/>
    </w:rPr>
  </w:style>
  <w:style w:type="paragraph" w:styleId="Date">
    <w:name w:val="Date"/>
    <w:basedOn w:val="Normal"/>
    <w:next w:val="Normal"/>
    <w:rsid w:val="00466A91"/>
  </w:style>
  <w:style w:type="paragraph" w:styleId="DocumentMap">
    <w:name w:val="Document Map"/>
    <w:basedOn w:val="Normal"/>
    <w:semiHidden/>
    <w:rsid w:val="00466A91"/>
    <w:pPr>
      <w:shd w:val="clear" w:color="auto" w:fill="000080"/>
    </w:pPr>
    <w:rPr>
      <w:rFonts w:ascii="Tahoma" w:hAnsi="Tahoma" w:cs="Tahoma"/>
      <w:sz w:val="20"/>
      <w:szCs w:val="20"/>
    </w:rPr>
  </w:style>
  <w:style w:type="paragraph" w:styleId="E-mailSignature">
    <w:name w:val="E-mail Signature"/>
    <w:basedOn w:val="Normal"/>
    <w:rsid w:val="00466A91"/>
  </w:style>
  <w:style w:type="paragraph" w:styleId="EndnoteText">
    <w:name w:val="endnote text"/>
    <w:basedOn w:val="Normal"/>
    <w:semiHidden/>
    <w:rsid w:val="00466A91"/>
    <w:rPr>
      <w:sz w:val="20"/>
      <w:szCs w:val="20"/>
    </w:rPr>
  </w:style>
  <w:style w:type="paragraph" w:styleId="EnvelopeAddress">
    <w:name w:val="envelope address"/>
    <w:basedOn w:val="Normal"/>
    <w:rsid w:val="00466A91"/>
    <w:pPr>
      <w:framePr w:w="7920" w:h="1980" w:hRule="exact" w:hSpace="180" w:wrap="auto" w:hAnchor="page" w:xAlign="center" w:yAlign="bottom"/>
      <w:ind w:left="2880"/>
    </w:pPr>
    <w:rPr>
      <w:rFonts w:cs="Arial"/>
      <w:sz w:val="24"/>
      <w:szCs w:val="24"/>
    </w:rPr>
  </w:style>
  <w:style w:type="paragraph" w:styleId="EnvelopeReturn">
    <w:name w:val="envelope return"/>
    <w:basedOn w:val="Normal"/>
    <w:rsid w:val="00466A91"/>
    <w:rPr>
      <w:rFonts w:cs="Arial"/>
      <w:sz w:val="20"/>
      <w:szCs w:val="20"/>
    </w:rPr>
  </w:style>
  <w:style w:type="paragraph" w:styleId="FootnoteText">
    <w:name w:val="footnote text"/>
    <w:basedOn w:val="Normal"/>
    <w:semiHidden/>
    <w:rsid w:val="00466A91"/>
    <w:rPr>
      <w:sz w:val="20"/>
      <w:szCs w:val="20"/>
    </w:rPr>
  </w:style>
  <w:style w:type="paragraph" w:styleId="HTMLAddress">
    <w:name w:val="HTML Address"/>
    <w:basedOn w:val="Normal"/>
    <w:rsid w:val="00466A91"/>
    <w:rPr>
      <w:i/>
      <w:iCs/>
    </w:rPr>
  </w:style>
  <w:style w:type="paragraph" w:styleId="Index1">
    <w:name w:val="index 1"/>
    <w:basedOn w:val="Normal"/>
    <w:next w:val="Normal"/>
    <w:autoRedefine/>
    <w:semiHidden/>
    <w:rsid w:val="00466A91"/>
    <w:pPr>
      <w:ind w:left="220" w:hanging="220"/>
    </w:pPr>
  </w:style>
  <w:style w:type="paragraph" w:styleId="Index2">
    <w:name w:val="index 2"/>
    <w:basedOn w:val="Normal"/>
    <w:next w:val="Normal"/>
    <w:autoRedefine/>
    <w:semiHidden/>
    <w:rsid w:val="00466A91"/>
    <w:pPr>
      <w:ind w:left="440" w:hanging="220"/>
    </w:pPr>
  </w:style>
  <w:style w:type="paragraph" w:styleId="Index3">
    <w:name w:val="index 3"/>
    <w:basedOn w:val="Normal"/>
    <w:next w:val="Normal"/>
    <w:autoRedefine/>
    <w:semiHidden/>
    <w:rsid w:val="00466A91"/>
    <w:pPr>
      <w:ind w:left="660" w:hanging="220"/>
    </w:pPr>
  </w:style>
  <w:style w:type="paragraph" w:styleId="Index4">
    <w:name w:val="index 4"/>
    <w:basedOn w:val="Normal"/>
    <w:next w:val="Normal"/>
    <w:autoRedefine/>
    <w:semiHidden/>
    <w:rsid w:val="00466A91"/>
    <w:pPr>
      <w:ind w:left="880" w:hanging="220"/>
    </w:pPr>
  </w:style>
  <w:style w:type="paragraph" w:styleId="Index5">
    <w:name w:val="index 5"/>
    <w:basedOn w:val="Normal"/>
    <w:next w:val="Normal"/>
    <w:autoRedefine/>
    <w:semiHidden/>
    <w:rsid w:val="00466A91"/>
    <w:pPr>
      <w:ind w:left="1100" w:hanging="220"/>
    </w:pPr>
  </w:style>
  <w:style w:type="paragraph" w:styleId="Index6">
    <w:name w:val="index 6"/>
    <w:basedOn w:val="Normal"/>
    <w:next w:val="Normal"/>
    <w:autoRedefine/>
    <w:semiHidden/>
    <w:rsid w:val="00466A91"/>
    <w:pPr>
      <w:ind w:left="1320" w:hanging="220"/>
    </w:pPr>
  </w:style>
  <w:style w:type="paragraph" w:styleId="Index7">
    <w:name w:val="index 7"/>
    <w:basedOn w:val="Normal"/>
    <w:next w:val="Normal"/>
    <w:autoRedefine/>
    <w:semiHidden/>
    <w:rsid w:val="00466A91"/>
    <w:pPr>
      <w:ind w:left="1540" w:hanging="220"/>
    </w:pPr>
  </w:style>
  <w:style w:type="paragraph" w:styleId="Index8">
    <w:name w:val="index 8"/>
    <w:basedOn w:val="Normal"/>
    <w:next w:val="Normal"/>
    <w:autoRedefine/>
    <w:semiHidden/>
    <w:rsid w:val="00466A91"/>
    <w:pPr>
      <w:ind w:left="1760" w:hanging="220"/>
    </w:pPr>
  </w:style>
  <w:style w:type="paragraph" w:styleId="Index9">
    <w:name w:val="index 9"/>
    <w:basedOn w:val="Normal"/>
    <w:next w:val="Normal"/>
    <w:autoRedefine/>
    <w:semiHidden/>
    <w:rsid w:val="00466A91"/>
    <w:pPr>
      <w:ind w:left="1980" w:hanging="220"/>
    </w:pPr>
  </w:style>
  <w:style w:type="paragraph" w:styleId="IndexHeading">
    <w:name w:val="index heading"/>
    <w:basedOn w:val="Normal"/>
    <w:next w:val="Index1"/>
    <w:semiHidden/>
    <w:rsid w:val="00466A91"/>
    <w:rPr>
      <w:rFonts w:cs="Arial"/>
      <w:b/>
      <w:bCs/>
    </w:rPr>
  </w:style>
  <w:style w:type="paragraph" w:styleId="List">
    <w:name w:val="List"/>
    <w:basedOn w:val="Normal"/>
    <w:rsid w:val="00466A91"/>
    <w:pPr>
      <w:ind w:left="283" w:hanging="283"/>
    </w:pPr>
  </w:style>
  <w:style w:type="paragraph" w:styleId="List2">
    <w:name w:val="List 2"/>
    <w:basedOn w:val="Normal"/>
    <w:rsid w:val="00466A91"/>
    <w:pPr>
      <w:ind w:left="566" w:hanging="283"/>
    </w:pPr>
  </w:style>
  <w:style w:type="paragraph" w:styleId="List3">
    <w:name w:val="List 3"/>
    <w:basedOn w:val="Normal"/>
    <w:rsid w:val="00466A91"/>
    <w:pPr>
      <w:ind w:left="849" w:hanging="283"/>
    </w:pPr>
  </w:style>
  <w:style w:type="paragraph" w:styleId="List4">
    <w:name w:val="List 4"/>
    <w:basedOn w:val="Normal"/>
    <w:rsid w:val="00466A91"/>
    <w:pPr>
      <w:ind w:left="1132" w:hanging="283"/>
    </w:pPr>
  </w:style>
  <w:style w:type="paragraph" w:styleId="List5">
    <w:name w:val="List 5"/>
    <w:basedOn w:val="Normal"/>
    <w:rsid w:val="00466A91"/>
    <w:pPr>
      <w:ind w:left="1415" w:hanging="283"/>
    </w:pPr>
  </w:style>
  <w:style w:type="paragraph" w:styleId="ListBullet">
    <w:name w:val="List Bullet"/>
    <w:basedOn w:val="Normal"/>
    <w:rsid w:val="00466A91"/>
    <w:pPr>
      <w:numPr>
        <w:numId w:val="1"/>
      </w:numPr>
    </w:pPr>
  </w:style>
  <w:style w:type="paragraph" w:styleId="ListBullet2">
    <w:name w:val="List Bullet 2"/>
    <w:basedOn w:val="Normal"/>
    <w:rsid w:val="00466A91"/>
    <w:pPr>
      <w:numPr>
        <w:numId w:val="2"/>
      </w:numPr>
    </w:pPr>
  </w:style>
  <w:style w:type="paragraph" w:styleId="ListBullet3">
    <w:name w:val="List Bullet 3"/>
    <w:basedOn w:val="Normal"/>
    <w:rsid w:val="00466A91"/>
    <w:pPr>
      <w:numPr>
        <w:numId w:val="3"/>
      </w:numPr>
    </w:pPr>
  </w:style>
  <w:style w:type="paragraph" w:styleId="ListBullet4">
    <w:name w:val="List Bullet 4"/>
    <w:basedOn w:val="Normal"/>
    <w:rsid w:val="00466A91"/>
    <w:pPr>
      <w:numPr>
        <w:numId w:val="4"/>
      </w:numPr>
    </w:pPr>
  </w:style>
  <w:style w:type="paragraph" w:styleId="ListBullet5">
    <w:name w:val="List Bullet 5"/>
    <w:basedOn w:val="Normal"/>
    <w:rsid w:val="00466A91"/>
    <w:pPr>
      <w:numPr>
        <w:numId w:val="5"/>
      </w:numPr>
    </w:pPr>
  </w:style>
  <w:style w:type="paragraph" w:styleId="ListContinue">
    <w:name w:val="List Continue"/>
    <w:basedOn w:val="Normal"/>
    <w:rsid w:val="00466A91"/>
    <w:pPr>
      <w:spacing w:after="120"/>
      <w:ind w:left="283"/>
    </w:pPr>
  </w:style>
  <w:style w:type="paragraph" w:styleId="ListContinue2">
    <w:name w:val="List Continue 2"/>
    <w:basedOn w:val="Normal"/>
    <w:rsid w:val="00466A91"/>
    <w:pPr>
      <w:spacing w:after="120"/>
      <w:ind w:left="566"/>
    </w:pPr>
  </w:style>
  <w:style w:type="paragraph" w:styleId="ListContinue3">
    <w:name w:val="List Continue 3"/>
    <w:basedOn w:val="Normal"/>
    <w:rsid w:val="00466A91"/>
    <w:pPr>
      <w:spacing w:after="120"/>
      <w:ind w:left="849"/>
    </w:pPr>
  </w:style>
  <w:style w:type="paragraph" w:styleId="ListContinue4">
    <w:name w:val="List Continue 4"/>
    <w:basedOn w:val="Normal"/>
    <w:rsid w:val="00466A91"/>
    <w:pPr>
      <w:spacing w:after="120"/>
      <w:ind w:left="1132"/>
    </w:pPr>
  </w:style>
  <w:style w:type="paragraph" w:styleId="ListContinue5">
    <w:name w:val="List Continue 5"/>
    <w:basedOn w:val="Normal"/>
    <w:rsid w:val="00466A91"/>
    <w:pPr>
      <w:spacing w:after="120"/>
      <w:ind w:left="1415"/>
    </w:pPr>
  </w:style>
  <w:style w:type="paragraph" w:styleId="ListNumber">
    <w:name w:val="List Number"/>
    <w:basedOn w:val="Normal"/>
    <w:rsid w:val="00466A91"/>
    <w:pPr>
      <w:numPr>
        <w:numId w:val="6"/>
      </w:numPr>
      <w:tabs>
        <w:tab w:val="clear" w:pos="540"/>
        <w:tab w:val="num" w:pos="360"/>
      </w:tabs>
      <w:ind w:left="360"/>
    </w:pPr>
  </w:style>
  <w:style w:type="paragraph" w:styleId="ListNumber2">
    <w:name w:val="List Number 2"/>
    <w:basedOn w:val="Normal"/>
    <w:rsid w:val="00466A91"/>
    <w:pPr>
      <w:numPr>
        <w:numId w:val="7"/>
      </w:numPr>
    </w:pPr>
  </w:style>
  <w:style w:type="paragraph" w:styleId="ListNumber3">
    <w:name w:val="List Number 3"/>
    <w:basedOn w:val="Normal"/>
    <w:rsid w:val="00466A91"/>
    <w:pPr>
      <w:numPr>
        <w:numId w:val="8"/>
      </w:numPr>
    </w:pPr>
  </w:style>
  <w:style w:type="paragraph" w:styleId="ListNumber4">
    <w:name w:val="List Number 4"/>
    <w:basedOn w:val="Normal"/>
    <w:rsid w:val="00466A91"/>
    <w:pPr>
      <w:numPr>
        <w:numId w:val="9"/>
      </w:numPr>
    </w:pPr>
  </w:style>
  <w:style w:type="paragraph" w:styleId="ListNumber5">
    <w:name w:val="List Number 5"/>
    <w:basedOn w:val="Normal"/>
    <w:rsid w:val="00466A91"/>
    <w:pPr>
      <w:numPr>
        <w:numId w:val="10"/>
      </w:numPr>
    </w:pPr>
  </w:style>
  <w:style w:type="paragraph" w:styleId="MacroText">
    <w:name w:val="macro"/>
    <w:semiHidden/>
    <w:rsid w:val="00466A91"/>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urier New" w:hAnsi="Courier New" w:cs="Courier New"/>
      <w:lang w:val="en-CA"/>
    </w:rPr>
  </w:style>
  <w:style w:type="paragraph" w:styleId="MessageHeader">
    <w:name w:val="Message Header"/>
    <w:basedOn w:val="Normal"/>
    <w:rsid w:val="00466A91"/>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ormalIndent">
    <w:name w:val="Normal Indent"/>
    <w:basedOn w:val="Normal"/>
    <w:rsid w:val="00466A91"/>
    <w:pPr>
      <w:ind w:left="720"/>
    </w:pPr>
  </w:style>
  <w:style w:type="paragraph" w:styleId="NoteHeading">
    <w:name w:val="Note Heading"/>
    <w:basedOn w:val="Normal"/>
    <w:next w:val="Normal"/>
    <w:rsid w:val="00466A91"/>
  </w:style>
  <w:style w:type="paragraph" w:styleId="Salutation">
    <w:name w:val="Salutation"/>
    <w:basedOn w:val="Normal"/>
    <w:next w:val="Normal"/>
    <w:rsid w:val="00466A91"/>
  </w:style>
  <w:style w:type="paragraph" w:styleId="Signature">
    <w:name w:val="Signature"/>
    <w:basedOn w:val="Normal"/>
    <w:rsid w:val="00466A91"/>
    <w:pPr>
      <w:ind w:left="4252"/>
    </w:pPr>
  </w:style>
  <w:style w:type="paragraph" w:styleId="Subtitle">
    <w:name w:val="Subtitle"/>
    <w:basedOn w:val="Normal"/>
    <w:qFormat/>
    <w:rsid w:val="00466A91"/>
    <w:pPr>
      <w:spacing w:after="60"/>
      <w:jc w:val="center"/>
      <w:outlineLvl w:val="1"/>
    </w:pPr>
    <w:rPr>
      <w:rFonts w:cs="Arial"/>
      <w:sz w:val="24"/>
      <w:szCs w:val="24"/>
    </w:rPr>
  </w:style>
  <w:style w:type="paragraph" w:styleId="TableofAuthorities">
    <w:name w:val="table of authorities"/>
    <w:basedOn w:val="Normal"/>
    <w:next w:val="Normal"/>
    <w:semiHidden/>
    <w:rsid w:val="00466A91"/>
    <w:pPr>
      <w:ind w:left="220" w:hanging="220"/>
    </w:pPr>
  </w:style>
  <w:style w:type="paragraph" w:styleId="TableofFigures">
    <w:name w:val="table of figures"/>
    <w:basedOn w:val="Normal"/>
    <w:next w:val="Normal"/>
    <w:semiHidden/>
    <w:rsid w:val="00466A91"/>
  </w:style>
  <w:style w:type="paragraph" w:styleId="Title">
    <w:name w:val="Title"/>
    <w:basedOn w:val="Normal"/>
    <w:qFormat/>
    <w:rsid w:val="00466A91"/>
    <w:pPr>
      <w:spacing w:before="240" w:after="60"/>
      <w:jc w:val="center"/>
      <w:outlineLvl w:val="0"/>
    </w:pPr>
    <w:rPr>
      <w:rFonts w:cs="Arial"/>
      <w:b/>
      <w:bCs/>
      <w:kern w:val="28"/>
      <w:sz w:val="32"/>
      <w:szCs w:val="32"/>
    </w:rPr>
  </w:style>
  <w:style w:type="paragraph" w:styleId="TOAHeading">
    <w:name w:val="toa heading"/>
    <w:basedOn w:val="Normal"/>
    <w:next w:val="Normal"/>
    <w:semiHidden/>
    <w:rsid w:val="00466A91"/>
    <w:pPr>
      <w:spacing w:before="120"/>
    </w:pPr>
    <w:rPr>
      <w:rFonts w:cs="Arial"/>
      <w:b/>
      <w:bCs/>
      <w:sz w:val="24"/>
      <w:szCs w:val="24"/>
    </w:rPr>
  </w:style>
  <w:style w:type="paragraph" w:styleId="TOC1">
    <w:name w:val="toc 1"/>
    <w:basedOn w:val="Normal"/>
    <w:next w:val="Normal"/>
    <w:autoRedefine/>
    <w:semiHidden/>
    <w:rsid w:val="00466A91"/>
  </w:style>
  <w:style w:type="paragraph" w:styleId="TOC2">
    <w:name w:val="toc 2"/>
    <w:basedOn w:val="Normal"/>
    <w:next w:val="Normal"/>
    <w:autoRedefine/>
    <w:semiHidden/>
    <w:rsid w:val="00466A91"/>
    <w:pPr>
      <w:ind w:left="220"/>
    </w:pPr>
  </w:style>
  <w:style w:type="paragraph" w:styleId="TOC3">
    <w:name w:val="toc 3"/>
    <w:basedOn w:val="Normal"/>
    <w:next w:val="Normal"/>
    <w:autoRedefine/>
    <w:semiHidden/>
    <w:rsid w:val="00466A91"/>
    <w:pPr>
      <w:ind w:left="440"/>
    </w:pPr>
  </w:style>
  <w:style w:type="paragraph" w:styleId="TOC4">
    <w:name w:val="toc 4"/>
    <w:basedOn w:val="Normal"/>
    <w:next w:val="Normal"/>
    <w:autoRedefine/>
    <w:semiHidden/>
    <w:rsid w:val="00466A91"/>
    <w:pPr>
      <w:ind w:left="660"/>
    </w:pPr>
  </w:style>
  <w:style w:type="paragraph" w:styleId="TOC5">
    <w:name w:val="toc 5"/>
    <w:basedOn w:val="Normal"/>
    <w:next w:val="Normal"/>
    <w:autoRedefine/>
    <w:semiHidden/>
    <w:rsid w:val="00466A91"/>
    <w:pPr>
      <w:ind w:left="880"/>
    </w:pPr>
  </w:style>
  <w:style w:type="paragraph" w:styleId="TOC6">
    <w:name w:val="toc 6"/>
    <w:basedOn w:val="Normal"/>
    <w:next w:val="Normal"/>
    <w:autoRedefine/>
    <w:semiHidden/>
    <w:rsid w:val="00466A91"/>
    <w:pPr>
      <w:ind w:left="1100"/>
    </w:pPr>
  </w:style>
  <w:style w:type="paragraph" w:styleId="TOC7">
    <w:name w:val="toc 7"/>
    <w:basedOn w:val="Normal"/>
    <w:next w:val="Normal"/>
    <w:autoRedefine/>
    <w:semiHidden/>
    <w:rsid w:val="00466A91"/>
    <w:pPr>
      <w:ind w:left="1320"/>
    </w:pPr>
  </w:style>
  <w:style w:type="paragraph" w:styleId="TOC8">
    <w:name w:val="toc 8"/>
    <w:basedOn w:val="Normal"/>
    <w:next w:val="Normal"/>
    <w:autoRedefine/>
    <w:semiHidden/>
    <w:rsid w:val="00466A91"/>
    <w:pPr>
      <w:ind w:left="1540"/>
    </w:pPr>
  </w:style>
  <w:style w:type="paragraph" w:styleId="TOC9">
    <w:name w:val="toc 9"/>
    <w:basedOn w:val="Normal"/>
    <w:next w:val="Normal"/>
    <w:autoRedefine/>
    <w:semiHidden/>
    <w:rsid w:val="00466A91"/>
    <w:pPr>
      <w:ind w:left="1760"/>
    </w:pPr>
  </w:style>
  <w:style w:type="paragraph" w:customStyle="1" w:styleId="ecxecxmsonormal">
    <w:name w:val="ecxecxmsonormal"/>
    <w:basedOn w:val="Normal"/>
    <w:rsid w:val="00190CD4"/>
    <w:pPr>
      <w:spacing w:before="100" w:beforeAutospacing="1" w:after="100" w:afterAutospacing="1"/>
    </w:pPr>
    <w:rPr>
      <w:rFonts w:ascii="Times New Roman" w:hAnsi="Times New Roman"/>
      <w:sz w:val="24"/>
      <w:szCs w:val="24"/>
      <w:lang w:val="en-US"/>
    </w:rPr>
  </w:style>
  <w:style w:type="character" w:customStyle="1" w:styleId="xn-location">
    <w:name w:val="xn-location"/>
    <w:basedOn w:val="DefaultParagraphFont"/>
    <w:rsid w:val="00D60B6C"/>
  </w:style>
  <w:style w:type="character" w:customStyle="1" w:styleId="blacklink">
    <w:name w:val="blacklink"/>
    <w:basedOn w:val="DefaultParagraphFont"/>
    <w:rsid w:val="007649FE"/>
  </w:style>
  <w:style w:type="paragraph" w:customStyle="1" w:styleId="bodytext0">
    <w:name w:val="bodytext"/>
    <w:basedOn w:val="Normal"/>
    <w:rsid w:val="009B1EDB"/>
    <w:pPr>
      <w:spacing w:before="100" w:beforeAutospacing="1" w:after="100" w:afterAutospacing="1"/>
    </w:pPr>
    <w:rPr>
      <w:rFonts w:cs="Arial"/>
      <w:color w:val="000000"/>
      <w:sz w:val="18"/>
      <w:szCs w:val="18"/>
      <w:lang w:eastAsia="en-CA"/>
    </w:rPr>
  </w:style>
  <w:style w:type="paragraph" w:customStyle="1" w:styleId="p7">
    <w:name w:val="p7"/>
    <w:basedOn w:val="Normal"/>
    <w:rsid w:val="004047DA"/>
    <w:pPr>
      <w:widowControl w:val="0"/>
      <w:tabs>
        <w:tab w:val="left" w:pos="1258"/>
      </w:tabs>
      <w:spacing w:line="240" w:lineRule="atLeast"/>
      <w:ind w:left="1258" w:hanging="283"/>
    </w:pPr>
    <w:rPr>
      <w:rFonts w:ascii="Times New Roman" w:hAnsi="Times New Roman"/>
      <w:snapToGrid w:val="0"/>
      <w:sz w:val="24"/>
      <w:szCs w:val="20"/>
      <w:lang w:val="en-US"/>
    </w:rPr>
  </w:style>
  <w:style w:type="character" w:customStyle="1" w:styleId="blacklink1">
    <w:name w:val="blacklink1"/>
    <w:rsid w:val="00B25D5A"/>
    <w:rPr>
      <w:rFonts w:ascii="Arial" w:hAnsi="Arial" w:cs="Arial" w:hint="default"/>
      <w:b/>
      <w:bCs/>
      <w:i w:val="0"/>
      <w:iCs w:val="0"/>
      <w:strike w:val="0"/>
      <w:dstrike w:val="0"/>
      <w:color w:val="000000"/>
      <w:u w:val="none"/>
      <w:effect w:val="none"/>
    </w:rPr>
  </w:style>
  <w:style w:type="character" w:customStyle="1" w:styleId="HeadingChar">
    <w:name w:val="Heading Char"/>
    <w:link w:val="Heading"/>
    <w:rsid w:val="009B3FD9"/>
    <w:rPr>
      <w:rFonts w:ascii="Arial" w:eastAsia="Times New Roman" w:hAnsi="Arial" w:cs="Arial"/>
      <w:b/>
      <w:bCs/>
      <w:color w:val="006D81"/>
      <w:lang w:val="en-CA" w:eastAsia="en-US" w:bidi="ar-SA"/>
    </w:rPr>
  </w:style>
  <w:style w:type="character" w:customStyle="1" w:styleId="pageheadcopy">
    <w:name w:val="pageheadcopy"/>
    <w:basedOn w:val="DefaultParagraphFont"/>
    <w:rsid w:val="00252BE4"/>
  </w:style>
  <w:style w:type="character" w:styleId="HTMLCite">
    <w:name w:val="HTML Cite"/>
    <w:uiPriority w:val="99"/>
    <w:rsid w:val="00252DCD"/>
    <w:rPr>
      <w:i/>
      <w:iCs/>
    </w:rPr>
  </w:style>
  <w:style w:type="character" w:customStyle="1" w:styleId="articlebody">
    <w:name w:val="articlebody"/>
    <w:basedOn w:val="DefaultParagraphFont"/>
    <w:rsid w:val="00307EDC"/>
  </w:style>
  <w:style w:type="character" w:customStyle="1" w:styleId="apple-style-span">
    <w:name w:val="apple-style-span"/>
    <w:basedOn w:val="DefaultParagraphFont"/>
    <w:rsid w:val="00A343EE"/>
  </w:style>
  <w:style w:type="character" w:customStyle="1" w:styleId="hp1">
    <w:name w:val="hp1"/>
    <w:basedOn w:val="DefaultParagraphFont"/>
    <w:rsid w:val="00A67DF9"/>
  </w:style>
  <w:style w:type="character" w:customStyle="1" w:styleId="paraheading">
    <w:name w:val="paraheading"/>
    <w:basedOn w:val="DefaultParagraphFont"/>
    <w:rsid w:val="00820435"/>
  </w:style>
  <w:style w:type="character" w:customStyle="1" w:styleId="bodytext20">
    <w:name w:val="bodytext2"/>
    <w:rsid w:val="002A47E9"/>
    <w:rPr>
      <w:rFonts w:ascii="Verdana" w:hAnsi="Verdana" w:hint="default"/>
      <w:color w:val="6B6B6B"/>
    </w:rPr>
  </w:style>
  <w:style w:type="character" w:customStyle="1" w:styleId="PlainTextChar">
    <w:name w:val="Plain Text Char"/>
    <w:link w:val="PlainText"/>
    <w:uiPriority w:val="99"/>
    <w:rsid w:val="00020AC7"/>
    <w:rPr>
      <w:rFonts w:ascii="Consolas" w:eastAsia="Times New Roman" w:hAnsi="Consolas"/>
      <w:sz w:val="21"/>
      <w:szCs w:val="21"/>
      <w:lang w:val="en-US" w:eastAsia="en-US"/>
    </w:rPr>
  </w:style>
  <w:style w:type="paragraph" w:customStyle="1" w:styleId="MediumShading1-Accent11">
    <w:name w:val="Medium Shading 1 - Accent 11"/>
    <w:uiPriority w:val="1"/>
    <w:qFormat/>
    <w:rsid w:val="0070593A"/>
    <w:rPr>
      <w:sz w:val="22"/>
      <w:szCs w:val="22"/>
      <w:lang w:val="en-CA"/>
    </w:rPr>
  </w:style>
  <w:style w:type="character" w:customStyle="1" w:styleId="name">
    <w:name w:val="name"/>
    <w:rsid w:val="00F52634"/>
  </w:style>
  <w:style w:type="character" w:customStyle="1" w:styleId="contrib-degrees">
    <w:name w:val="contrib-degrees"/>
    <w:rsid w:val="00F52634"/>
  </w:style>
  <w:style w:type="character" w:customStyle="1" w:styleId="xref-sep">
    <w:name w:val="xref-sep"/>
    <w:rsid w:val="00F52634"/>
  </w:style>
  <w:style w:type="character" w:customStyle="1" w:styleId="slug-metadata-note">
    <w:name w:val="slug-metadata-note"/>
    <w:rsid w:val="00F52634"/>
  </w:style>
  <w:style w:type="character" w:customStyle="1" w:styleId="slug-ahead-of-print-date">
    <w:name w:val="slug-ahead-of-print-date"/>
    <w:rsid w:val="00F52634"/>
  </w:style>
  <w:style w:type="character" w:customStyle="1" w:styleId="slug-doi">
    <w:name w:val="slug-doi"/>
    <w:rsid w:val="00F52634"/>
  </w:style>
  <w:style w:type="character" w:customStyle="1" w:styleId="date-display-single">
    <w:name w:val="date-display-single"/>
    <w:rsid w:val="00A12053"/>
  </w:style>
  <w:style w:type="character" w:customStyle="1" w:styleId="cit-print-date">
    <w:name w:val="cit-print-date"/>
    <w:rsid w:val="00934E19"/>
  </w:style>
  <w:style w:type="character" w:customStyle="1" w:styleId="cit-sep">
    <w:name w:val="cit-sep"/>
    <w:rsid w:val="00934E19"/>
  </w:style>
  <w:style w:type="character" w:customStyle="1" w:styleId="cit-elocation">
    <w:name w:val="cit-elocation"/>
    <w:rsid w:val="00934E19"/>
  </w:style>
  <w:style w:type="character" w:customStyle="1" w:styleId="cit-ahead-of-print-date">
    <w:name w:val="cit-ahead-of-print-date"/>
    <w:rsid w:val="00934E19"/>
  </w:style>
  <w:style w:type="character" w:customStyle="1" w:styleId="cit-doi">
    <w:name w:val="cit-doi"/>
    <w:rsid w:val="00934E19"/>
  </w:style>
  <w:style w:type="character" w:styleId="CommentReference">
    <w:name w:val="annotation reference"/>
    <w:rsid w:val="00DF75D7"/>
    <w:rPr>
      <w:sz w:val="16"/>
      <w:szCs w:val="16"/>
    </w:rPr>
  </w:style>
  <w:style w:type="character" w:customStyle="1" w:styleId="search-term-highlight">
    <w:name w:val="search-term-highlight"/>
    <w:rsid w:val="003E0776"/>
  </w:style>
  <w:style w:type="paragraph" w:customStyle="1" w:styleId="Pa3">
    <w:name w:val="Pa3"/>
    <w:basedOn w:val="Default"/>
    <w:next w:val="Default"/>
    <w:uiPriority w:val="99"/>
    <w:rsid w:val="00034439"/>
    <w:pPr>
      <w:spacing w:line="241" w:lineRule="atLeast"/>
    </w:pPr>
    <w:rPr>
      <w:color w:val="auto"/>
      <w:lang w:val="en-CA" w:eastAsia="en-CA"/>
    </w:rPr>
  </w:style>
  <w:style w:type="character" w:customStyle="1" w:styleId="A13">
    <w:name w:val="A13"/>
    <w:uiPriority w:val="99"/>
    <w:rsid w:val="00034439"/>
    <w:rPr>
      <w:b/>
      <w:bCs/>
      <w:color w:val="006070"/>
      <w:sz w:val="20"/>
      <w:szCs w:val="20"/>
    </w:rPr>
  </w:style>
  <w:style w:type="paragraph" w:customStyle="1" w:styleId="Pa2">
    <w:name w:val="Pa2"/>
    <w:basedOn w:val="Default"/>
    <w:next w:val="Default"/>
    <w:uiPriority w:val="99"/>
    <w:rsid w:val="00034439"/>
    <w:pPr>
      <w:spacing w:line="241" w:lineRule="atLeast"/>
    </w:pPr>
    <w:rPr>
      <w:color w:val="auto"/>
      <w:lang w:val="en-CA" w:eastAsia="en-CA"/>
    </w:rPr>
  </w:style>
  <w:style w:type="character" w:customStyle="1" w:styleId="A7">
    <w:name w:val="A7"/>
    <w:uiPriority w:val="99"/>
    <w:rsid w:val="00034439"/>
    <w:rPr>
      <w:b/>
      <w:bCs/>
      <w:color w:val="006070"/>
      <w:sz w:val="28"/>
      <w:szCs w:val="28"/>
    </w:rPr>
  </w:style>
  <w:style w:type="paragraph" w:customStyle="1" w:styleId="MediumList2-Accent21">
    <w:name w:val="Medium List 2 - Accent 21"/>
    <w:hidden/>
    <w:uiPriority w:val="99"/>
    <w:semiHidden/>
    <w:rsid w:val="00335054"/>
    <w:rPr>
      <w:sz w:val="22"/>
      <w:szCs w:val="22"/>
      <w:lang w:val="en-CA"/>
    </w:rPr>
  </w:style>
  <w:style w:type="character" w:customStyle="1" w:styleId="slug-pub-date-pop">
    <w:name w:val="slug-pub-date-pop"/>
    <w:rsid w:val="006139F7"/>
  </w:style>
  <w:style w:type="character" w:customStyle="1" w:styleId="pop-slug-vol">
    <w:name w:val="pop-slug-vol"/>
    <w:rsid w:val="006139F7"/>
  </w:style>
  <w:style w:type="character" w:customStyle="1" w:styleId="pop-cite">
    <w:name w:val="pop-cite"/>
    <w:rsid w:val="006139F7"/>
  </w:style>
  <w:style w:type="character" w:customStyle="1" w:styleId="slug-pop-date">
    <w:name w:val="slug-pop-date"/>
    <w:rsid w:val="006139F7"/>
  </w:style>
  <w:style w:type="character" w:customStyle="1" w:styleId="pop-slug">
    <w:name w:val="pop-slug"/>
    <w:rsid w:val="006139F7"/>
  </w:style>
  <w:style w:type="character" w:customStyle="1" w:styleId="style2">
    <w:name w:val="style2"/>
    <w:rsid w:val="00B8301E"/>
  </w:style>
  <w:style w:type="character" w:customStyle="1" w:styleId="highlight">
    <w:name w:val="highlight"/>
    <w:rsid w:val="00FE5C15"/>
  </w:style>
  <w:style w:type="character" w:customStyle="1" w:styleId="style1">
    <w:name w:val="style1"/>
    <w:rsid w:val="00CC05E0"/>
  </w:style>
  <w:style w:type="paragraph" w:customStyle="1" w:styleId="cnnfirst">
    <w:name w:val="cnn_first"/>
    <w:basedOn w:val="Normal"/>
    <w:rsid w:val="00AB637A"/>
    <w:pPr>
      <w:spacing w:before="100" w:beforeAutospacing="1" w:after="100" w:afterAutospacing="1"/>
    </w:pPr>
    <w:rPr>
      <w:rFonts w:ascii="Times New Roman" w:hAnsi="Times New Roman"/>
      <w:sz w:val="24"/>
      <w:szCs w:val="24"/>
      <w:lang w:eastAsia="en-CA"/>
    </w:rPr>
  </w:style>
  <w:style w:type="character" w:customStyle="1" w:styleId="yellow">
    <w:name w:val="yellow"/>
    <w:rsid w:val="00A2048E"/>
  </w:style>
  <w:style w:type="paragraph" w:customStyle="1" w:styleId="whitelink">
    <w:name w:val="whitelink"/>
    <w:basedOn w:val="Normal"/>
    <w:rsid w:val="00E661D6"/>
    <w:pPr>
      <w:spacing w:before="100" w:beforeAutospacing="1" w:after="100" w:afterAutospacing="1"/>
    </w:pPr>
    <w:rPr>
      <w:rFonts w:ascii="Times New Roman" w:hAnsi="Times New Roman"/>
      <w:sz w:val="24"/>
      <w:szCs w:val="24"/>
      <w:lang w:eastAsia="en-CA"/>
    </w:rPr>
  </w:style>
  <w:style w:type="character" w:customStyle="1" w:styleId="st">
    <w:name w:val="st"/>
    <w:rsid w:val="00FF1B48"/>
  </w:style>
  <w:style w:type="paragraph" w:customStyle="1" w:styleId="MediumGrid1-Accent21">
    <w:name w:val="Medium Grid 1 - Accent 21"/>
    <w:basedOn w:val="Normal"/>
    <w:uiPriority w:val="34"/>
    <w:qFormat/>
    <w:rsid w:val="00FF1B48"/>
    <w:pPr>
      <w:ind w:left="720"/>
    </w:pPr>
    <w:rPr>
      <w:rFonts w:eastAsia="Calibri" w:cs="Calibri"/>
      <w:lang w:eastAsia="en-CA"/>
    </w:rPr>
  </w:style>
  <w:style w:type="character" w:customStyle="1" w:styleId="smallbold">
    <w:name w:val="smallbold"/>
    <w:rsid w:val="0059131B"/>
  </w:style>
  <w:style w:type="character" w:customStyle="1" w:styleId="authornames">
    <w:name w:val="authornames"/>
    <w:rsid w:val="0038142D"/>
  </w:style>
  <w:style w:type="paragraph" w:customStyle="1" w:styleId="para">
    <w:name w:val="para"/>
    <w:basedOn w:val="Normal"/>
    <w:rsid w:val="0038142D"/>
    <w:pPr>
      <w:spacing w:before="100" w:beforeAutospacing="1" w:after="100" w:afterAutospacing="1"/>
    </w:pPr>
    <w:rPr>
      <w:rFonts w:ascii="Times New Roman" w:hAnsi="Times New Roman"/>
      <w:sz w:val="24"/>
      <w:szCs w:val="24"/>
      <w:lang w:eastAsia="en-CA"/>
    </w:rPr>
  </w:style>
  <w:style w:type="character" w:customStyle="1" w:styleId="dquo">
    <w:name w:val="dquo"/>
    <w:rsid w:val="00D82FA4"/>
  </w:style>
  <w:style w:type="paragraph" w:customStyle="1" w:styleId="follows-h4">
    <w:name w:val="follows-h4"/>
    <w:basedOn w:val="Normal"/>
    <w:rsid w:val="00B32640"/>
    <w:pPr>
      <w:spacing w:before="100" w:beforeAutospacing="1" w:after="100" w:afterAutospacing="1"/>
    </w:pPr>
    <w:rPr>
      <w:rFonts w:ascii="Times New Roman" w:hAnsi="Times New Roman"/>
      <w:sz w:val="24"/>
      <w:szCs w:val="24"/>
      <w:lang w:eastAsia="en-CA"/>
    </w:rPr>
  </w:style>
  <w:style w:type="character" w:customStyle="1" w:styleId="mb">
    <w:name w:val="mb"/>
    <w:rsid w:val="00B32640"/>
  </w:style>
  <w:style w:type="character" w:customStyle="1" w:styleId="ja50-ce-author">
    <w:name w:val="ja50-ce-author"/>
    <w:rsid w:val="00B32640"/>
  </w:style>
  <w:style w:type="character" w:customStyle="1" w:styleId="ata11y">
    <w:name w:val="at_a11y"/>
    <w:rsid w:val="00B71EFD"/>
  </w:style>
  <w:style w:type="character" w:customStyle="1" w:styleId="stylecalibri11pt">
    <w:name w:val="stylecalibri11pt"/>
    <w:rsid w:val="00D84A5D"/>
  </w:style>
  <w:style w:type="character" w:customStyle="1" w:styleId="focusparagraph">
    <w:name w:val="focusparagraph"/>
    <w:rsid w:val="0028670F"/>
  </w:style>
  <w:style w:type="paragraph" w:customStyle="1" w:styleId="articledetails">
    <w:name w:val="articledetails"/>
    <w:basedOn w:val="Normal"/>
    <w:rsid w:val="007C3411"/>
    <w:pPr>
      <w:spacing w:before="100" w:beforeAutospacing="1" w:after="100" w:afterAutospacing="1"/>
    </w:pPr>
    <w:rPr>
      <w:rFonts w:ascii="Times New Roman" w:hAnsi="Times New Roman"/>
      <w:sz w:val="24"/>
      <w:szCs w:val="24"/>
      <w:lang w:eastAsia="en-CA"/>
    </w:rPr>
  </w:style>
  <w:style w:type="paragraph" w:customStyle="1" w:styleId="CM39">
    <w:name w:val="CM39"/>
    <w:basedOn w:val="Default"/>
    <w:next w:val="Default"/>
    <w:uiPriority w:val="99"/>
    <w:rsid w:val="00974F88"/>
    <w:rPr>
      <w:rFonts w:ascii="BIAIE L+ Times" w:hAnsi="BIAIE L+ Times" w:cs="Times New Roman"/>
      <w:color w:val="auto"/>
      <w:lang w:val="en-CA" w:eastAsia="en-CA"/>
    </w:rPr>
  </w:style>
  <w:style w:type="character" w:customStyle="1" w:styleId="bs10heading3">
    <w:name w:val="bs10_heading3"/>
    <w:rsid w:val="00946098"/>
  </w:style>
  <w:style w:type="character" w:customStyle="1" w:styleId="description">
    <w:name w:val="description"/>
    <w:rsid w:val="00946098"/>
  </w:style>
  <w:style w:type="paragraph" w:customStyle="1" w:styleId="yiv1159900614msonormal">
    <w:name w:val="yiv1159900614msonormal"/>
    <w:basedOn w:val="Normal"/>
    <w:rsid w:val="00BC46EC"/>
    <w:pPr>
      <w:spacing w:before="100" w:beforeAutospacing="1" w:after="100" w:afterAutospacing="1"/>
    </w:pPr>
    <w:rPr>
      <w:rFonts w:ascii="Times New Roman" w:eastAsia="Calibri" w:hAnsi="Times New Roman"/>
      <w:sz w:val="24"/>
      <w:szCs w:val="24"/>
      <w:lang w:eastAsia="en-CA"/>
    </w:rPr>
  </w:style>
  <w:style w:type="character" w:customStyle="1" w:styleId="photo">
    <w:name w:val="photo"/>
    <w:rsid w:val="0012667A"/>
  </w:style>
  <w:style w:type="character" w:customStyle="1" w:styleId="hottopictitle">
    <w:name w:val="hottopictitle"/>
    <w:rsid w:val="00C4060D"/>
  </w:style>
  <w:style w:type="character" w:customStyle="1" w:styleId="doi">
    <w:name w:val="doi"/>
    <w:rsid w:val="0085164F"/>
  </w:style>
  <w:style w:type="character" w:customStyle="1" w:styleId="label">
    <w:name w:val="label"/>
    <w:rsid w:val="0085164F"/>
  </w:style>
  <w:style w:type="character" w:customStyle="1" w:styleId="value">
    <w:name w:val="value"/>
    <w:rsid w:val="0085164F"/>
  </w:style>
  <w:style w:type="paragraph" w:customStyle="1" w:styleId="i1">
    <w:name w:val="i1"/>
    <w:basedOn w:val="Normal"/>
    <w:rsid w:val="0061418F"/>
    <w:pPr>
      <w:spacing w:before="100" w:beforeAutospacing="1" w:after="100" w:afterAutospacing="1"/>
    </w:pPr>
    <w:rPr>
      <w:rFonts w:ascii="Times New Roman" w:hAnsi="Times New Roman"/>
      <w:sz w:val="24"/>
      <w:szCs w:val="24"/>
      <w:lang w:eastAsia="en-CA"/>
    </w:rPr>
  </w:style>
  <w:style w:type="paragraph" w:customStyle="1" w:styleId="pa1">
    <w:name w:val="pa1"/>
    <w:basedOn w:val="Normal"/>
    <w:uiPriority w:val="99"/>
    <w:semiHidden/>
    <w:rsid w:val="00C70C4B"/>
    <w:pPr>
      <w:autoSpaceDE w:val="0"/>
      <w:autoSpaceDN w:val="0"/>
      <w:spacing w:line="241" w:lineRule="atLeast"/>
    </w:pPr>
    <w:rPr>
      <w:rFonts w:eastAsia="Calibri" w:cs="Arial"/>
      <w:sz w:val="24"/>
      <w:szCs w:val="24"/>
      <w:lang w:eastAsia="en-CA"/>
    </w:rPr>
  </w:style>
  <w:style w:type="character" w:customStyle="1" w:styleId="a2">
    <w:name w:val="a2"/>
    <w:rsid w:val="00C70C4B"/>
    <w:rPr>
      <w:color w:val="000000"/>
    </w:rPr>
  </w:style>
  <w:style w:type="paragraph" w:customStyle="1" w:styleId="msonospacing0">
    <w:name w:val="msonospacing"/>
    <w:basedOn w:val="Normal"/>
    <w:uiPriority w:val="99"/>
    <w:rsid w:val="00690ED5"/>
    <w:rPr>
      <w:rFonts w:ascii="Times New Roman" w:eastAsia="Calibri" w:hAnsi="Times New Roman"/>
      <w:lang w:eastAsia="en-CA"/>
    </w:rPr>
  </w:style>
  <w:style w:type="character" w:customStyle="1" w:styleId="Date1">
    <w:name w:val="Date1"/>
    <w:rsid w:val="002355F7"/>
  </w:style>
  <w:style w:type="character" w:customStyle="1" w:styleId="chicklets">
    <w:name w:val="chicklets"/>
    <w:rsid w:val="002F2235"/>
  </w:style>
  <w:style w:type="paragraph" w:customStyle="1" w:styleId="authlist">
    <w:name w:val="authlist"/>
    <w:basedOn w:val="Normal"/>
    <w:rsid w:val="006E2621"/>
    <w:pPr>
      <w:spacing w:before="100" w:beforeAutospacing="1" w:after="100" w:afterAutospacing="1"/>
    </w:pPr>
    <w:rPr>
      <w:rFonts w:ascii="Times New Roman" w:hAnsi="Times New Roman"/>
      <w:sz w:val="24"/>
      <w:szCs w:val="24"/>
      <w:lang w:eastAsia="en-CA"/>
    </w:rPr>
  </w:style>
  <w:style w:type="paragraph" w:customStyle="1" w:styleId="Subtitle1">
    <w:name w:val="Subtitle1"/>
    <w:basedOn w:val="Normal"/>
    <w:rsid w:val="006E2621"/>
    <w:pPr>
      <w:spacing w:before="100" w:beforeAutospacing="1" w:after="100" w:afterAutospacing="1"/>
    </w:pPr>
    <w:rPr>
      <w:rFonts w:ascii="Times New Roman" w:hAnsi="Times New Roman"/>
      <w:sz w:val="24"/>
      <w:szCs w:val="24"/>
      <w:lang w:eastAsia="en-CA"/>
    </w:rPr>
  </w:style>
  <w:style w:type="paragraph" w:customStyle="1" w:styleId="head">
    <w:name w:val="head"/>
    <w:basedOn w:val="Normal"/>
    <w:rsid w:val="006E2621"/>
    <w:pPr>
      <w:spacing w:before="100" w:beforeAutospacing="1" w:after="100" w:afterAutospacing="1"/>
    </w:pPr>
    <w:rPr>
      <w:rFonts w:ascii="Times New Roman" w:hAnsi="Times New Roman"/>
      <w:sz w:val="24"/>
      <w:szCs w:val="24"/>
      <w:lang w:eastAsia="en-CA"/>
    </w:rPr>
  </w:style>
  <w:style w:type="character" w:customStyle="1" w:styleId="apple-converted-space">
    <w:name w:val="apple-converted-space"/>
    <w:rsid w:val="006E2621"/>
  </w:style>
  <w:style w:type="paragraph" w:styleId="z-TopofForm">
    <w:name w:val="HTML Top of Form"/>
    <w:basedOn w:val="Normal"/>
    <w:next w:val="Normal"/>
    <w:link w:val="z-TopofFormChar"/>
    <w:hidden/>
    <w:uiPriority w:val="99"/>
    <w:unhideWhenUsed/>
    <w:rsid w:val="00540289"/>
    <w:pPr>
      <w:pBdr>
        <w:bottom w:val="single" w:sz="6" w:space="1" w:color="auto"/>
      </w:pBdr>
      <w:jc w:val="center"/>
    </w:pPr>
    <w:rPr>
      <w:vanish/>
      <w:sz w:val="16"/>
      <w:szCs w:val="16"/>
    </w:rPr>
  </w:style>
  <w:style w:type="character" w:customStyle="1" w:styleId="z-TopofFormChar">
    <w:name w:val="z-Top of Form Char"/>
    <w:link w:val="z-TopofForm"/>
    <w:uiPriority w:val="99"/>
    <w:rsid w:val="00540289"/>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unhideWhenUsed/>
    <w:rsid w:val="00540289"/>
    <w:pPr>
      <w:pBdr>
        <w:top w:val="single" w:sz="6" w:space="1" w:color="auto"/>
      </w:pBdr>
      <w:jc w:val="center"/>
    </w:pPr>
    <w:rPr>
      <w:vanish/>
      <w:sz w:val="16"/>
      <w:szCs w:val="16"/>
    </w:rPr>
  </w:style>
  <w:style w:type="character" w:customStyle="1" w:styleId="z-BottomofFormChar">
    <w:name w:val="z-Bottom of Form Char"/>
    <w:link w:val="z-BottomofForm"/>
    <w:uiPriority w:val="99"/>
    <w:rsid w:val="00540289"/>
    <w:rPr>
      <w:rFonts w:ascii="Arial" w:eastAsia="Times New Roman" w:hAnsi="Arial" w:cs="Arial"/>
      <w:vanish/>
      <w:sz w:val="16"/>
      <w:szCs w:val="16"/>
    </w:rPr>
  </w:style>
  <w:style w:type="character" w:customStyle="1" w:styleId="searchresulthittext">
    <w:name w:val="search_result_hit_text"/>
    <w:rsid w:val="00540289"/>
  </w:style>
  <w:style w:type="paragraph" w:customStyle="1" w:styleId="enrichlocation">
    <w:name w:val="enrichlocation"/>
    <w:basedOn w:val="Normal"/>
    <w:rsid w:val="00722610"/>
    <w:pPr>
      <w:spacing w:before="100" w:beforeAutospacing="1" w:after="100" w:afterAutospacing="1"/>
    </w:pPr>
    <w:rPr>
      <w:rFonts w:ascii="Times New Roman" w:hAnsi="Times New Roman"/>
      <w:sz w:val="24"/>
      <w:szCs w:val="24"/>
      <w:lang w:eastAsia="en-CA"/>
    </w:rPr>
  </w:style>
  <w:style w:type="character" w:customStyle="1" w:styleId="collab">
    <w:name w:val="collab"/>
    <w:rsid w:val="001A04DA"/>
  </w:style>
  <w:style w:type="character" w:customStyle="1" w:styleId="A1">
    <w:name w:val="A1"/>
    <w:uiPriority w:val="99"/>
    <w:rsid w:val="00EA72B0"/>
    <w:rPr>
      <w:rFonts w:cs="Myriad Pro"/>
      <w:color w:val="221E1F"/>
      <w:sz w:val="22"/>
      <w:szCs w:val="22"/>
    </w:rPr>
  </w:style>
  <w:style w:type="character" w:customStyle="1" w:styleId="A5">
    <w:name w:val="A5"/>
    <w:uiPriority w:val="99"/>
    <w:rsid w:val="00EA72B0"/>
    <w:rPr>
      <w:rFonts w:ascii="Univers LT Std 47 Cn Lt" w:hAnsi="Univers LT Std 47 Cn Lt" w:hint="default"/>
      <w:color w:val="000000"/>
    </w:rPr>
  </w:style>
  <w:style w:type="character" w:customStyle="1" w:styleId="abstracttitle">
    <w:name w:val="abstracttitle"/>
    <w:rsid w:val="00D35896"/>
  </w:style>
  <w:style w:type="paragraph" w:customStyle="1" w:styleId="Pa10">
    <w:name w:val="Pa1"/>
    <w:basedOn w:val="Default"/>
    <w:next w:val="Default"/>
    <w:uiPriority w:val="99"/>
    <w:rsid w:val="003741EA"/>
    <w:pPr>
      <w:spacing w:line="241" w:lineRule="atLeast"/>
    </w:pPr>
    <w:rPr>
      <w:rFonts w:ascii="Georgia" w:hAnsi="Georgia" w:cs="Times New Roman"/>
      <w:color w:val="auto"/>
      <w:lang w:val="en-CA" w:eastAsia="en-CA"/>
    </w:rPr>
  </w:style>
  <w:style w:type="character" w:customStyle="1" w:styleId="A14">
    <w:name w:val="A14"/>
    <w:uiPriority w:val="99"/>
    <w:rsid w:val="003741EA"/>
    <w:rPr>
      <w:rFonts w:cs="Georgia"/>
      <w:color w:val="221E1F"/>
      <w:sz w:val="26"/>
      <w:szCs w:val="26"/>
    </w:rPr>
  </w:style>
  <w:style w:type="character" w:customStyle="1" w:styleId="A10">
    <w:name w:val="A10"/>
    <w:uiPriority w:val="99"/>
    <w:rsid w:val="003741EA"/>
    <w:rPr>
      <w:rFonts w:cs="Georgia"/>
      <w:color w:val="221E1F"/>
      <w:sz w:val="22"/>
      <w:szCs w:val="22"/>
    </w:rPr>
  </w:style>
  <w:style w:type="character" w:customStyle="1" w:styleId="ej-keyword-highlight">
    <w:name w:val="ej-keyword-highlight"/>
    <w:rsid w:val="00A9145C"/>
  </w:style>
  <w:style w:type="paragraph" w:customStyle="1" w:styleId="Style10">
    <w:name w:val="Style1"/>
    <w:basedOn w:val="Heading1"/>
    <w:qFormat/>
    <w:rsid w:val="00372051"/>
  </w:style>
  <w:style w:type="paragraph" w:styleId="ListParagraph">
    <w:name w:val="List Paragraph"/>
    <w:basedOn w:val="Normal"/>
    <w:uiPriority w:val="34"/>
    <w:qFormat/>
    <w:rsid w:val="006C4ED2"/>
    <w:pPr>
      <w:ind w:left="720"/>
    </w:pPr>
  </w:style>
  <w:style w:type="character" w:customStyle="1" w:styleId="color20">
    <w:name w:val="color_20"/>
    <w:rsid w:val="00B32B3B"/>
  </w:style>
  <w:style w:type="character" w:customStyle="1" w:styleId="articletitle">
    <w:name w:val="articletitle"/>
    <w:rsid w:val="00EF01FA"/>
  </w:style>
  <w:style w:type="character" w:customStyle="1" w:styleId="p">
    <w:name w:val="p"/>
    <w:rsid w:val="00EF01FA"/>
  </w:style>
  <w:style w:type="character" w:customStyle="1" w:styleId="author">
    <w:name w:val="author"/>
    <w:rsid w:val="00EF01FA"/>
  </w:style>
  <w:style w:type="character" w:customStyle="1" w:styleId="hps">
    <w:name w:val="hps"/>
    <w:rsid w:val="000D7D2B"/>
  </w:style>
  <w:style w:type="character" w:customStyle="1" w:styleId="A3">
    <w:name w:val="A3"/>
    <w:uiPriority w:val="99"/>
    <w:rsid w:val="00987341"/>
    <w:rPr>
      <w:rFonts w:ascii="Myriad Pro Light Cond" w:hAnsi="Myriad Pro Light Cond" w:cs="Myriad Pro Light Cond"/>
      <w:color w:val="221E1F"/>
      <w:sz w:val="40"/>
      <w:szCs w:val="40"/>
    </w:rPr>
  </w:style>
  <w:style w:type="paragraph" w:customStyle="1" w:styleId="ms-rteelement-p">
    <w:name w:val="ms-rteelement-p"/>
    <w:basedOn w:val="Normal"/>
    <w:rsid w:val="00B860C6"/>
    <w:pPr>
      <w:spacing w:before="100" w:beforeAutospacing="1" w:after="100" w:afterAutospacing="1"/>
    </w:pPr>
    <w:rPr>
      <w:rFonts w:ascii="Times New Roman" w:hAnsi="Times New Roman"/>
      <w:sz w:val="24"/>
      <w:szCs w:val="24"/>
      <w:lang w:eastAsia="en-CA"/>
    </w:rPr>
  </w:style>
  <w:style w:type="paragraph" w:customStyle="1" w:styleId="CM2">
    <w:name w:val="CM2"/>
    <w:basedOn w:val="Default"/>
    <w:next w:val="Default"/>
    <w:uiPriority w:val="99"/>
    <w:rsid w:val="00B852F1"/>
    <w:pPr>
      <w:spacing w:line="240" w:lineRule="atLeast"/>
    </w:pPr>
    <w:rPr>
      <w:rFonts w:ascii="DPLBK L+ Helvetica" w:hAnsi="DPLBK L+ Helvetica" w:cs="Times New Roman"/>
      <w:color w:val="auto"/>
      <w:lang w:val="en-CA" w:eastAsia="en-CA"/>
    </w:rPr>
  </w:style>
  <w:style w:type="character" w:customStyle="1" w:styleId="slug-doi-wrapper">
    <w:name w:val="slug-doi-wrapper"/>
    <w:rsid w:val="00B852F1"/>
  </w:style>
  <w:style w:type="paragraph" w:customStyle="1" w:styleId="ecxmsonormal">
    <w:name w:val="ecxmsonormal"/>
    <w:basedOn w:val="Normal"/>
    <w:rsid w:val="00256A1D"/>
    <w:pPr>
      <w:spacing w:before="100" w:beforeAutospacing="1" w:after="100" w:afterAutospacing="1"/>
    </w:pPr>
    <w:rPr>
      <w:rFonts w:ascii="Times New Roman" w:eastAsia="Calibri" w:hAnsi="Times New Roman"/>
      <w:sz w:val="24"/>
      <w:szCs w:val="24"/>
      <w:lang w:eastAsia="en-CA"/>
    </w:rPr>
  </w:style>
  <w:style w:type="paragraph" w:styleId="NoSpacing">
    <w:name w:val="No Spacing"/>
    <w:basedOn w:val="Normal"/>
    <w:uiPriority w:val="1"/>
    <w:qFormat/>
    <w:rsid w:val="00CD0137"/>
    <w:rPr>
      <w:rFonts w:eastAsia="Calibri"/>
    </w:rPr>
  </w:style>
  <w:style w:type="character" w:customStyle="1" w:styleId="style4">
    <w:name w:val="style4"/>
    <w:rsid w:val="008045B2"/>
  </w:style>
  <w:style w:type="character" w:customStyle="1" w:styleId="aqj">
    <w:name w:val="aqj"/>
    <w:basedOn w:val="DefaultParagraphFont"/>
    <w:rsid w:val="00D71C7D"/>
  </w:style>
  <w:style w:type="character" w:customStyle="1" w:styleId="title1">
    <w:name w:val="title1"/>
    <w:basedOn w:val="DefaultParagraphFont"/>
    <w:rsid w:val="00FA425E"/>
  </w:style>
  <w:style w:type="paragraph" w:customStyle="1" w:styleId="clearformatting">
    <w:name w:val="clear formatting"/>
    <w:basedOn w:val="Heading1"/>
    <w:rsid w:val="00B41CEB"/>
    <w:rPr>
      <w:b w:val="0"/>
    </w:rPr>
  </w:style>
  <w:style w:type="character" w:customStyle="1" w:styleId="hp">
    <w:name w:val="hp"/>
    <w:basedOn w:val="DefaultParagraphFont"/>
    <w:rsid w:val="00080BEC"/>
  </w:style>
  <w:style w:type="paragraph" w:customStyle="1" w:styleId="authors">
    <w:name w:val="authors"/>
    <w:basedOn w:val="Normal"/>
    <w:rsid w:val="00C34C47"/>
    <w:pPr>
      <w:spacing w:beforeLines="1" w:afterLines="1"/>
    </w:pPr>
    <w:rPr>
      <w:rFonts w:ascii="Times" w:eastAsia="Calibri" w:hAnsi="Times"/>
      <w:sz w:val="20"/>
      <w:szCs w:val="20"/>
      <w:lang w:val="en-US"/>
    </w:rPr>
  </w:style>
  <w:style w:type="character" w:customStyle="1" w:styleId="pseudotab">
    <w:name w:val="pseudotab"/>
    <w:basedOn w:val="DefaultParagraphFont"/>
    <w:rsid w:val="00861F67"/>
  </w:style>
  <w:style w:type="character" w:customStyle="1" w:styleId="date10">
    <w:name w:val="date1"/>
    <w:basedOn w:val="DefaultParagraphFont"/>
    <w:rsid w:val="00B026D4"/>
  </w:style>
  <w:style w:type="paragraph" w:customStyle="1" w:styleId="margin-top-large">
    <w:name w:val="margin-top-large"/>
    <w:basedOn w:val="Normal"/>
    <w:rsid w:val="000E7B87"/>
    <w:pPr>
      <w:spacing w:beforeLines="1" w:afterLines="1"/>
    </w:pPr>
    <w:rPr>
      <w:rFonts w:ascii="Times" w:eastAsia="Calibri" w:hAnsi="Times"/>
      <w:sz w:val="20"/>
      <w:szCs w:val="20"/>
      <w:lang w:val="en-US"/>
    </w:rPr>
  </w:style>
  <w:style w:type="character" w:customStyle="1" w:styleId="citation-abbreviation">
    <w:name w:val="citation-abbreviation"/>
    <w:basedOn w:val="DefaultParagraphFont"/>
    <w:rsid w:val="00B75FDE"/>
  </w:style>
  <w:style w:type="character" w:customStyle="1" w:styleId="citation-publication-date">
    <w:name w:val="citation-publication-date"/>
    <w:basedOn w:val="DefaultParagraphFont"/>
    <w:rsid w:val="00B75FDE"/>
  </w:style>
  <w:style w:type="character" w:customStyle="1" w:styleId="citation-volume">
    <w:name w:val="citation-volume"/>
    <w:basedOn w:val="DefaultParagraphFont"/>
    <w:rsid w:val="00B75FDE"/>
  </w:style>
  <w:style w:type="character" w:customStyle="1" w:styleId="citation-flpages">
    <w:name w:val="citation-flpages"/>
    <w:basedOn w:val="DefaultParagraphFont"/>
    <w:rsid w:val="00B75FDE"/>
  </w:style>
  <w:style w:type="character" w:customStyle="1" w:styleId="fm-vol-iss-date">
    <w:name w:val="fm-vol-iss-date"/>
    <w:basedOn w:val="DefaultParagraphFont"/>
    <w:rsid w:val="00B75FDE"/>
  </w:style>
  <w:style w:type="paragraph" w:customStyle="1" w:styleId="notm">
    <w:name w:val="no_t_m"/>
    <w:basedOn w:val="Normal"/>
    <w:rsid w:val="00870206"/>
    <w:pPr>
      <w:spacing w:beforeLines="1" w:afterLines="1"/>
    </w:pPr>
    <w:rPr>
      <w:rFonts w:ascii="Times" w:eastAsia="Calibri" w:hAnsi="Times"/>
      <w:sz w:val="20"/>
      <w:szCs w:val="20"/>
      <w:lang w:val="en-US"/>
    </w:rPr>
  </w:style>
  <w:style w:type="character" w:customStyle="1" w:styleId="subabstractlabel">
    <w:name w:val="sub_abstract_label"/>
    <w:basedOn w:val="DefaultParagraphFont"/>
    <w:rsid w:val="00870206"/>
  </w:style>
  <w:style w:type="paragraph" w:customStyle="1" w:styleId="normail">
    <w:name w:val="normail"/>
    <w:basedOn w:val="Heading1"/>
    <w:rsid w:val="004D0E55"/>
  </w:style>
  <w:style w:type="character" w:customStyle="1" w:styleId="spanplus">
    <w:name w:val="spanplus"/>
    <w:basedOn w:val="DefaultParagraphFont"/>
    <w:rsid w:val="00036805"/>
  </w:style>
  <w:style w:type="character" w:customStyle="1" w:styleId="content">
    <w:name w:val="content"/>
    <w:basedOn w:val="DefaultParagraphFont"/>
    <w:rsid w:val="00CB3124"/>
  </w:style>
  <w:style w:type="paragraph" w:customStyle="1" w:styleId="newsministry">
    <w:name w:val="newsministry"/>
    <w:basedOn w:val="Normal"/>
    <w:rsid w:val="00670B6D"/>
    <w:pPr>
      <w:spacing w:before="100" w:beforeAutospacing="1" w:after="100" w:afterAutospacing="1"/>
    </w:pPr>
    <w:rPr>
      <w:rFonts w:ascii="Times New Roman" w:hAnsi="Times New Roman"/>
      <w:sz w:val="24"/>
      <w:szCs w:val="24"/>
      <w:lang w:eastAsia="en-CA"/>
    </w:rPr>
  </w:style>
  <w:style w:type="character" w:customStyle="1" w:styleId="grey">
    <w:name w:val="grey"/>
    <w:basedOn w:val="DefaultParagraphFont"/>
    <w:rsid w:val="008C59BC"/>
  </w:style>
  <w:style w:type="paragraph" w:customStyle="1" w:styleId="Pa12">
    <w:name w:val="Pa12"/>
    <w:basedOn w:val="Default"/>
    <w:next w:val="Default"/>
    <w:uiPriority w:val="99"/>
    <w:rsid w:val="003C3CEA"/>
    <w:pPr>
      <w:spacing w:line="211" w:lineRule="atLeast"/>
    </w:pPr>
    <w:rPr>
      <w:rFonts w:ascii="Humanst521 BT" w:hAnsi="Humanst521 BT" w:cs="Times New Roman"/>
      <w:color w:val="auto"/>
      <w:lang w:val="en-CA"/>
    </w:rPr>
  </w:style>
  <w:style w:type="character" w:customStyle="1" w:styleId="wb-invisible">
    <w:name w:val="wb-invisible"/>
    <w:basedOn w:val="DefaultParagraphFont"/>
    <w:rsid w:val="003C3C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7365">
      <w:bodyDiv w:val="1"/>
      <w:marLeft w:val="0"/>
      <w:marRight w:val="0"/>
      <w:marTop w:val="0"/>
      <w:marBottom w:val="0"/>
      <w:divBdr>
        <w:top w:val="none" w:sz="0" w:space="0" w:color="auto"/>
        <w:left w:val="none" w:sz="0" w:space="0" w:color="auto"/>
        <w:bottom w:val="none" w:sz="0" w:space="0" w:color="auto"/>
        <w:right w:val="none" w:sz="0" w:space="0" w:color="auto"/>
      </w:divBdr>
    </w:div>
    <w:div w:id="6563139">
      <w:bodyDiv w:val="1"/>
      <w:marLeft w:val="0"/>
      <w:marRight w:val="0"/>
      <w:marTop w:val="0"/>
      <w:marBottom w:val="0"/>
      <w:divBdr>
        <w:top w:val="none" w:sz="0" w:space="0" w:color="auto"/>
        <w:left w:val="none" w:sz="0" w:space="0" w:color="auto"/>
        <w:bottom w:val="none" w:sz="0" w:space="0" w:color="auto"/>
        <w:right w:val="none" w:sz="0" w:space="0" w:color="auto"/>
      </w:divBdr>
    </w:div>
    <w:div w:id="9332391">
      <w:bodyDiv w:val="1"/>
      <w:marLeft w:val="0"/>
      <w:marRight w:val="0"/>
      <w:marTop w:val="0"/>
      <w:marBottom w:val="0"/>
      <w:divBdr>
        <w:top w:val="none" w:sz="0" w:space="0" w:color="auto"/>
        <w:left w:val="none" w:sz="0" w:space="0" w:color="auto"/>
        <w:bottom w:val="none" w:sz="0" w:space="0" w:color="auto"/>
        <w:right w:val="none" w:sz="0" w:space="0" w:color="auto"/>
      </w:divBdr>
    </w:div>
    <w:div w:id="9528991">
      <w:bodyDiv w:val="1"/>
      <w:marLeft w:val="0"/>
      <w:marRight w:val="0"/>
      <w:marTop w:val="0"/>
      <w:marBottom w:val="0"/>
      <w:divBdr>
        <w:top w:val="none" w:sz="0" w:space="0" w:color="auto"/>
        <w:left w:val="none" w:sz="0" w:space="0" w:color="auto"/>
        <w:bottom w:val="none" w:sz="0" w:space="0" w:color="auto"/>
        <w:right w:val="none" w:sz="0" w:space="0" w:color="auto"/>
      </w:divBdr>
    </w:div>
    <w:div w:id="9918732">
      <w:bodyDiv w:val="1"/>
      <w:marLeft w:val="0"/>
      <w:marRight w:val="0"/>
      <w:marTop w:val="0"/>
      <w:marBottom w:val="0"/>
      <w:divBdr>
        <w:top w:val="none" w:sz="0" w:space="0" w:color="auto"/>
        <w:left w:val="none" w:sz="0" w:space="0" w:color="auto"/>
        <w:bottom w:val="none" w:sz="0" w:space="0" w:color="auto"/>
        <w:right w:val="none" w:sz="0" w:space="0" w:color="auto"/>
      </w:divBdr>
    </w:div>
    <w:div w:id="12269712">
      <w:bodyDiv w:val="1"/>
      <w:marLeft w:val="0"/>
      <w:marRight w:val="0"/>
      <w:marTop w:val="0"/>
      <w:marBottom w:val="0"/>
      <w:divBdr>
        <w:top w:val="none" w:sz="0" w:space="0" w:color="auto"/>
        <w:left w:val="none" w:sz="0" w:space="0" w:color="auto"/>
        <w:bottom w:val="none" w:sz="0" w:space="0" w:color="auto"/>
        <w:right w:val="none" w:sz="0" w:space="0" w:color="auto"/>
      </w:divBdr>
    </w:div>
    <w:div w:id="14357214">
      <w:bodyDiv w:val="1"/>
      <w:marLeft w:val="0"/>
      <w:marRight w:val="0"/>
      <w:marTop w:val="0"/>
      <w:marBottom w:val="0"/>
      <w:divBdr>
        <w:top w:val="none" w:sz="0" w:space="0" w:color="auto"/>
        <w:left w:val="none" w:sz="0" w:space="0" w:color="auto"/>
        <w:bottom w:val="none" w:sz="0" w:space="0" w:color="auto"/>
        <w:right w:val="none" w:sz="0" w:space="0" w:color="auto"/>
      </w:divBdr>
    </w:div>
    <w:div w:id="15431532">
      <w:bodyDiv w:val="1"/>
      <w:marLeft w:val="0"/>
      <w:marRight w:val="0"/>
      <w:marTop w:val="0"/>
      <w:marBottom w:val="0"/>
      <w:divBdr>
        <w:top w:val="none" w:sz="0" w:space="0" w:color="auto"/>
        <w:left w:val="none" w:sz="0" w:space="0" w:color="auto"/>
        <w:bottom w:val="none" w:sz="0" w:space="0" w:color="auto"/>
        <w:right w:val="none" w:sz="0" w:space="0" w:color="auto"/>
      </w:divBdr>
      <w:divsChild>
        <w:div w:id="2131506183">
          <w:marLeft w:val="0"/>
          <w:marRight w:val="0"/>
          <w:marTop w:val="0"/>
          <w:marBottom w:val="0"/>
          <w:divBdr>
            <w:top w:val="none" w:sz="0" w:space="0" w:color="auto"/>
            <w:left w:val="none" w:sz="0" w:space="0" w:color="auto"/>
            <w:bottom w:val="none" w:sz="0" w:space="0" w:color="auto"/>
            <w:right w:val="none" w:sz="0" w:space="0" w:color="auto"/>
          </w:divBdr>
        </w:div>
      </w:divsChild>
    </w:div>
    <w:div w:id="17005492">
      <w:bodyDiv w:val="1"/>
      <w:marLeft w:val="0"/>
      <w:marRight w:val="0"/>
      <w:marTop w:val="0"/>
      <w:marBottom w:val="0"/>
      <w:divBdr>
        <w:top w:val="none" w:sz="0" w:space="0" w:color="auto"/>
        <w:left w:val="none" w:sz="0" w:space="0" w:color="auto"/>
        <w:bottom w:val="none" w:sz="0" w:space="0" w:color="auto"/>
        <w:right w:val="none" w:sz="0" w:space="0" w:color="auto"/>
      </w:divBdr>
    </w:div>
    <w:div w:id="18044550">
      <w:bodyDiv w:val="1"/>
      <w:marLeft w:val="0"/>
      <w:marRight w:val="0"/>
      <w:marTop w:val="0"/>
      <w:marBottom w:val="0"/>
      <w:divBdr>
        <w:top w:val="none" w:sz="0" w:space="0" w:color="auto"/>
        <w:left w:val="none" w:sz="0" w:space="0" w:color="auto"/>
        <w:bottom w:val="none" w:sz="0" w:space="0" w:color="auto"/>
        <w:right w:val="none" w:sz="0" w:space="0" w:color="auto"/>
      </w:divBdr>
      <w:divsChild>
        <w:div w:id="691616601">
          <w:marLeft w:val="0"/>
          <w:marRight w:val="0"/>
          <w:marTop w:val="0"/>
          <w:marBottom w:val="0"/>
          <w:divBdr>
            <w:top w:val="none" w:sz="0" w:space="0" w:color="auto"/>
            <w:left w:val="none" w:sz="0" w:space="0" w:color="auto"/>
            <w:bottom w:val="none" w:sz="0" w:space="0" w:color="auto"/>
            <w:right w:val="none" w:sz="0" w:space="0" w:color="auto"/>
          </w:divBdr>
        </w:div>
        <w:div w:id="1006134060">
          <w:marLeft w:val="0"/>
          <w:marRight w:val="0"/>
          <w:marTop w:val="0"/>
          <w:marBottom w:val="0"/>
          <w:divBdr>
            <w:top w:val="none" w:sz="0" w:space="0" w:color="auto"/>
            <w:left w:val="none" w:sz="0" w:space="0" w:color="auto"/>
            <w:bottom w:val="none" w:sz="0" w:space="0" w:color="auto"/>
            <w:right w:val="none" w:sz="0" w:space="0" w:color="auto"/>
          </w:divBdr>
        </w:div>
        <w:div w:id="1896089560">
          <w:marLeft w:val="0"/>
          <w:marRight w:val="0"/>
          <w:marTop w:val="0"/>
          <w:marBottom w:val="0"/>
          <w:divBdr>
            <w:top w:val="none" w:sz="0" w:space="0" w:color="auto"/>
            <w:left w:val="none" w:sz="0" w:space="0" w:color="auto"/>
            <w:bottom w:val="none" w:sz="0" w:space="0" w:color="auto"/>
            <w:right w:val="none" w:sz="0" w:space="0" w:color="auto"/>
          </w:divBdr>
        </w:div>
        <w:div w:id="2105759278">
          <w:marLeft w:val="0"/>
          <w:marRight w:val="0"/>
          <w:marTop w:val="0"/>
          <w:marBottom w:val="0"/>
          <w:divBdr>
            <w:top w:val="none" w:sz="0" w:space="0" w:color="auto"/>
            <w:left w:val="none" w:sz="0" w:space="0" w:color="auto"/>
            <w:bottom w:val="none" w:sz="0" w:space="0" w:color="auto"/>
            <w:right w:val="none" w:sz="0" w:space="0" w:color="auto"/>
          </w:divBdr>
        </w:div>
      </w:divsChild>
    </w:div>
    <w:div w:id="21637807">
      <w:bodyDiv w:val="1"/>
      <w:marLeft w:val="0"/>
      <w:marRight w:val="0"/>
      <w:marTop w:val="0"/>
      <w:marBottom w:val="0"/>
      <w:divBdr>
        <w:top w:val="none" w:sz="0" w:space="0" w:color="auto"/>
        <w:left w:val="none" w:sz="0" w:space="0" w:color="auto"/>
        <w:bottom w:val="none" w:sz="0" w:space="0" w:color="auto"/>
        <w:right w:val="none" w:sz="0" w:space="0" w:color="auto"/>
      </w:divBdr>
    </w:div>
    <w:div w:id="23408191">
      <w:bodyDiv w:val="1"/>
      <w:marLeft w:val="0"/>
      <w:marRight w:val="0"/>
      <w:marTop w:val="0"/>
      <w:marBottom w:val="0"/>
      <w:divBdr>
        <w:top w:val="none" w:sz="0" w:space="0" w:color="auto"/>
        <w:left w:val="none" w:sz="0" w:space="0" w:color="auto"/>
        <w:bottom w:val="none" w:sz="0" w:space="0" w:color="auto"/>
        <w:right w:val="none" w:sz="0" w:space="0" w:color="auto"/>
      </w:divBdr>
      <w:divsChild>
        <w:div w:id="601570562">
          <w:marLeft w:val="0"/>
          <w:marRight w:val="0"/>
          <w:marTop w:val="0"/>
          <w:marBottom w:val="0"/>
          <w:divBdr>
            <w:top w:val="none" w:sz="0" w:space="0" w:color="auto"/>
            <w:left w:val="none" w:sz="0" w:space="0" w:color="auto"/>
            <w:bottom w:val="none" w:sz="0" w:space="0" w:color="auto"/>
            <w:right w:val="none" w:sz="0" w:space="0" w:color="auto"/>
          </w:divBdr>
        </w:div>
        <w:div w:id="1053698711">
          <w:marLeft w:val="0"/>
          <w:marRight w:val="0"/>
          <w:marTop w:val="0"/>
          <w:marBottom w:val="0"/>
          <w:divBdr>
            <w:top w:val="none" w:sz="0" w:space="0" w:color="auto"/>
            <w:left w:val="none" w:sz="0" w:space="0" w:color="auto"/>
            <w:bottom w:val="none" w:sz="0" w:space="0" w:color="auto"/>
            <w:right w:val="none" w:sz="0" w:space="0" w:color="auto"/>
          </w:divBdr>
        </w:div>
        <w:div w:id="2015569947">
          <w:marLeft w:val="0"/>
          <w:marRight w:val="0"/>
          <w:marTop w:val="0"/>
          <w:marBottom w:val="0"/>
          <w:divBdr>
            <w:top w:val="none" w:sz="0" w:space="0" w:color="auto"/>
            <w:left w:val="none" w:sz="0" w:space="0" w:color="auto"/>
            <w:bottom w:val="none" w:sz="0" w:space="0" w:color="auto"/>
            <w:right w:val="none" w:sz="0" w:space="0" w:color="auto"/>
          </w:divBdr>
        </w:div>
      </w:divsChild>
    </w:div>
    <w:div w:id="23945837">
      <w:bodyDiv w:val="1"/>
      <w:marLeft w:val="0"/>
      <w:marRight w:val="0"/>
      <w:marTop w:val="0"/>
      <w:marBottom w:val="0"/>
      <w:divBdr>
        <w:top w:val="none" w:sz="0" w:space="0" w:color="auto"/>
        <w:left w:val="none" w:sz="0" w:space="0" w:color="auto"/>
        <w:bottom w:val="none" w:sz="0" w:space="0" w:color="auto"/>
        <w:right w:val="none" w:sz="0" w:space="0" w:color="auto"/>
      </w:divBdr>
      <w:divsChild>
        <w:div w:id="1945379796">
          <w:marLeft w:val="0"/>
          <w:marRight w:val="0"/>
          <w:marTop w:val="0"/>
          <w:marBottom w:val="0"/>
          <w:divBdr>
            <w:top w:val="none" w:sz="0" w:space="0" w:color="auto"/>
            <w:left w:val="none" w:sz="0" w:space="0" w:color="auto"/>
            <w:bottom w:val="none" w:sz="0" w:space="0" w:color="auto"/>
            <w:right w:val="none" w:sz="0" w:space="0" w:color="auto"/>
          </w:divBdr>
        </w:div>
      </w:divsChild>
    </w:div>
    <w:div w:id="24643820">
      <w:bodyDiv w:val="1"/>
      <w:marLeft w:val="0"/>
      <w:marRight w:val="0"/>
      <w:marTop w:val="0"/>
      <w:marBottom w:val="0"/>
      <w:divBdr>
        <w:top w:val="none" w:sz="0" w:space="0" w:color="auto"/>
        <w:left w:val="none" w:sz="0" w:space="0" w:color="auto"/>
        <w:bottom w:val="none" w:sz="0" w:space="0" w:color="auto"/>
        <w:right w:val="none" w:sz="0" w:space="0" w:color="auto"/>
      </w:divBdr>
    </w:div>
    <w:div w:id="28915963">
      <w:bodyDiv w:val="1"/>
      <w:marLeft w:val="0"/>
      <w:marRight w:val="0"/>
      <w:marTop w:val="0"/>
      <w:marBottom w:val="0"/>
      <w:divBdr>
        <w:top w:val="none" w:sz="0" w:space="0" w:color="auto"/>
        <w:left w:val="none" w:sz="0" w:space="0" w:color="auto"/>
        <w:bottom w:val="none" w:sz="0" w:space="0" w:color="auto"/>
        <w:right w:val="none" w:sz="0" w:space="0" w:color="auto"/>
      </w:divBdr>
    </w:div>
    <w:div w:id="34358078">
      <w:bodyDiv w:val="1"/>
      <w:marLeft w:val="0"/>
      <w:marRight w:val="0"/>
      <w:marTop w:val="0"/>
      <w:marBottom w:val="0"/>
      <w:divBdr>
        <w:top w:val="none" w:sz="0" w:space="0" w:color="auto"/>
        <w:left w:val="none" w:sz="0" w:space="0" w:color="auto"/>
        <w:bottom w:val="none" w:sz="0" w:space="0" w:color="auto"/>
        <w:right w:val="none" w:sz="0" w:space="0" w:color="auto"/>
      </w:divBdr>
    </w:div>
    <w:div w:id="35860918">
      <w:bodyDiv w:val="1"/>
      <w:marLeft w:val="0"/>
      <w:marRight w:val="0"/>
      <w:marTop w:val="0"/>
      <w:marBottom w:val="0"/>
      <w:divBdr>
        <w:top w:val="none" w:sz="0" w:space="0" w:color="auto"/>
        <w:left w:val="none" w:sz="0" w:space="0" w:color="auto"/>
        <w:bottom w:val="none" w:sz="0" w:space="0" w:color="auto"/>
        <w:right w:val="none" w:sz="0" w:space="0" w:color="auto"/>
      </w:divBdr>
      <w:divsChild>
        <w:div w:id="72317496">
          <w:marLeft w:val="0"/>
          <w:marRight w:val="0"/>
          <w:marTop w:val="0"/>
          <w:marBottom w:val="0"/>
          <w:divBdr>
            <w:top w:val="none" w:sz="0" w:space="0" w:color="auto"/>
            <w:left w:val="none" w:sz="0" w:space="0" w:color="auto"/>
            <w:bottom w:val="none" w:sz="0" w:space="0" w:color="auto"/>
            <w:right w:val="none" w:sz="0" w:space="0" w:color="auto"/>
          </w:divBdr>
        </w:div>
        <w:div w:id="82998226">
          <w:marLeft w:val="0"/>
          <w:marRight w:val="0"/>
          <w:marTop w:val="0"/>
          <w:marBottom w:val="0"/>
          <w:divBdr>
            <w:top w:val="none" w:sz="0" w:space="0" w:color="auto"/>
            <w:left w:val="none" w:sz="0" w:space="0" w:color="auto"/>
            <w:bottom w:val="none" w:sz="0" w:space="0" w:color="auto"/>
            <w:right w:val="none" w:sz="0" w:space="0" w:color="auto"/>
          </w:divBdr>
        </w:div>
        <w:div w:id="767232617">
          <w:marLeft w:val="0"/>
          <w:marRight w:val="0"/>
          <w:marTop w:val="0"/>
          <w:marBottom w:val="0"/>
          <w:divBdr>
            <w:top w:val="none" w:sz="0" w:space="0" w:color="auto"/>
            <w:left w:val="none" w:sz="0" w:space="0" w:color="auto"/>
            <w:bottom w:val="none" w:sz="0" w:space="0" w:color="auto"/>
            <w:right w:val="none" w:sz="0" w:space="0" w:color="auto"/>
          </w:divBdr>
        </w:div>
        <w:div w:id="1111515179">
          <w:marLeft w:val="0"/>
          <w:marRight w:val="0"/>
          <w:marTop w:val="0"/>
          <w:marBottom w:val="0"/>
          <w:divBdr>
            <w:top w:val="none" w:sz="0" w:space="0" w:color="auto"/>
            <w:left w:val="none" w:sz="0" w:space="0" w:color="auto"/>
            <w:bottom w:val="none" w:sz="0" w:space="0" w:color="auto"/>
            <w:right w:val="none" w:sz="0" w:space="0" w:color="auto"/>
          </w:divBdr>
        </w:div>
        <w:div w:id="1177424816">
          <w:marLeft w:val="0"/>
          <w:marRight w:val="0"/>
          <w:marTop w:val="0"/>
          <w:marBottom w:val="0"/>
          <w:divBdr>
            <w:top w:val="none" w:sz="0" w:space="0" w:color="auto"/>
            <w:left w:val="none" w:sz="0" w:space="0" w:color="auto"/>
            <w:bottom w:val="none" w:sz="0" w:space="0" w:color="auto"/>
            <w:right w:val="none" w:sz="0" w:space="0" w:color="auto"/>
          </w:divBdr>
        </w:div>
        <w:div w:id="1410150301">
          <w:marLeft w:val="0"/>
          <w:marRight w:val="0"/>
          <w:marTop w:val="0"/>
          <w:marBottom w:val="0"/>
          <w:divBdr>
            <w:top w:val="none" w:sz="0" w:space="0" w:color="auto"/>
            <w:left w:val="none" w:sz="0" w:space="0" w:color="auto"/>
            <w:bottom w:val="none" w:sz="0" w:space="0" w:color="auto"/>
            <w:right w:val="none" w:sz="0" w:space="0" w:color="auto"/>
          </w:divBdr>
        </w:div>
        <w:div w:id="1611087429">
          <w:marLeft w:val="0"/>
          <w:marRight w:val="0"/>
          <w:marTop w:val="0"/>
          <w:marBottom w:val="0"/>
          <w:divBdr>
            <w:top w:val="none" w:sz="0" w:space="0" w:color="auto"/>
            <w:left w:val="none" w:sz="0" w:space="0" w:color="auto"/>
            <w:bottom w:val="none" w:sz="0" w:space="0" w:color="auto"/>
            <w:right w:val="none" w:sz="0" w:space="0" w:color="auto"/>
          </w:divBdr>
        </w:div>
        <w:div w:id="1790852971">
          <w:marLeft w:val="0"/>
          <w:marRight w:val="0"/>
          <w:marTop w:val="0"/>
          <w:marBottom w:val="0"/>
          <w:divBdr>
            <w:top w:val="none" w:sz="0" w:space="0" w:color="auto"/>
            <w:left w:val="none" w:sz="0" w:space="0" w:color="auto"/>
            <w:bottom w:val="none" w:sz="0" w:space="0" w:color="auto"/>
            <w:right w:val="none" w:sz="0" w:space="0" w:color="auto"/>
          </w:divBdr>
        </w:div>
        <w:div w:id="1969972504">
          <w:marLeft w:val="0"/>
          <w:marRight w:val="0"/>
          <w:marTop w:val="0"/>
          <w:marBottom w:val="0"/>
          <w:divBdr>
            <w:top w:val="none" w:sz="0" w:space="0" w:color="auto"/>
            <w:left w:val="none" w:sz="0" w:space="0" w:color="auto"/>
            <w:bottom w:val="none" w:sz="0" w:space="0" w:color="auto"/>
            <w:right w:val="none" w:sz="0" w:space="0" w:color="auto"/>
          </w:divBdr>
        </w:div>
        <w:div w:id="2061129084">
          <w:marLeft w:val="0"/>
          <w:marRight w:val="0"/>
          <w:marTop w:val="0"/>
          <w:marBottom w:val="0"/>
          <w:divBdr>
            <w:top w:val="none" w:sz="0" w:space="0" w:color="auto"/>
            <w:left w:val="none" w:sz="0" w:space="0" w:color="auto"/>
            <w:bottom w:val="none" w:sz="0" w:space="0" w:color="auto"/>
            <w:right w:val="none" w:sz="0" w:space="0" w:color="auto"/>
          </w:divBdr>
        </w:div>
      </w:divsChild>
    </w:div>
    <w:div w:id="36323077">
      <w:bodyDiv w:val="1"/>
      <w:marLeft w:val="0"/>
      <w:marRight w:val="0"/>
      <w:marTop w:val="0"/>
      <w:marBottom w:val="0"/>
      <w:divBdr>
        <w:top w:val="none" w:sz="0" w:space="0" w:color="auto"/>
        <w:left w:val="none" w:sz="0" w:space="0" w:color="auto"/>
        <w:bottom w:val="none" w:sz="0" w:space="0" w:color="auto"/>
        <w:right w:val="none" w:sz="0" w:space="0" w:color="auto"/>
      </w:divBdr>
    </w:div>
    <w:div w:id="37366265">
      <w:bodyDiv w:val="1"/>
      <w:marLeft w:val="0"/>
      <w:marRight w:val="0"/>
      <w:marTop w:val="0"/>
      <w:marBottom w:val="0"/>
      <w:divBdr>
        <w:top w:val="none" w:sz="0" w:space="0" w:color="auto"/>
        <w:left w:val="none" w:sz="0" w:space="0" w:color="auto"/>
        <w:bottom w:val="none" w:sz="0" w:space="0" w:color="auto"/>
        <w:right w:val="none" w:sz="0" w:space="0" w:color="auto"/>
      </w:divBdr>
    </w:div>
    <w:div w:id="38167509">
      <w:bodyDiv w:val="1"/>
      <w:marLeft w:val="0"/>
      <w:marRight w:val="0"/>
      <w:marTop w:val="0"/>
      <w:marBottom w:val="0"/>
      <w:divBdr>
        <w:top w:val="none" w:sz="0" w:space="0" w:color="auto"/>
        <w:left w:val="none" w:sz="0" w:space="0" w:color="auto"/>
        <w:bottom w:val="none" w:sz="0" w:space="0" w:color="auto"/>
        <w:right w:val="none" w:sz="0" w:space="0" w:color="auto"/>
      </w:divBdr>
    </w:div>
    <w:div w:id="39011939">
      <w:bodyDiv w:val="1"/>
      <w:marLeft w:val="0"/>
      <w:marRight w:val="0"/>
      <w:marTop w:val="0"/>
      <w:marBottom w:val="0"/>
      <w:divBdr>
        <w:top w:val="none" w:sz="0" w:space="0" w:color="auto"/>
        <w:left w:val="none" w:sz="0" w:space="0" w:color="auto"/>
        <w:bottom w:val="none" w:sz="0" w:space="0" w:color="auto"/>
        <w:right w:val="none" w:sz="0" w:space="0" w:color="auto"/>
      </w:divBdr>
    </w:div>
    <w:div w:id="44914483">
      <w:bodyDiv w:val="1"/>
      <w:marLeft w:val="0"/>
      <w:marRight w:val="0"/>
      <w:marTop w:val="0"/>
      <w:marBottom w:val="0"/>
      <w:divBdr>
        <w:top w:val="none" w:sz="0" w:space="0" w:color="auto"/>
        <w:left w:val="none" w:sz="0" w:space="0" w:color="auto"/>
        <w:bottom w:val="none" w:sz="0" w:space="0" w:color="auto"/>
        <w:right w:val="none" w:sz="0" w:space="0" w:color="auto"/>
      </w:divBdr>
    </w:div>
    <w:div w:id="46420957">
      <w:bodyDiv w:val="1"/>
      <w:marLeft w:val="0"/>
      <w:marRight w:val="0"/>
      <w:marTop w:val="0"/>
      <w:marBottom w:val="0"/>
      <w:divBdr>
        <w:top w:val="none" w:sz="0" w:space="0" w:color="auto"/>
        <w:left w:val="none" w:sz="0" w:space="0" w:color="auto"/>
        <w:bottom w:val="none" w:sz="0" w:space="0" w:color="auto"/>
        <w:right w:val="none" w:sz="0" w:space="0" w:color="auto"/>
      </w:divBdr>
    </w:div>
    <w:div w:id="53432709">
      <w:bodyDiv w:val="1"/>
      <w:marLeft w:val="0"/>
      <w:marRight w:val="0"/>
      <w:marTop w:val="0"/>
      <w:marBottom w:val="0"/>
      <w:divBdr>
        <w:top w:val="none" w:sz="0" w:space="0" w:color="auto"/>
        <w:left w:val="none" w:sz="0" w:space="0" w:color="auto"/>
        <w:bottom w:val="none" w:sz="0" w:space="0" w:color="auto"/>
        <w:right w:val="none" w:sz="0" w:space="0" w:color="auto"/>
      </w:divBdr>
    </w:div>
    <w:div w:id="53898464">
      <w:bodyDiv w:val="1"/>
      <w:marLeft w:val="0"/>
      <w:marRight w:val="0"/>
      <w:marTop w:val="0"/>
      <w:marBottom w:val="0"/>
      <w:divBdr>
        <w:top w:val="none" w:sz="0" w:space="0" w:color="auto"/>
        <w:left w:val="none" w:sz="0" w:space="0" w:color="auto"/>
        <w:bottom w:val="none" w:sz="0" w:space="0" w:color="auto"/>
        <w:right w:val="none" w:sz="0" w:space="0" w:color="auto"/>
      </w:divBdr>
    </w:div>
    <w:div w:id="54624181">
      <w:bodyDiv w:val="1"/>
      <w:marLeft w:val="0"/>
      <w:marRight w:val="0"/>
      <w:marTop w:val="0"/>
      <w:marBottom w:val="0"/>
      <w:divBdr>
        <w:top w:val="none" w:sz="0" w:space="0" w:color="auto"/>
        <w:left w:val="none" w:sz="0" w:space="0" w:color="auto"/>
        <w:bottom w:val="none" w:sz="0" w:space="0" w:color="auto"/>
        <w:right w:val="none" w:sz="0" w:space="0" w:color="auto"/>
      </w:divBdr>
    </w:div>
    <w:div w:id="57554362">
      <w:bodyDiv w:val="1"/>
      <w:marLeft w:val="0"/>
      <w:marRight w:val="0"/>
      <w:marTop w:val="0"/>
      <w:marBottom w:val="0"/>
      <w:divBdr>
        <w:top w:val="none" w:sz="0" w:space="0" w:color="auto"/>
        <w:left w:val="none" w:sz="0" w:space="0" w:color="auto"/>
        <w:bottom w:val="none" w:sz="0" w:space="0" w:color="auto"/>
        <w:right w:val="none" w:sz="0" w:space="0" w:color="auto"/>
      </w:divBdr>
    </w:div>
    <w:div w:id="57830059">
      <w:bodyDiv w:val="1"/>
      <w:marLeft w:val="0"/>
      <w:marRight w:val="0"/>
      <w:marTop w:val="0"/>
      <w:marBottom w:val="0"/>
      <w:divBdr>
        <w:top w:val="none" w:sz="0" w:space="0" w:color="auto"/>
        <w:left w:val="none" w:sz="0" w:space="0" w:color="auto"/>
        <w:bottom w:val="none" w:sz="0" w:space="0" w:color="auto"/>
        <w:right w:val="none" w:sz="0" w:space="0" w:color="auto"/>
      </w:divBdr>
      <w:divsChild>
        <w:div w:id="321589790">
          <w:marLeft w:val="0"/>
          <w:marRight w:val="0"/>
          <w:marTop w:val="0"/>
          <w:marBottom w:val="0"/>
          <w:divBdr>
            <w:top w:val="none" w:sz="0" w:space="0" w:color="auto"/>
            <w:left w:val="none" w:sz="0" w:space="0" w:color="auto"/>
            <w:bottom w:val="none" w:sz="0" w:space="0" w:color="auto"/>
            <w:right w:val="none" w:sz="0" w:space="0" w:color="auto"/>
          </w:divBdr>
          <w:divsChild>
            <w:div w:id="350572611">
              <w:marLeft w:val="0"/>
              <w:marRight w:val="0"/>
              <w:marTop w:val="0"/>
              <w:marBottom w:val="0"/>
              <w:divBdr>
                <w:top w:val="none" w:sz="0" w:space="0" w:color="auto"/>
                <w:left w:val="none" w:sz="0" w:space="0" w:color="auto"/>
                <w:bottom w:val="none" w:sz="0" w:space="0" w:color="auto"/>
                <w:right w:val="none" w:sz="0" w:space="0" w:color="auto"/>
              </w:divBdr>
              <w:divsChild>
                <w:div w:id="917712549">
                  <w:marLeft w:val="0"/>
                  <w:marRight w:val="0"/>
                  <w:marTop w:val="0"/>
                  <w:marBottom w:val="0"/>
                  <w:divBdr>
                    <w:top w:val="none" w:sz="0" w:space="0" w:color="auto"/>
                    <w:left w:val="none" w:sz="0" w:space="0" w:color="auto"/>
                    <w:bottom w:val="none" w:sz="0" w:space="0" w:color="auto"/>
                    <w:right w:val="none" w:sz="0" w:space="0" w:color="auto"/>
                  </w:divBdr>
                </w:div>
              </w:divsChild>
            </w:div>
            <w:div w:id="1152597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82187">
      <w:bodyDiv w:val="1"/>
      <w:marLeft w:val="0"/>
      <w:marRight w:val="0"/>
      <w:marTop w:val="0"/>
      <w:marBottom w:val="0"/>
      <w:divBdr>
        <w:top w:val="none" w:sz="0" w:space="0" w:color="auto"/>
        <w:left w:val="none" w:sz="0" w:space="0" w:color="auto"/>
        <w:bottom w:val="none" w:sz="0" w:space="0" w:color="auto"/>
        <w:right w:val="none" w:sz="0" w:space="0" w:color="auto"/>
      </w:divBdr>
    </w:div>
    <w:div w:id="63186245">
      <w:bodyDiv w:val="1"/>
      <w:marLeft w:val="0"/>
      <w:marRight w:val="0"/>
      <w:marTop w:val="0"/>
      <w:marBottom w:val="0"/>
      <w:divBdr>
        <w:top w:val="none" w:sz="0" w:space="0" w:color="auto"/>
        <w:left w:val="none" w:sz="0" w:space="0" w:color="auto"/>
        <w:bottom w:val="none" w:sz="0" w:space="0" w:color="auto"/>
        <w:right w:val="none" w:sz="0" w:space="0" w:color="auto"/>
      </w:divBdr>
    </w:div>
    <w:div w:id="64449657">
      <w:bodyDiv w:val="1"/>
      <w:marLeft w:val="0"/>
      <w:marRight w:val="0"/>
      <w:marTop w:val="0"/>
      <w:marBottom w:val="0"/>
      <w:divBdr>
        <w:top w:val="none" w:sz="0" w:space="0" w:color="auto"/>
        <w:left w:val="none" w:sz="0" w:space="0" w:color="auto"/>
        <w:bottom w:val="none" w:sz="0" w:space="0" w:color="auto"/>
        <w:right w:val="none" w:sz="0" w:space="0" w:color="auto"/>
      </w:divBdr>
    </w:div>
    <w:div w:id="64911888">
      <w:bodyDiv w:val="1"/>
      <w:marLeft w:val="0"/>
      <w:marRight w:val="0"/>
      <w:marTop w:val="0"/>
      <w:marBottom w:val="0"/>
      <w:divBdr>
        <w:top w:val="none" w:sz="0" w:space="0" w:color="auto"/>
        <w:left w:val="none" w:sz="0" w:space="0" w:color="auto"/>
        <w:bottom w:val="none" w:sz="0" w:space="0" w:color="auto"/>
        <w:right w:val="none" w:sz="0" w:space="0" w:color="auto"/>
      </w:divBdr>
    </w:div>
    <w:div w:id="65536075">
      <w:bodyDiv w:val="1"/>
      <w:marLeft w:val="0"/>
      <w:marRight w:val="0"/>
      <w:marTop w:val="0"/>
      <w:marBottom w:val="0"/>
      <w:divBdr>
        <w:top w:val="none" w:sz="0" w:space="0" w:color="auto"/>
        <w:left w:val="none" w:sz="0" w:space="0" w:color="auto"/>
        <w:bottom w:val="none" w:sz="0" w:space="0" w:color="auto"/>
        <w:right w:val="none" w:sz="0" w:space="0" w:color="auto"/>
      </w:divBdr>
    </w:div>
    <w:div w:id="69811746">
      <w:bodyDiv w:val="1"/>
      <w:marLeft w:val="0"/>
      <w:marRight w:val="0"/>
      <w:marTop w:val="0"/>
      <w:marBottom w:val="0"/>
      <w:divBdr>
        <w:top w:val="none" w:sz="0" w:space="0" w:color="auto"/>
        <w:left w:val="none" w:sz="0" w:space="0" w:color="auto"/>
        <w:bottom w:val="none" w:sz="0" w:space="0" w:color="auto"/>
        <w:right w:val="none" w:sz="0" w:space="0" w:color="auto"/>
      </w:divBdr>
    </w:div>
    <w:div w:id="78990983">
      <w:bodyDiv w:val="1"/>
      <w:marLeft w:val="0"/>
      <w:marRight w:val="0"/>
      <w:marTop w:val="0"/>
      <w:marBottom w:val="0"/>
      <w:divBdr>
        <w:top w:val="none" w:sz="0" w:space="0" w:color="auto"/>
        <w:left w:val="none" w:sz="0" w:space="0" w:color="auto"/>
        <w:bottom w:val="none" w:sz="0" w:space="0" w:color="auto"/>
        <w:right w:val="none" w:sz="0" w:space="0" w:color="auto"/>
      </w:divBdr>
    </w:div>
    <w:div w:id="81993771">
      <w:bodyDiv w:val="1"/>
      <w:marLeft w:val="0"/>
      <w:marRight w:val="0"/>
      <w:marTop w:val="0"/>
      <w:marBottom w:val="0"/>
      <w:divBdr>
        <w:top w:val="none" w:sz="0" w:space="0" w:color="auto"/>
        <w:left w:val="none" w:sz="0" w:space="0" w:color="auto"/>
        <w:bottom w:val="none" w:sz="0" w:space="0" w:color="auto"/>
        <w:right w:val="none" w:sz="0" w:space="0" w:color="auto"/>
      </w:divBdr>
    </w:div>
    <w:div w:id="94328398">
      <w:bodyDiv w:val="1"/>
      <w:marLeft w:val="0"/>
      <w:marRight w:val="0"/>
      <w:marTop w:val="0"/>
      <w:marBottom w:val="0"/>
      <w:divBdr>
        <w:top w:val="none" w:sz="0" w:space="0" w:color="auto"/>
        <w:left w:val="none" w:sz="0" w:space="0" w:color="auto"/>
        <w:bottom w:val="none" w:sz="0" w:space="0" w:color="auto"/>
        <w:right w:val="none" w:sz="0" w:space="0" w:color="auto"/>
      </w:divBdr>
    </w:div>
    <w:div w:id="97524760">
      <w:bodyDiv w:val="1"/>
      <w:marLeft w:val="0"/>
      <w:marRight w:val="0"/>
      <w:marTop w:val="0"/>
      <w:marBottom w:val="0"/>
      <w:divBdr>
        <w:top w:val="none" w:sz="0" w:space="0" w:color="auto"/>
        <w:left w:val="none" w:sz="0" w:space="0" w:color="auto"/>
        <w:bottom w:val="none" w:sz="0" w:space="0" w:color="auto"/>
        <w:right w:val="none" w:sz="0" w:space="0" w:color="auto"/>
      </w:divBdr>
    </w:div>
    <w:div w:id="105664757">
      <w:bodyDiv w:val="1"/>
      <w:marLeft w:val="0"/>
      <w:marRight w:val="0"/>
      <w:marTop w:val="0"/>
      <w:marBottom w:val="0"/>
      <w:divBdr>
        <w:top w:val="none" w:sz="0" w:space="0" w:color="auto"/>
        <w:left w:val="none" w:sz="0" w:space="0" w:color="auto"/>
        <w:bottom w:val="none" w:sz="0" w:space="0" w:color="auto"/>
        <w:right w:val="none" w:sz="0" w:space="0" w:color="auto"/>
      </w:divBdr>
    </w:div>
    <w:div w:id="115024274">
      <w:bodyDiv w:val="1"/>
      <w:marLeft w:val="0"/>
      <w:marRight w:val="0"/>
      <w:marTop w:val="0"/>
      <w:marBottom w:val="0"/>
      <w:divBdr>
        <w:top w:val="none" w:sz="0" w:space="0" w:color="auto"/>
        <w:left w:val="none" w:sz="0" w:space="0" w:color="auto"/>
        <w:bottom w:val="none" w:sz="0" w:space="0" w:color="auto"/>
        <w:right w:val="none" w:sz="0" w:space="0" w:color="auto"/>
      </w:divBdr>
    </w:div>
    <w:div w:id="120080614">
      <w:bodyDiv w:val="1"/>
      <w:marLeft w:val="0"/>
      <w:marRight w:val="0"/>
      <w:marTop w:val="0"/>
      <w:marBottom w:val="0"/>
      <w:divBdr>
        <w:top w:val="none" w:sz="0" w:space="0" w:color="auto"/>
        <w:left w:val="none" w:sz="0" w:space="0" w:color="auto"/>
        <w:bottom w:val="none" w:sz="0" w:space="0" w:color="auto"/>
        <w:right w:val="none" w:sz="0" w:space="0" w:color="auto"/>
      </w:divBdr>
    </w:div>
    <w:div w:id="122430588">
      <w:bodyDiv w:val="1"/>
      <w:marLeft w:val="0"/>
      <w:marRight w:val="0"/>
      <w:marTop w:val="0"/>
      <w:marBottom w:val="0"/>
      <w:divBdr>
        <w:top w:val="none" w:sz="0" w:space="0" w:color="auto"/>
        <w:left w:val="none" w:sz="0" w:space="0" w:color="auto"/>
        <w:bottom w:val="none" w:sz="0" w:space="0" w:color="auto"/>
        <w:right w:val="none" w:sz="0" w:space="0" w:color="auto"/>
      </w:divBdr>
    </w:div>
    <w:div w:id="127866346">
      <w:bodyDiv w:val="1"/>
      <w:marLeft w:val="0"/>
      <w:marRight w:val="0"/>
      <w:marTop w:val="0"/>
      <w:marBottom w:val="0"/>
      <w:divBdr>
        <w:top w:val="none" w:sz="0" w:space="0" w:color="auto"/>
        <w:left w:val="none" w:sz="0" w:space="0" w:color="auto"/>
        <w:bottom w:val="none" w:sz="0" w:space="0" w:color="auto"/>
        <w:right w:val="none" w:sz="0" w:space="0" w:color="auto"/>
      </w:divBdr>
    </w:div>
    <w:div w:id="130370456">
      <w:bodyDiv w:val="1"/>
      <w:marLeft w:val="0"/>
      <w:marRight w:val="0"/>
      <w:marTop w:val="0"/>
      <w:marBottom w:val="0"/>
      <w:divBdr>
        <w:top w:val="none" w:sz="0" w:space="0" w:color="auto"/>
        <w:left w:val="none" w:sz="0" w:space="0" w:color="auto"/>
        <w:bottom w:val="none" w:sz="0" w:space="0" w:color="auto"/>
        <w:right w:val="none" w:sz="0" w:space="0" w:color="auto"/>
      </w:divBdr>
    </w:div>
    <w:div w:id="133791162">
      <w:bodyDiv w:val="1"/>
      <w:marLeft w:val="0"/>
      <w:marRight w:val="0"/>
      <w:marTop w:val="0"/>
      <w:marBottom w:val="0"/>
      <w:divBdr>
        <w:top w:val="none" w:sz="0" w:space="0" w:color="auto"/>
        <w:left w:val="none" w:sz="0" w:space="0" w:color="auto"/>
        <w:bottom w:val="none" w:sz="0" w:space="0" w:color="auto"/>
        <w:right w:val="none" w:sz="0" w:space="0" w:color="auto"/>
      </w:divBdr>
    </w:div>
    <w:div w:id="133915576">
      <w:bodyDiv w:val="1"/>
      <w:marLeft w:val="0"/>
      <w:marRight w:val="0"/>
      <w:marTop w:val="0"/>
      <w:marBottom w:val="0"/>
      <w:divBdr>
        <w:top w:val="none" w:sz="0" w:space="0" w:color="auto"/>
        <w:left w:val="none" w:sz="0" w:space="0" w:color="auto"/>
        <w:bottom w:val="none" w:sz="0" w:space="0" w:color="auto"/>
        <w:right w:val="none" w:sz="0" w:space="0" w:color="auto"/>
      </w:divBdr>
    </w:div>
    <w:div w:id="138308864">
      <w:bodyDiv w:val="1"/>
      <w:marLeft w:val="0"/>
      <w:marRight w:val="0"/>
      <w:marTop w:val="0"/>
      <w:marBottom w:val="0"/>
      <w:divBdr>
        <w:top w:val="none" w:sz="0" w:space="0" w:color="auto"/>
        <w:left w:val="none" w:sz="0" w:space="0" w:color="auto"/>
        <w:bottom w:val="none" w:sz="0" w:space="0" w:color="auto"/>
        <w:right w:val="none" w:sz="0" w:space="0" w:color="auto"/>
      </w:divBdr>
    </w:div>
    <w:div w:id="142280420">
      <w:bodyDiv w:val="1"/>
      <w:marLeft w:val="0"/>
      <w:marRight w:val="0"/>
      <w:marTop w:val="0"/>
      <w:marBottom w:val="0"/>
      <w:divBdr>
        <w:top w:val="none" w:sz="0" w:space="0" w:color="auto"/>
        <w:left w:val="none" w:sz="0" w:space="0" w:color="auto"/>
        <w:bottom w:val="none" w:sz="0" w:space="0" w:color="auto"/>
        <w:right w:val="none" w:sz="0" w:space="0" w:color="auto"/>
      </w:divBdr>
    </w:div>
    <w:div w:id="144208441">
      <w:bodyDiv w:val="1"/>
      <w:marLeft w:val="0"/>
      <w:marRight w:val="0"/>
      <w:marTop w:val="0"/>
      <w:marBottom w:val="0"/>
      <w:divBdr>
        <w:top w:val="none" w:sz="0" w:space="0" w:color="auto"/>
        <w:left w:val="none" w:sz="0" w:space="0" w:color="auto"/>
        <w:bottom w:val="none" w:sz="0" w:space="0" w:color="auto"/>
        <w:right w:val="none" w:sz="0" w:space="0" w:color="auto"/>
      </w:divBdr>
    </w:div>
    <w:div w:id="146173576">
      <w:bodyDiv w:val="1"/>
      <w:marLeft w:val="0"/>
      <w:marRight w:val="0"/>
      <w:marTop w:val="0"/>
      <w:marBottom w:val="0"/>
      <w:divBdr>
        <w:top w:val="none" w:sz="0" w:space="0" w:color="auto"/>
        <w:left w:val="none" w:sz="0" w:space="0" w:color="auto"/>
        <w:bottom w:val="none" w:sz="0" w:space="0" w:color="auto"/>
        <w:right w:val="none" w:sz="0" w:space="0" w:color="auto"/>
      </w:divBdr>
    </w:div>
    <w:div w:id="147216306">
      <w:bodyDiv w:val="1"/>
      <w:marLeft w:val="0"/>
      <w:marRight w:val="0"/>
      <w:marTop w:val="0"/>
      <w:marBottom w:val="0"/>
      <w:divBdr>
        <w:top w:val="none" w:sz="0" w:space="0" w:color="auto"/>
        <w:left w:val="none" w:sz="0" w:space="0" w:color="auto"/>
        <w:bottom w:val="none" w:sz="0" w:space="0" w:color="auto"/>
        <w:right w:val="none" w:sz="0" w:space="0" w:color="auto"/>
      </w:divBdr>
    </w:div>
    <w:div w:id="151530527">
      <w:bodyDiv w:val="1"/>
      <w:marLeft w:val="0"/>
      <w:marRight w:val="0"/>
      <w:marTop w:val="0"/>
      <w:marBottom w:val="0"/>
      <w:divBdr>
        <w:top w:val="none" w:sz="0" w:space="0" w:color="auto"/>
        <w:left w:val="none" w:sz="0" w:space="0" w:color="auto"/>
        <w:bottom w:val="none" w:sz="0" w:space="0" w:color="auto"/>
        <w:right w:val="none" w:sz="0" w:space="0" w:color="auto"/>
      </w:divBdr>
    </w:div>
    <w:div w:id="152452277">
      <w:bodyDiv w:val="1"/>
      <w:marLeft w:val="0"/>
      <w:marRight w:val="0"/>
      <w:marTop w:val="0"/>
      <w:marBottom w:val="0"/>
      <w:divBdr>
        <w:top w:val="none" w:sz="0" w:space="0" w:color="auto"/>
        <w:left w:val="none" w:sz="0" w:space="0" w:color="auto"/>
        <w:bottom w:val="none" w:sz="0" w:space="0" w:color="auto"/>
        <w:right w:val="none" w:sz="0" w:space="0" w:color="auto"/>
      </w:divBdr>
    </w:div>
    <w:div w:id="154300778">
      <w:bodyDiv w:val="1"/>
      <w:marLeft w:val="0"/>
      <w:marRight w:val="0"/>
      <w:marTop w:val="0"/>
      <w:marBottom w:val="0"/>
      <w:divBdr>
        <w:top w:val="none" w:sz="0" w:space="0" w:color="auto"/>
        <w:left w:val="none" w:sz="0" w:space="0" w:color="auto"/>
        <w:bottom w:val="none" w:sz="0" w:space="0" w:color="auto"/>
        <w:right w:val="none" w:sz="0" w:space="0" w:color="auto"/>
      </w:divBdr>
    </w:div>
    <w:div w:id="157111253">
      <w:bodyDiv w:val="1"/>
      <w:marLeft w:val="0"/>
      <w:marRight w:val="0"/>
      <w:marTop w:val="0"/>
      <w:marBottom w:val="0"/>
      <w:divBdr>
        <w:top w:val="none" w:sz="0" w:space="0" w:color="auto"/>
        <w:left w:val="none" w:sz="0" w:space="0" w:color="auto"/>
        <w:bottom w:val="none" w:sz="0" w:space="0" w:color="auto"/>
        <w:right w:val="none" w:sz="0" w:space="0" w:color="auto"/>
      </w:divBdr>
    </w:div>
    <w:div w:id="157312148">
      <w:bodyDiv w:val="1"/>
      <w:marLeft w:val="0"/>
      <w:marRight w:val="0"/>
      <w:marTop w:val="0"/>
      <w:marBottom w:val="0"/>
      <w:divBdr>
        <w:top w:val="none" w:sz="0" w:space="0" w:color="auto"/>
        <w:left w:val="none" w:sz="0" w:space="0" w:color="auto"/>
        <w:bottom w:val="none" w:sz="0" w:space="0" w:color="auto"/>
        <w:right w:val="none" w:sz="0" w:space="0" w:color="auto"/>
      </w:divBdr>
    </w:div>
    <w:div w:id="161436762">
      <w:bodyDiv w:val="1"/>
      <w:marLeft w:val="0"/>
      <w:marRight w:val="0"/>
      <w:marTop w:val="0"/>
      <w:marBottom w:val="0"/>
      <w:divBdr>
        <w:top w:val="none" w:sz="0" w:space="0" w:color="auto"/>
        <w:left w:val="none" w:sz="0" w:space="0" w:color="auto"/>
        <w:bottom w:val="none" w:sz="0" w:space="0" w:color="auto"/>
        <w:right w:val="none" w:sz="0" w:space="0" w:color="auto"/>
      </w:divBdr>
    </w:div>
    <w:div w:id="164245757">
      <w:bodyDiv w:val="1"/>
      <w:marLeft w:val="0"/>
      <w:marRight w:val="0"/>
      <w:marTop w:val="0"/>
      <w:marBottom w:val="0"/>
      <w:divBdr>
        <w:top w:val="none" w:sz="0" w:space="0" w:color="auto"/>
        <w:left w:val="none" w:sz="0" w:space="0" w:color="auto"/>
        <w:bottom w:val="none" w:sz="0" w:space="0" w:color="auto"/>
        <w:right w:val="none" w:sz="0" w:space="0" w:color="auto"/>
      </w:divBdr>
    </w:div>
    <w:div w:id="164518831">
      <w:bodyDiv w:val="1"/>
      <w:marLeft w:val="0"/>
      <w:marRight w:val="0"/>
      <w:marTop w:val="0"/>
      <w:marBottom w:val="0"/>
      <w:divBdr>
        <w:top w:val="none" w:sz="0" w:space="0" w:color="auto"/>
        <w:left w:val="none" w:sz="0" w:space="0" w:color="auto"/>
        <w:bottom w:val="none" w:sz="0" w:space="0" w:color="auto"/>
        <w:right w:val="none" w:sz="0" w:space="0" w:color="auto"/>
      </w:divBdr>
    </w:div>
    <w:div w:id="169149457">
      <w:bodyDiv w:val="1"/>
      <w:marLeft w:val="0"/>
      <w:marRight w:val="0"/>
      <w:marTop w:val="0"/>
      <w:marBottom w:val="0"/>
      <w:divBdr>
        <w:top w:val="none" w:sz="0" w:space="0" w:color="auto"/>
        <w:left w:val="none" w:sz="0" w:space="0" w:color="auto"/>
        <w:bottom w:val="none" w:sz="0" w:space="0" w:color="auto"/>
        <w:right w:val="none" w:sz="0" w:space="0" w:color="auto"/>
      </w:divBdr>
    </w:div>
    <w:div w:id="174199529">
      <w:bodyDiv w:val="1"/>
      <w:marLeft w:val="0"/>
      <w:marRight w:val="0"/>
      <w:marTop w:val="0"/>
      <w:marBottom w:val="0"/>
      <w:divBdr>
        <w:top w:val="none" w:sz="0" w:space="0" w:color="auto"/>
        <w:left w:val="none" w:sz="0" w:space="0" w:color="auto"/>
        <w:bottom w:val="none" w:sz="0" w:space="0" w:color="auto"/>
        <w:right w:val="none" w:sz="0" w:space="0" w:color="auto"/>
      </w:divBdr>
    </w:div>
    <w:div w:id="174804456">
      <w:bodyDiv w:val="1"/>
      <w:marLeft w:val="0"/>
      <w:marRight w:val="0"/>
      <w:marTop w:val="0"/>
      <w:marBottom w:val="0"/>
      <w:divBdr>
        <w:top w:val="none" w:sz="0" w:space="0" w:color="auto"/>
        <w:left w:val="none" w:sz="0" w:space="0" w:color="auto"/>
        <w:bottom w:val="none" w:sz="0" w:space="0" w:color="auto"/>
        <w:right w:val="none" w:sz="0" w:space="0" w:color="auto"/>
      </w:divBdr>
    </w:div>
    <w:div w:id="177549794">
      <w:bodyDiv w:val="1"/>
      <w:marLeft w:val="0"/>
      <w:marRight w:val="0"/>
      <w:marTop w:val="0"/>
      <w:marBottom w:val="0"/>
      <w:divBdr>
        <w:top w:val="none" w:sz="0" w:space="0" w:color="auto"/>
        <w:left w:val="none" w:sz="0" w:space="0" w:color="auto"/>
        <w:bottom w:val="none" w:sz="0" w:space="0" w:color="auto"/>
        <w:right w:val="none" w:sz="0" w:space="0" w:color="auto"/>
      </w:divBdr>
    </w:div>
    <w:div w:id="177740731">
      <w:bodyDiv w:val="1"/>
      <w:marLeft w:val="0"/>
      <w:marRight w:val="0"/>
      <w:marTop w:val="0"/>
      <w:marBottom w:val="0"/>
      <w:divBdr>
        <w:top w:val="none" w:sz="0" w:space="0" w:color="auto"/>
        <w:left w:val="none" w:sz="0" w:space="0" w:color="auto"/>
        <w:bottom w:val="none" w:sz="0" w:space="0" w:color="auto"/>
        <w:right w:val="none" w:sz="0" w:space="0" w:color="auto"/>
      </w:divBdr>
    </w:div>
    <w:div w:id="178206271">
      <w:bodyDiv w:val="1"/>
      <w:marLeft w:val="0"/>
      <w:marRight w:val="0"/>
      <w:marTop w:val="0"/>
      <w:marBottom w:val="0"/>
      <w:divBdr>
        <w:top w:val="none" w:sz="0" w:space="0" w:color="auto"/>
        <w:left w:val="none" w:sz="0" w:space="0" w:color="auto"/>
        <w:bottom w:val="none" w:sz="0" w:space="0" w:color="auto"/>
        <w:right w:val="none" w:sz="0" w:space="0" w:color="auto"/>
      </w:divBdr>
    </w:div>
    <w:div w:id="181407542">
      <w:bodyDiv w:val="1"/>
      <w:marLeft w:val="0"/>
      <w:marRight w:val="0"/>
      <w:marTop w:val="0"/>
      <w:marBottom w:val="0"/>
      <w:divBdr>
        <w:top w:val="none" w:sz="0" w:space="0" w:color="auto"/>
        <w:left w:val="none" w:sz="0" w:space="0" w:color="auto"/>
        <w:bottom w:val="none" w:sz="0" w:space="0" w:color="auto"/>
        <w:right w:val="none" w:sz="0" w:space="0" w:color="auto"/>
      </w:divBdr>
      <w:divsChild>
        <w:div w:id="1811557146">
          <w:marLeft w:val="0"/>
          <w:marRight w:val="0"/>
          <w:marTop w:val="0"/>
          <w:marBottom w:val="0"/>
          <w:divBdr>
            <w:top w:val="none" w:sz="0" w:space="0" w:color="auto"/>
            <w:left w:val="none" w:sz="0" w:space="0" w:color="auto"/>
            <w:bottom w:val="none" w:sz="0" w:space="0" w:color="auto"/>
            <w:right w:val="none" w:sz="0" w:space="0" w:color="auto"/>
          </w:divBdr>
          <w:divsChild>
            <w:div w:id="1609852074">
              <w:marLeft w:val="0"/>
              <w:marRight w:val="0"/>
              <w:marTop w:val="0"/>
              <w:marBottom w:val="0"/>
              <w:divBdr>
                <w:top w:val="none" w:sz="0" w:space="0" w:color="auto"/>
                <w:left w:val="none" w:sz="0" w:space="0" w:color="auto"/>
                <w:bottom w:val="none" w:sz="0" w:space="0" w:color="auto"/>
                <w:right w:val="none" w:sz="0" w:space="0" w:color="auto"/>
              </w:divBdr>
              <w:divsChild>
                <w:div w:id="2019306211">
                  <w:marLeft w:val="0"/>
                  <w:marRight w:val="0"/>
                  <w:marTop w:val="0"/>
                  <w:marBottom w:val="0"/>
                  <w:divBdr>
                    <w:top w:val="none" w:sz="0" w:space="0" w:color="auto"/>
                    <w:left w:val="none" w:sz="0" w:space="0" w:color="auto"/>
                    <w:bottom w:val="none" w:sz="0" w:space="0" w:color="auto"/>
                    <w:right w:val="none" w:sz="0" w:space="0" w:color="auto"/>
                  </w:divBdr>
                  <w:divsChild>
                    <w:div w:id="5329696">
                      <w:marLeft w:val="360"/>
                      <w:marRight w:val="0"/>
                      <w:marTop w:val="0"/>
                      <w:marBottom w:val="0"/>
                      <w:divBdr>
                        <w:top w:val="none" w:sz="0" w:space="0" w:color="auto"/>
                        <w:left w:val="none" w:sz="0" w:space="0" w:color="auto"/>
                        <w:bottom w:val="none" w:sz="0" w:space="0" w:color="auto"/>
                        <w:right w:val="none" w:sz="0" w:space="0" w:color="auto"/>
                      </w:divBdr>
                    </w:div>
                    <w:div w:id="356465097">
                      <w:marLeft w:val="0"/>
                      <w:marRight w:val="0"/>
                      <w:marTop w:val="0"/>
                      <w:marBottom w:val="0"/>
                      <w:divBdr>
                        <w:top w:val="none" w:sz="0" w:space="0" w:color="auto"/>
                        <w:left w:val="none" w:sz="0" w:space="0" w:color="auto"/>
                        <w:bottom w:val="none" w:sz="0" w:space="0" w:color="auto"/>
                        <w:right w:val="none" w:sz="0" w:space="0" w:color="auto"/>
                      </w:divBdr>
                    </w:div>
                    <w:div w:id="966358085">
                      <w:marLeft w:val="360"/>
                      <w:marRight w:val="0"/>
                      <w:marTop w:val="0"/>
                      <w:marBottom w:val="0"/>
                      <w:divBdr>
                        <w:top w:val="none" w:sz="0" w:space="0" w:color="auto"/>
                        <w:left w:val="none" w:sz="0" w:space="0" w:color="auto"/>
                        <w:bottom w:val="none" w:sz="0" w:space="0" w:color="auto"/>
                        <w:right w:val="none" w:sz="0" w:space="0" w:color="auto"/>
                      </w:divBdr>
                    </w:div>
                    <w:div w:id="1477799955">
                      <w:marLeft w:val="360"/>
                      <w:marRight w:val="0"/>
                      <w:marTop w:val="0"/>
                      <w:marBottom w:val="0"/>
                      <w:divBdr>
                        <w:top w:val="none" w:sz="0" w:space="0" w:color="auto"/>
                        <w:left w:val="none" w:sz="0" w:space="0" w:color="auto"/>
                        <w:bottom w:val="none" w:sz="0" w:space="0" w:color="auto"/>
                        <w:right w:val="none" w:sz="0" w:space="0" w:color="auto"/>
                      </w:divBdr>
                    </w:div>
                    <w:div w:id="1926962963">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456831">
      <w:bodyDiv w:val="1"/>
      <w:marLeft w:val="0"/>
      <w:marRight w:val="0"/>
      <w:marTop w:val="0"/>
      <w:marBottom w:val="0"/>
      <w:divBdr>
        <w:top w:val="none" w:sz="0" w:space="0" w:color="auto"/>
        <w:left w:val="none" w:sz="0" w:space="0" w:color="auto"/>
        <w:bottom w:val="none" w:sz="0" w:space="0" w:color="auto"/>
        <w:right w:val="none" w:sz="0" w:space="0" w:color="auto"/>
      </w:divBdr>
      <w:divsChild>
        <w:div w:id="471748847">
          <w:marLeft w:val="0"/>
          <w:marRight w:val="0"/>
          <w:marTop w:val="0"/>
          <w:marBottom w:val="0"/>
          <w:divBdr>
            <w:top w:val="none" w:sz="0" w:space="0" w:color="auto"/>
            <w:left w:val="none" w:sz="0" w:space="0" w:color="auto"/>
            <w:bottom w:val="none" w:sz="0" w:space="0" w:color="auto"/>
            <w:right w:val="none" w:sz="0" w:space="0" w:color="auto"/>
          </w:divBdr>
          <w:divsChild>
            <w:div w:id="108741029">
              <w:marLeft w:val="0"/>
              <w:marRight w:val="0"/>
              <w:marTop w:val="0"/>
              <w:marBottom w:val="0"/>
              <w:divBdr>
                <w:top w:val="none" w:sz="0" w:space="0" w:color="auto"/>
                <w:left w:val="none" w:sz="0" w:space="0" w:color="auto"/>
                <w:bottom w:val="none" w:sz="0" w:space="0" w:color="auto"/>
                <w:right w:val="none" w:sz="0" w:space="0" w:color="auto"/>
              </w:divBdr>
            </w:div>
            <w:div w:id="181630878">
              <w:marLeft w:val="0"/>
              <w:marRight w:val="0"/>
              <w:marTop w:val="0"/>
              <w:marBottom w:val="0"/>
              <w:divBdr>
                <w:top w:val="none" w:sz="0" w:space="0" w:color="auto"/>
                <w:left w:val="none" w:sz="0" w:space="0" w:color="auto"/>
                <w:bottom w:val="none" w:sz="0" w:space="0" w:color="auto"/>
                <w:right w:val="none" w:sz="0" w:space="0" w:color="auto"/>
              </w:divBdr>
              <w:divsChild>
                <w:div w:id="1972468467">
                  <w:marLeft w:val="0"/>
                  <w:marRight w:val="0"/>
                  <w:marTop w:val="0"/>
                  <w:marBottom w:val="0"/>
                  <w:divBdr>
                    <w:top w:val="none" w:sz="0" w:space="0" w:color="auto"/>
                    <w:left w:val="none" w:sz="0" w:space="0" w:color="auto"/>
                    <w:bottom w:val="none" w:sz="0" w:space="0" w:color="auto"/>
                    <w:right w:val="none" w:sz="0" w:space="0" w:color="auto"/>
                  </w:divBdr>
                </w:div>
                <w:div w:id="1975325627">
                  <w:marLeft w:val="0"/>
                  <w:marRight w:val="0"/>
                  <w:marTop w:val="0"/>
                  <w:marBottom w:val="0"/>
                  <w:divBdr>
                    <w:top w:val="none" w:sz="0" w:space="0" w:color="auto"/>
                    <w:left w:val="none" w:sz="0" w:space="0" w:color="auto"/>
                    <w:bottom w:val="none" w:sz="0" w:space="0" w:color="auto"/>
                    <w:right w:val="none" w:sz="0" w:space="0" w:color="auto"/>
                  </w:divBdr>
                </w:div>
              </w:divsChild>
            </w:div>
            <w:div w:id="417211304">
              <w:marLeft w:val="0"/>
              <w:marRight w:val="0"/>
              <w:marTop w:val="0"/>
              <w:marBottom w:val="0"/>
              <w:divBdr>
                <w:top w:val="none" w:sz="0" w:space="0" w:color="auto"/>
                <w:left w:val="none" w:sz="0" w:space="0" w:color="auto"/>
                <w:bottom w:val="none" w:sz="0" w:space="0" w:color="auto"/>
                <w:right w:val="none" w:sz="0" w:space="0" w:color="auto"/>
              </w:divBdr>
            </w:div>
            <w:div w:id="623459990">
              <w:marLeft w:val="0"/>
              <w:marRight w:val="0"/>
              <w:marTop w:val="0"/>
              <w:marBottom w:val="0"/>
              <w:divBdr>
                <w:top w:val="none" w:sz="0" w:space="0" w:color="auto"/>
                <w:left w:val="none" w:sz="0" w:space="0" w:color="auto"/>
                <w:bottom w:val="none" w:sz="0" w:space="0" w:color="auto"/>
                <w:right w:val="none" w:sz="0" w:space="0" w:color="auto"/>
              </w:divBdr>
            </w:div>
            <w:div w:id="1916821368">
              <w:marLeft w:val="0"/>
              <w:marRight w:val="0"/>
              <w:marTop w:val="0"/>
              <w:marBottom w:val="0"/>
              <w:divBdr>
                <w:top w:val="none" w:sz="0" w:space="0" w:color="auto"/>
                <w:left w:val="none" w:sz="0" w:space="0" w:color="auto"/>
                <w:bottom w:val="none" w:sz="0" w:space="0" w:color="auto"/>
                <w:right w:val="none" w:sz="0" w:space="0" w:color="auto"/>
              </w:divBdr>
            </w:div>
            <w:div w:id="199079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52482">
      <w:bodyDiv w:val="1"/>
      <w:marLeft w:val="0"/>
      <w:marRight w:val="0"/>
      <w:marTop w:val="0"/>
      <w:marBottom w:val="0"/>
      <w:divBdr>
        <w:top w:val="none" w:sz="0" w:space="0" w:color="auto"/>
        <w:left w:val="none" w:sz="0" w:space="0" w:color="auto"/>
        <w:bottom w:val="none" w:sz="0" w:space="0" w:color="auto"/>
        <w:right w:val="none" w:sz="0" w:space="0" w:color="auto"/>
      </w:divBdr>
    </w:div>
    <w:div w:id="189534814">
      <w:bodyDiv w:val="1"/>
      <w:marLeft w:val="0"/>
      <w:marRight w:val="0"/>
      <w:marTop w:val="0"/>
      <w:marBottom w:val="0"/>
      <w:divBdr>
        <w:top w:val="none" w:sz="0" w:space="0" w:color="auto"/>
        <w:left w:val="none" w:sz="0" w:space="0" w:color="auto"/>
        <w:bottom w:val="none" w:sz="0" w:space="0" w:color="auto"/>
        <w:right w:val="none" w:sz="0" w:space="0" w:color="auto"/>
      </w:divBdr>
    </w:div>
    <w:div w:id="196898546">
      <w:bodyDiv w:val="1"/>
      <w:marLeft w:val="0"/>
      <w:marRight w:val="0"/>
      <w:marTop w:val="0"/>
      <w:marBottom w:val="0"/>
      <w:divBdr>
        <w:top w:val="none" w:sz="0" w:space="0" w:color="auto"/>
        <w:left w:val="none" w:sz="0" w:space="0" w:color="auto"/>
        <w:bottom w:val="none" w:sz="0" w:space="0" w:color="auto"/>
        <w:right w:val="none" w:sz="0" w:space="0" w:color="auto"/>
      </w:divBdr>
    </w:div>
    <w:div w:id="197161933">
      <w:bodyDiv w:val="1"/>
      <w:marLeft w:val="0"/>
      <w:marRight w:val="0"/>
      <w:marTop w:val="0"/>
      <w:marBottom w:val="0"/>
      <w:divBdr>
        <w:top w:val="none" w:sz="0" w:space="0" w:color="auto"/>
        <w:left w:val="none" w:sz="0" w:space="0" w:color="auto"/>
        <w:bottom w:val="none" w:sz="0" w:space="0" w:color="auto"/>
        <w:right w:val="none" w:sz="0" w:space="0" w:color="auto"/>
      </w:divBdr>
    </w:div>
    <w:div w:id="202865462">
      <w:bodyDiv w:val="1"/>
      <w:marLeft w:val="0"/>
      <w:marRight w:val="0"/>
      <w:marTop w:val="0"/>
      <w:marBottom w:val="0"/>
      <w:divBdr>
        <w:top w:val="none" w:sz="0" w:space="0" w:color="auto"/>
        <w:left w:val="none" w:sz="0" w:space="0" w:color="auto"/>
        <w:bottom w:val="none" w:sz="0" w:space="0" w:color="auto"/>
        <w:right w:val="none" w:sz="0" w:space="0" w:color="auto"/>
      </w:divBdr>
      <w:divsChild>
        <w:div w:id="225723964">
          <w:marLeft w:val="0"/>
          <w:marRight w:val="0"/>
          <w:marTop w:val="0"/>
          <w:marBottom w:val="0"/>
          <w:divBdr>
            <w:top w:val="none" w:sz="0" w:space="0" w:color="auto"/>
            <w:left w:val="none" w:sz="0" w:space="0" w:color="auto"/>
            <w:bottom w:val="none" w:sz="0" w:space="0" w:color="auto"/>
            <w:right w:val="none" w:sz="0" w:space="0" w:color="auto"/>
          </w:divBdr>
        </w:div>
        <w:div w:id="391082350">
          <w:marLeft w:val="0"/>
          <w:marRight w:val="0"/>
          <w:marTop w:val="0"/>
          <w:marBottom w:val="0"/>
          <w:divBdr>
            <w:top w:val="none" w:sz="0" w:space="0" w:color="auto"/>
            <w:left w:val="none" w:sz="0" w:space="0" w:color="auto"/>
            <w:bottom w:val="none" w:sz="0" w:space="0" w:color="auto"/>
            <w:right w:val="none" w:sz="0" w:space="0" w:color="auto"/>
          </w:divBdr>
        </w:div>
        <w:div w:id="1009794081">
          <w:marLeft w:val="0"/>
          <w:marRight w:val="0"/>
          <w:marTop w:val="0"/>
          <w:marBottom w:val="0"/>
          <w:divBdr>
            <w:top w:val="none" w:sz="0" w:space="0" w:color="auto"/>
            <w:left w:val="none" w:sz="0" w:space="0" w:color="auto"/>
            <w:bottom w:val="none" w:sz="0" w:space="0" w:color="auto"/>
            <w:right w:val="none" w:sz="0" w:space="0" w:color="auto"/>
          </w:divBdr>
        </w:div>
        <w:div w:id="1461220337">
          <w:marLeft w:val="0"/>
          <w:marRight w:val="0"/>
          <w:marTop w:val="0"/>
          <w:marBottom w:val="0"/>
          <w:divBdr>
            <w:top w:val="none" w:sz="0" w:space="0" w:color="auto"/>
            <w:left w:val="none" w:sz="0" w:space="0" w:color="auto"/>
            <w:bottom w:val="none" w:sz="0" w:space="0" w:color="auto"/>
            <w:right w:val="none" w:sz="0" w:space="0" w:color="auto"/>
          </w:divBdr>
        </w:div>
      </w:divsChild>
    </w:div>
    <w:div w:id="204761443">
      <w:bodyDiv w:val="1"/>
      <w:marLeft w:val="0"/>
      <w:marRight w:val="0"/>
      <w:marTop w:val="0"/>
      <w:marBottom w:val="0"/>
      <w:divBdr>
        <w:top w:val="none" w:sz="0" w:space="0" w:color="auto"/>
        <w:left w:val="none" w:sz="0" w:space="0" w:color="auto"/>
        <w:bottom w:val="none" w:sz="0" w:space="0" w:color="auto"/>
        <w:right w:val="none" w:sz="0" w:space="0" w:color="auto"/>
      </w:divBdr>
    </w:div>
    <w:div w:id="207573397">
      <w:bodyDiv w:val="1"/>
      <w:marLeft w:val="0"/>
      <w:marRight w:val="0"/>
      <w:marTop w:val="0"/>
      <w:marBottom w:val="0"/>
      <w:divBdr>
        <w:top w:val="none" w:sz="0" w:space="0" w:color="auto"/>
        <w:left w:val="none" w:sz="0" w:space="0" w:color="auto"/>
        <w:bottom w:val="none" w:sz="0" w:space="0" w:color="auto"/>
        <w:right w:val="none" w:sz="0" w:space="0" w:color="auto"/>
      </w:divBdr>
    </w:div>
    <w:div w:id="208567159">
      <w:bodyDiv w:val="1"/>
      <w:marLeft w:val="0"/>
      <w:marRight w:val="0"/>
      <w:marTop w:val="0"/>
      <w:marBottom w:val="0"/>
      <w:divBdr>
        <w:top w:val="none" w:sz="0" w:space="0" w:color="auto"/>
        <w:left w:val="none" w:sz="0" w:space="0" w:color="auto"/>
        <w:bottom w:val="none" w:sz="0" w:space="0" w:color="auto"/>
        <w:right w:val="none" w:sz="0" w:space="0" w:color="auto"/>
      </w:divBdr>
    </w:div>
    <w:div w:id="213663618">
      <w:bodyDiv w:val="1"/>
      <w:marLeft w:val="0"/>
      <w:marRight w:val="0"/>
      <w:marTop w:val="0"/>
      <w:marBottom w:val="0"/>
      <w:divBdr>
        <w:top w:val="none" w:sz="0" w:space="0" w:color="auto"/>
        <w:left w:val="none" w:sz="0" w:space="0" w:color="auto"/>
        <w:bottom w:val="none" w:sz="0" w:space="0" w:color="auto"/>
        <w:right w:val="none" w:sz="0" w:space="0" w:color="auto"/>
      </w:divBdr>
    </w:div>
    <w:div w:id="216863899">
      <w:bodyDiv w:val="1"/>
      <w:marLeft w:val="0"/>
      <w:marRight w:val="0"/>
      <w:marTop w:val="0"/>
      <w:marBottom w:val="0"/>
      <w:divBdr>
        <w:top w:val="none" w:sz="0" w:space="0" w:color="auto"/>
        <w:left w:val="none" w:sz="0" w:space="0" w:color="auto"/>
        <w:bottom w:val="none" w:sz="0" w:space="0" w:color="auto"/>
        <w:right w:val="none" w:sz="0" w:space="0" w:color="auto"/>
      </w:divBdr>
    </w:div>
    <w:div w:id="217713182">
      <w:bodyDiv w:val="1"/>
      <w:marLeft w:val="0"/>
      <w:marRight w:val="0"/>
      <w:marTop w:val="0"/>
      <w:marBottom w:val="0"/>
      <w:divBdr>
        <w:top w:val="none" w:sz="0" w:space="0" w:color="auto"/>
        <w:left w:val="none" w:sz="0" w:space="0" w:color="auto"/>
        <w:bottom w:val="none" w:sz="0" w:space="0" w:color="auto"/>
        <w:right w:val="none" w:sz="0" w:space="0" w:color="auto"/>
      </w:divBdr>
    </w:div>
    <w:div w:id="217784834">
      <w:bodyDiv w:val="1"/>
      <w:marLeft w:val="0"/>
      <w:marRight w:val="0"/>
      <w:marTop w:val="0"/>
      <w:marBottom w:val="0"/>
      <w:divBdr>
        <w:top w:val="none" w:sz="0" w:space="0" w:color="auto"/>
        <w:left w:val="none" w:sz="0" w:space="0" w:color="auto"/>
        <w:bottom w:val="none" w:sz="0" w:space="0" w:color="auto"/>
        <w:right w:val="none" w:sz="0" w:space="0" w:color="auto"/>
      </w:divBdr>
    </w:div>
    <w:div w:id="220290408">
      <w:bodyDiv w:val="1"/>
      <w:marLeft w:val="0"/>
      <w:marRight w:val="0"/>
      <w:marTop w:val="0"/>
      <w:marBottom w:val="0"/>
      <w:divBdr>
        <w:top w:val="none" w:sz="0" w:space="0" w:color="auto"/>
        <w:left w:val="none" w:sz="0" w:space="0" w:color="auto"/>
        <w:bottom w:val="none" w:sz="0" w:space="0" w:color="auto"/>
        <w:right w:val="none" w:sz="0" w:space="0" w:color="auto"/>
      </w:divBdr>
      <w:divsChild>
        <w:div w:id="838496651">
          <w:marLeft w:val="0"/>
          <w:marRight w:val="0"/>
          <w:marTop w:val="0"/>
          <w:marBottom w:val="0"/>
          <w:divBdr>
            <w:top w:val="none" w:sz="0" w:space="0" w:color="auto"/>
            <w:left w:val="none" w:sz="0" w:space="0" w:color="auto"/>
            <w:bottom w:val="none" w:sz="0" w:space="0" w:color="auto"/>
            <w:right w:val="none" w:sz="0" w:space="0" w:color="auto"/>
          </w:divBdr>
        </w:div>
        <w:div w:id="2047244951">
          <w:marLeft w:val="0"/>
          <w:marRight w:val="0"/>
          <w:marTop w:val="0"/>
          <w:marBottom w:val="0"/>
          <w:divBdr>
            <w:top w:val="none" w:sz="0" w:space="0" w:color="auto"/>
            <w:left w:val="none" w:sz="0" w:space="0" w:color="auto"/>
            <w:bottom w:val="none" w:sz="0" w:space="0" w:color="auto"/>
            <w:right w:val="none" w:sz="0" w:space="0" w:color="auto"/>
          </w:divBdr>
        </w:div>
      </w:divsChild>
    </w:div>
    <w:div w:id="223879816">
      <w:bodyDiv w:val="1"/>
      <w:marLeft w:val="0"/>
      <w:marRight w:val="0"/>
      <w:marTop w:val="0"/>
      <w:marBottom w:val="0"/>
      <w:divBdr>
        <w:top w:val="none" w:sz="0" w:space="0" w:color="auto"/>
        <w:left w:val="none" w:sz="0" w:space="0" w:color="auto"/>
        <w:bottom w:val="none" w:sz="0" w:space="0" w:color="auto"/>
        <w:right w:val="none" w:sz="0" w:space="0" w:color="auto"/>
      </w:divBdr>
    </w:div>
    <w:div w:id="225144981">
      <w:bodyDiv w:val="1"/>
      <w:marLeft w:val="0"/>
      <w:marRight w:val="0"/>
      <w:marTop w:val="0"/>
      <w:marBottom w:val="0"/>
      <w:divBdr>
        <w:top w:val="none" w:sz="0" w:space="0" w:color="auto"/>
        <w:left w:val="none" w:sz="0" w:space="0" w:color="auto"/>
        <w:bottom w:val="none" w:sz="0" w:space="0" w:color="auto"/>
        <w:right w:val="none" w:sz="0" w:space="0" w:color="auto"/>
      </w:divBdr>
    </w:div>
    <w:div w:id="226846619">
      <w:bodyDiv w:val="1"/>
      <w:marLeft w:val="0"/>
      <w:marRight w:val="0"/>
      <w:marTop w:val="0"/>
      <w:marBottom w:val="0"/>
      <w:divBdr>
        <w:top w:val="none" w:sz="0" w:space="0" w:color="auto"/>
        <w:left w:val="none" w:sz="0" w:space="0" w:color="auto"/>
        <w:bottom w:val="none" w:sz="0" w:space="0" w:color="auto"/>
        <w:right w:val="none" w:sz="0" w:space="0" w:color="auto"/>
      </w:divBdr>
    </w:div>
    <w:div w:id="232785236">
      <w:bodyDiv w:val="1"/>
      <w:marLeft w:val="100"/>
      <w:marRight w:val="100"/>
      <w:marTop w:val="100"/>
      <w:marBottom w:val="100"/>
      <w:divBdr>
        <w:top w:val="none" w:sz="0" w:space="0" w:color="auto"/>
        <w:left w:val="none" w:sz="0" w:space="0" w:color="auto"/>
        <w:bottom w:val="none" w:sz="0" w:space="0" w:color="auto"/>
        <w:right w:val="none" w:sz="0" w:space="0" w:color="auto"/>
      </w:divBdr>
    </w:div>
    <w:div w:id="233859125">
      <w:bodyDiv w:val="1"/>
      <w:marLeft w:val="0"/>
      <w:marRight w:val="0"/>
      <w:marTop w:val="0"/>
      <w:marBottom w:val="0"/>
      <w:divBdr>
        <w:top w:val="none" w:sz="0" w:space="0" w:color="auto"/>
        <w:left w:val="none" w:sz="0" w:space="0" w:color="auto"/>
        <w:bottom w:val="none" w:sz="0" w:space="0" w:color="auto"/>
        <w:right w:val="none" w:sz="0" w:space="0" w:color="auto"/>
      </w:divBdr>
    </w:div>
    <w:div w:id="236748506">
      <w:bodyDiv w:val="1"/>
      <w:marLeft w:val="0"/>
      <w:marRight w:val="0"/>
      <w:marTop w:val="0"/>
      <w:marBottom w:val="0"/>
      <w:divBdr>
        <w:top w:val="none" w:sz="0" w:space="0" w:color="auto"/>
        <w:left w:val="none" w:sz="0" w:space="0" w:color="auto"/>
        <w:bottom w:val="none" w:sz="0" w:space="0" w:color="auto"/>
        <w:right w:val="none" w:sz="0" w:space="0" w:color="auto"/>
      </w:divBdr>
    </w:div>
    <w:div w:id="244922878">
      <w:bodyDiv w:val="1"/>
      <w:marLeft w:val="0"/>
      <w:marRight w:val="0"/>
      <w:marTop w:val="0"/>
      <w:marBottom w:val="0"/>
      <w:divBdr>
        <w:top w:val="none" w:sz="0" w:space="0" w:color="auto"/>
        <w:left w:val="none" w:sz="0" w:space="0" w:color="auto"/>
        <w:bottom w:val="none" w:sz="0" w:space="0" w:color="auto"/>
        <w:right w:val="none" w:sz="0" w:space="0" w:color="auto"/>
      </w:divBdr>
    </w:div>
    <w:div w:id="248000298">
      <w:bodyDiv w:val="1"/>
      <w:marLeft w:val="0"/>
      <w:marRight w:val="0"/>
      <w:marTop w:val="0"/>
      <w:marBottom w:val="0"/>
      <w:divBdr>
        <w:top w:val="none" w:sz="0" w:space="0" w:color="auto"/>
        <w:left w:val="none" w:sz="0" w:space="0" w:color="auto"/>
        <w:bottom w:val="none" w:sz="0" w:space="0" w:color="auto"/>
        <w:right w:val="none" w:sz="0" w:space="0" w:color="auto"/>
      </w:divBdr>
    </w:div>
    <w:div w:id="255485497">
      <w:bodyDiv w:val="1"/>
      <w:marLeft w:val="0"/>
      <w:marRight w:val="0"/>
      <w:marTop w:val="0"/>
      <w:marBottom w:val="0"/>
      <w:divBdr>
        <w:top w:val="none" w:sz="0" w:space="0" w:color="auto"/>
        <w:left w:val="none" w:sz="0" w:space="0" w:color="auto"/>
        <w:bottom w:val="none" w:sz="0" w:space="0" w:color="auto"/>
        <w:right w:val="none" w:sz="0" w:space="0" w:color="auto"/>
      </w:divBdr>
    </w:div>
    <w:div w:id="258831078">
      <w:bodyDiv w:val="1"/>
      <w:marLeft w:val="0"/>
      <w:marRight w:val="0"/>
      <w:marTop w:val="0"/>
      <w:marBottom w:val="0"/>
      <w:divBdr>
        <w:top w:val="none" w:sz="0" w:space="0" w:color="auto"/>
        <w:left w:val="none" w:sz="0" w:space="0" w:color="auto"/>
        <w:bottom w:val="none" w:sz="0" w:space="0" w:color="auto"/>
        <w:right w:val="none" w:sz="0" w:space="0" w:color="auto"/>
      </w:divBdr>
      <w:divsChild>
        <w:div w:id="571082322">
          <w:marLeft w:val="0"/>
          <w:marRight w:val="0"/>
          <w:marTop w:val="0"/>
          <w:marBottom w:val="0"/>
          <w:divBdr>
            <w:top w:val="none" w:sz="0" w:space="0" w:color="auto"/>
            <w:left w:val="none" w:sz="0" w:space="0" w:color="auto"/>
            <w:bottom w:val="none" w:sz="0" w:space="0" w:color="auto"/>
            <w:right w:val="none" w:sz="0" w:space="0" w:color="auto"/>
          </w:divBdr>
          <w:divsChild>
            <w:div w:id="734085600">
              <w:marLeft w:val="0"/>
              <w:marRight w:val="0"/>
              <w:marTop w:val="0"/>
              <w:marBottom w:val="0"/>
              <w:divBdr>
                <w:top w:val="none" w:sz="0" w:space="0" w:color="auto"/>
                <w:left w:val="none" w:sz="0" w:space="0" w:color="auto"/>
                <w:bottom w:val="none" w:sz="0" w:space="0" w:color="auto"/>
                <w:right w:val="none" w:sz="0" w:space="0" w:color="auto"/>
              </w:divBdr>
              <w:divsChild>
                <w:div w:id="228351296">
                  <w:marLeft w:val="0"/>
                  <w:marRight w:val="0"/>
                  <w:marTop w:val="0"/>
                  <w:marBottom w:val="0"/>
                  <w:divBdr>
                    <w:top w:val="none" w:sz="0" w:space="0" w:color="auto"/>
                    <w:left w:val="none" w:sz="0" w:space="0" w:color="auto"/>
                    <w:bottom w:val="none" w:sz="0" w:space="0" w:color="auto"/>
                    <w:right w:val="none" w:sz="0" w:space="0" w:color="auto"/>
                  </w:divBdr>
                  <w:divsChild>
                    <w:div w:id="1781990167">
                      <w:marLeft w:val="0"/>
                      <w:marRight w:val="0"/>
                      <w:marTop w:val="0"/>
                      <w:marBottom w:val="0"/>
                      <w:divBdr>
                        <w:top w:val="none" w:sz="0" w:space="0" w:color="auto"/>
                        <w:left w:val="none" w:sz="0" w:space="0" w:color="auto"/>
                        <w:bottom w:val="none" w:sz="0" w:space="0" w:color="auto"/>
                        <w:right w:val="none" w:sz="0" w:space="0" w:color="auto"/>
                      </w:divBdr>
                      <w:divsChild>
                        <w:div w:id="335115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105037">
                  <w:marLeft w:val="0"/>
                  <w:marRight w:val="0"/>
                  <w:marTop w:val="0"/>
                  <w:marBottom w:val="0"/>
                  <w:divBdr>
                    <w:top w:val="none" w:sz="0" w:space="0" w:color="auto"/>
                    <w:left w:val="none" w:sz="0" w:space="0" w:color="auto"/>
                    <w:bottom w:val="none" w:sz="0" w:space="0" w:color="auto"/>
                    <w:right w:val="none" w:sz="0" w:space="0" w:color="auto"/>
                  </w:divBdr>
                  <w:divsChild>
                    <w:div w:id="508565534">
                      <w:marLeft w:val="0"/>
                      <w:marRight w:val="0"/>
                      <w:marTop w:val="0"/>
                      <w:marBottom w:val="0"/>
                      <w:divBdr>
                        <w:top w:val="none" w:sz="0" w:space="0" w:color="auto"/>
                        <w:left w:val="none" w:sz="0" w:space="0" w:color="auto"/>
                        <w:bottom w:val="none" w:sz="0" w:space="0" w:color="auto"/>
                        <w:right w:val="none" w:sz="0" w:space="0" w:color="auto"/>
                      </w:divBdr>
                      <w:divsChild>
                        <w:div w:id="480273763">
                          <w:marLeft w:val="0"/>
                          <w:marRight w:val="0"/>
                          <w:marTop w:val="0"/>
                          <w:marBottom w:val="0"/>
                          <w:divBdr>
                            <w:top w:val="none" w:sz="0" w:space="0" w:color="auto"/>
                            <w:left w:val="none" w:sz="0" w:space="0" w:color="auto"/>
                            <w:bottom w:val="none" w:sz="0" w:space="0" w:color="auto"/>
                            <w:right w:val="none" w:sz="0" w:space="0" w:color="auto"/>
                          </w:divBdr>
                          <w:divsChild>
                            <w:div w:id="1954819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5148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1957755">
      <w:bodyDiv w:val="1"/>
      <w:marLeft w:val="0"/>
      <w:marRight w:val="0"/>
      <w:marTop w:val="0"/>
      <w:marBottom w:val="0"/>
      <w:divBdr>
        <w:top w:val="none" w:sz="0" w:space="0" w:color="auto"/>
        <w:left w:val="none" w:sz="0" w:space="0" w:color="auto"/>
        <w:bottom w:val="none" w:sz="0" w:space="0" w:color="auto"/>
        <w:right w:val="none" w:sz="0" w:space="0" w:color="auto"/>
      </w:divBdr>
      <w:divsChild>
        <w:div w:id="656761810">
          <w:marLeft w:val="0"/>
          <w:marRight w:val="0"/>
          <w:marTop w:val="0"/>
          <w:marBottom w:val="0"/>
          <w:divBdr>
            <w:top w:val="none" w:sz="0" w:space="0" w:color="auto"/>
            <w:left w:val="none" w:sz="0" w:space="0" w:color="auto"/>
            <w:bottom w:val="none" w:sz="0" w:space="0" w:color="auto"/>
            <w:right w:val="none" w:sz="0" w:space="0" w:color="auto"/>
          </w:divBdr>
        </w:div>
      </w:divsChild>
    </w:div>
    <w:div w:id="262155398">
      <w:bodyDiv w:val="1"/>
      <w:marLeft w:val="0"/>
      <w:marRight w:val="0"/>
      <w:marTop w:val="0"/>
      <w:marBottom w:val="0"/>
      <w:divBdr>
        <w:top w:val="none" w:sz="0" w:space="0" w:color="auto"/>
        <w:left w:val="none" w:sz="0" w:space="0" w:color="auto"/>
        <w:bottom w:val="none" w:sz="0" w:space="0" w:color="auto"/>
        <w:right w:val="none" w:sz="0" w:space="0" w:color="auto"/>
      </w:divBdr>
    </w:div>
    <w:div w:id="264579908">
      <w:bodyDiv w:val="1"/>
      <w:marLeft w:val="0"/>
      <w:marRight w:val="0"/>
      <w:marTop w:val="0"/>
      <w:marBottom w:val="0"/>
      <w:divBdr>
        <w:top w:val="none" w:sz="0" w:space="0" w:color="auto"/>
        <w:left w:val="none" w:sz="0" w:space="0" w:color="auto"/>
        <w:bottom w:val="none" w:sz="0" w:space="0" w:color="auto"/>
        <w:right w:val="none" w:sz="0" w:space="0" w:color="auto"/>
      </w:divBdr>
      <w:divsChild>
        <w:div w:id="419520582">
          <w:marLeft w:val="0"/>
          <w:marRight w:val="0"/>
          <w:marTop w:val="0"/>
          <w:marBottom w:val="0"/>
          <w:divBdr>
            <w:top w:val="none" w:sz="0" w:space="0" w:color="auto"/>
            <w:left w:val="none" w:sz="0" w:space="0" w:color="auto"/>
            <w:bottom w:val="none" w:sz="0" w:space="0" w:color="auto"/>
            <w:right w:val="none" w:sz="0" w:space="0" w:color="auto"/>
          </w:divBdr>
        </w:div>
        <w:div w:id="1050303694">
          <w:marLeft w:val="0"/>
          <w:marRight w:val="0"/>
          <w:marTop w:val="0"/>
          <w:marBottom w:val="0"/>
          <w:divBdr>
            <w:top w:val="none" w:sz="0" w:space="0" w:color="auto"/>
            <w:left w:val="none" w:sz="0" w:space="0" w:color="auto"/>
            <w:bottom w:val="none" w:sz="0" w:space="0" w:color="auto"/>
            <w:right w:val="none" w:sz="0" w:space="0" w:color="auto"/>
          </w:divBdr>
        </w:div>
        <w:div w:id="1108239134">
          <w:marLeft w:val="0"/>
          <w:marRight w:val="0"/>
          <w:marTop w:val="0"/>
          <w:marBottom w:val="0"/>
          <w:divBdr>
            <w:top w:val="none" w:sz="0" w:space="0" w:color="auto"/>
            <w:left w:val="none" w:sz="0" w:space="0" w:color="auto"/>
            <w:bottom w:val="none" w:sz="0" w:space="0" w:color="auto"/>
            <w:right w:val="none" w:sz="0" w:space="0" w:color="auto"/>
          </w:divBdr>
        </w:div>
        <w:div w:id="2006665185">
          <w:marLeft w:val="0"/>
          <w:marRight w:val="0"/>
          <w:marTop w:val="0"/>
          <w:marBottom w:val="0"/>
          <w:divBdr>
            <w:top w:val="none" w:sz="0" w:space="0" w:color="auto"/>
            <w:left w:val="none" w:sz="0" w:space="0" w:color="auto"/>
            <w:bottom w:val="none" w:sz="0" w:space="0" w:color="auto"/>
            <w:right w:val="none" w:sz="0" w:space="0" w:color="auto"/>
          </w:divBdr>
        </w:div>
        <w:div w:id="2029984678">
          <w:marLeft w:val="0"/>
          <w:marRight w:val="0"/>
          <w:marTop w:val="0"/>
          <w:marBottom w:val="0"/>
          <w:divBdr>
            <w:top w:val="none" w:sz="0" w:space="0" w:color="auto"/>
            <w:left w:val="none" w:sz="0" w:space="0" w:color="auto"/>
            <w:bottom w:val="none" w:sz="0" w:space="0" w:color="auto"/>
            <w:right w:val="none" w:sz="0" w:space="0" w:color="auto"/>
          </w:divBdr>
        </w:div>
      </w:divsChild>
    </w:div>
    <w:div w:id="267667797">
      <w:bodyDiv w:val="1"/>
      <w:marLeft w:val="0"/>
      <w:marRight w:val="0"/>
      <w:marTop w:val="0"/>
      <w:marBottom w:val="0"/>
      <w:divBdr>
        <w:top w:val="none" w:sz="0" w:space="0" w:color="auto"/>
        <w:left w:val="none" w:sz="0" w:space="0" w:color="auto"/>
        <w:bottom w:val="none" w:sz="0" w:space="0" w:color="auto"/>
        <w:right w:val="none" w:sz="0" w:space="0" w:color="auto"/>
      </w:divBdr>
    </w:div>
    <w:div w:id="272833448">
      <w:bodyDiv w:val="1"/>
      <w:marLeft w:val="0"/>
      <w:marRight w:val="0"/>
      <w:marTop w:val="0"/>
      <w:marBottom w:val="0"/>
      <w:divBdr>
        <w:top w:val="none" w:sz="0" w:space="0" w:color="auto"/>
        <w:left w:val="none" w:sz="0" w:space="0" w:color="auto"/>
        <w:bottom w:val="none" w:sz="0" w:space="0" w:color="auto"/>
        <w:right w:val="none" w:sz="0" w:space="0" w:color="auto"/>
      </w:divBdr>
    </w:div>
    <w:div w:id="277372964">
      <w:bodyDiv w:val="1"/>
      <w:marLeft w:val="0"/>
      <w:marRight w:val="0"/>
      <w:marTop w:val="0"/>
      <w:marBottom w:val="0"/>
      <w:divBdr>
        <w:top w:val="none" w:sz="0" w:space="0" w:color="auto"/>
        <w:left w:val="none" w:sz="0" w:space="0" w:color="auto"/>
        <w:bottom w:val="none" w:sz="0" w:space="0" w:color="auto"/>
        <w:right w:val="none" w:sz="0" w:space="0" w:color="auto"/>
      </w:divBdr>
    </w:div>
    <w:div w:id="285544785">
      <w:bodyDiv w:val="1"/>
      <w:marLeft w:val="0"/>
      <w:marRight w:val="0"/>
      <w:marTop w:val="0"/>
      <w:marBottom w:val="0"/>
      <w:divBdr>
        <w:top w:val="none" w:sz="0" w:space="0" w:color="auto"/>
        <w:left w:val="none" w:sz="0" w:space="0" w:color="auto"/>
        <w:bottom w:val="none" w:sz="0" w:space="0" w:color="auto"/>
        <w:right w:val="none" w:sz="0" w:space="0" w:color="auto"/>
      </w:divBdr>
    </w:div>
    <w:div w:id="285702462">
      <w:bodyDiv w:val="1"/>
      <w:marLeft w:val="0"/>
      <w:marRight w:val="0"/>
      <w:marTop w:val="0"/>
      <w:marBottom w:val="0"/>
      <w:divBdr>
        <w:top w:val="none" w:sz="0" w:space="0" w:color="auto"/>
        <w:left w:val="none" w:sz="0" w:space="0" w:color="auto"/>
        <w:bottom w:val="none" w:sz="0" w:space="0" w:color="auto"/>
        <w:right w:val="none" w:sz="0" w:space="0" w:color="auto"/>
      </w:divBdr>
    </w:div>
    <w:div w:id="288980039">
      <w:bodyDiv w:val="1"/>
      <w:marLeft w:val="0"/>
      <w:marRight w:val="0"/>
      <w:marTop w:val="0"/>
      <w:marBottom w:val="0"/>
      <w:divBdr>
        <w:top w:val="none" w:sz="0" w:space="0" w:color="auto"/>
        <w:left w:val="none" w:sz="0" w:space="0" w:color="auto"/>
        <w:bottom w:val="none" w:sz="0" w:space="0" w:color="auto"/>
        <w:right w:val="none" w:sz="0" w:space="0" w:color="auto"/>
      </w:divBdr>
    </w:div>
    <w:div w:id="291056778">
      <w:bodyDiv w:val="1"/>
      <w:marLeft w:val="0"/>
      <w:marRight w:val="0"/>
      <w:marTop w:val="0"/>
      <w:marBottom w:val="0"/>
      <w:divBdr>
        <w:top w:val="none" w:sz="0" w:space="0" w:color="auto"/>
        <w:left w:val="none" w:sz="0" w:space="0" w:color="auto"/>
        <w:bottom w:val="none" w:sz="0" w:space="0" w:color="auto"/>
        <w:right w:val="none" w:sz="0" w:space="0" w:color="auto"/>
      </w:divBdr>
    </w:div>
    <w:div w:id="295374257">
      <w:bodyDiv w:val="1"/>
      <w:marLeft w:val="0"/>
      <w:marRight w:val="0"/>
      <w:marTop w:val="0"/>
      <w:marBottom w:val="0"/>
      <w:divBdr>
        <w:top w:val="none" w:sz="0" w:space="0" w:color="auto"/>
        <w:left w:val="none" w:sz="0" w:space="0" w:color="auto"/>
        <w:bottom w:val="none" w:sz="0" w:space="0" w:color="auto"/>
        <w:right w:val="none" w:sz="0" w:space="0" w:color="auto"/>
      </w:divBdr>
      <w:divsChild>
        <w:div w:id="26757280">
          <w:marLeft w:val="0"/>
          <w:marRight w:val="0"/>
          <w:marTop w:val="0"/>
          <w:marBottom w:val="0"/>
          <w:divBdr>
            <w:top w:val="none" w:sz="0" w:space="0" w:color="auto"/>
            <w:left w:val="none" w:sz="0" w:space="0" w:color="auto"/>
            <w:bottom w:val="none" w:sz="0" w:space="0" w:color="auto"/>
            <w:right w:val="none" w:sz="0" w:space="0" w:color="auto"/>
          </w:divBdr>
        </w:div>
        <w:div w:id="1082412130">
          <w:marLeft w:val="0"/>
          <w:marRight w:val="0"/>
          <w:marTop w:val="0"/>
          <w:marBottom w:val="0"/>
          <w:divBdr>
            <w:top w:val="none" w:sz="0" w:space="0" w:color="auto"/>
            <w:left w:val="none" w:sz="0" w:space="0" w:color="auto"/>
            <w:bottom w:val="none" w:sz="0" w:space="0" w:color="auto"/>
            <w:right w:val="none" w:sz="0" w:space="0" w:color="auto"/>
          </w:divBdr>
        </w:div>
        <w:div w:id="2088989996">
          <w:marLeft w:val="0"/>
          <w:marRight w:val="0"/>
          <w:marTop w:val="0"/>
          <w:marBottom w:val="0"/>
          <w:divBdr>
            <w:top w:val="none" w:sz="0" w:space="0" w:color="auto"/>
            <w:left w:val="none" w:sz="0" w:space="0" w:color="auto"/>
            <w:bottom w:val="none" w:sz="0" w:space="0" w:color="auto"/>
            <w:right w:val="none" w:sz="0" w:space="0" w:color="auto"/>
          </w:divBdr>
        </w:div>
        <w:div w:id="1236281337">
          <w:marLeft w:val="0"/>
          <w:marRight w:val="0"/>
          <w:marTop w:val="0"/>
          <w:marBottom w:val="0"/>
          <w:divBdr>
            <w:top w:val="none" w:sz="0" w:space="0" w:color="auto"/>
            <w:left w:val="none" w:sz="0" w:space="0" w:color="auto"/>
            <w:bottom w:val="none" w:sz="0" w:space="0" w:color="auto"/>
            <w:right w:val="none" w:sz="0" w:space="0" w:color="auto"/>
          </w:divBdr>
        </w:div>
      </w:divsChild>
    </w:div>
    <w:div w:id="296225961">
      <w:bodyDiv w:val="1"/>
      <w:marLeft w:val="0"/>
      <w:marRight w:val="0"/>
      <w:marTop w:val="0"/>
      <w:marBottom w:val="0"/>
      <w:divBdr>
        <w:top w:val="none" w:sz="0" w:space="0" w:color="auto"/>
        <w:left w:val="none" w:sz="0" w:space="0" w:color="auto"/>
        <w:bottom w:val="none" w:sz="0" w:space="0" w:color="auto"/>
        <w:right w:val="none" w:sz="0" w:space="0" w:color="auto"/>
      </w:divBdr>
    </w:div>
    <w:div w:id="297956422">
      <w:bodyDiv w:val="1"/>
      <w:marLeft w:val="0"/>
      <w:marRight w:val="0"/>
      <w:marTop w:val="0"/>
      <w:marBottom w:val="0"/>
      <w:divBdr>
        <w:top w:val="none" w:sz="0" w:space="0" w:color="auto"/>
        <w:left w:val="none" w:sz="0" w:space="0" w:color="auto"/>
        <w:bottom w:val="none" w:sz="0" w:space="0" w:color="auto"/>
        <w:right w:val="none" w:sz="0" w:space="0" w:color="auto"/>
      </w:divBdr>
    </w:div>
    <w:div w:id="298918554">
      <w:bodyDiv w:val="1"/>
      <w:marLeft w:val="0"/>
      <w:marRight w:val="0"/>
      <w:marTop w:val="0"/>
      <w:marBottom w:val="0"/>
      <w:divBdr>
        <w:top w:val="none" w:sz="0" w:space="0" w:color="auto"/>
        <w:left w:val="none" w:sz="0" w:space="0" w:color="auto"/>
        <w:bottom w:val="none" w:sz="0" w:space="0" w:color="auto"/>
        <w:right w:val="none" w:sz="0" w:space="0" w:color="auto"/>
      </w:divBdr>
      <w:divsChild>
        <w:div w:id="705064272">
          <w:marLeft w:val="0"/>
          <w:marRight w:val="0"/>
          <w:marTop w:val="0"/>
          <w:marBottom w:val="0"/>
          <w:divBdr>
            <w:top w:val="none" w:sz="0" w:space="0" w:color="auto"/>
            <w:left w:val="none" w:sz="0" w:space="0" w:color="auto"/>
            <w:bottom w:val="none" w:sz="0" w:space="0" w:color="auto"/>
            <w:right w:val="none" w:sz="0" w:space="0" w:color="auto"/>
          </w:divBdr>
        </w:div>
        <w:div w:id="1047535137">
          <w:marLeft w:val="0"/>
          <w:marRight w:val="0"/>
          <w:marTop w:val="0"/>
          <w:marBottom w:val="0"/>
          <w:divBdr>
            <w:top w:val="none" w:sz="0" w:space="0" w:color="auto"/>
            <w:left w:val="none" w:sz="0" w:space="0" w:color="auto"/>
            <w:bottom w:val="none" w:sz="0" w:space="0" w:color="auto"/>
            <w:right w:val="none" w:sz="0" w:space="0" w:color="auto"/>
          </w:divBdr>
        </w:div>
        <w:div w:id="1937250530">
          <w:marLeft w:val="0"/>
          <w:marRight w:val="0"/>
          <w:marTop w:val="0"/>
          <w:marBottom w:val="0"/>
          <w:divBdr>
            <w:top w:val="none" w:sz="0" w:space="0" w:color="auto"/>
            <w:left w:val="none" w:sz="0" w:space="0" w:color="auto"/>
            <w:bottom w:val="none" w:sz="0" w:space="0" w:color="auto"/>
            <w:right w:val="none" w:sz="0" w:space="0" w:color="auto"/>
          </w:divBdr>
        </w:div>
        <w:div w:id="640042638">
          <w:marLeft w:val="0"/>
          <w:marRight w:val="0"/>
          <w:marTop w:val="0"/>
          <w:marBottom w:val="0"/>
          <w:divBdr>
            <w:top w:val="none" w:sz="0" w:space="0" w:color="auto"/>
            <w:left w:val="none" w:sz="0" w:space="0" w:color="auto"/>
            <w:bottom w:val="none" w:sz="0" w:space="0" w:color="auto"/>
            <w:right w:val="none" w:sz="0" w:space="0" w:color="auto"/>
          </w:divBdr>
        </w:div>
        <w:div w:id="1369330076">
          <w:marLeft w:val="0"/>
          <w:marRight w:val="0"/>
          <w:marTop w:val="0"/>
          <w:marBottom w:val="0"/>
          <w:divBdr>
            <w:top w:val="none" w:sz="0" w:space="0" w:color="auto"/>
            <w:left w:val="none" w:sz="0" w:space="0" w:color="auto"/>
            <w:bottom w:val="none" w:sz="0" w:space="0" w:color="auto"/>
            <w:right w:val="none" w:sz="0" w:space="0" w:color="auto"/>
          </w:divBdr>
        </w:div>
        <w:div w:id="1834833614">
          <w:marLeft w:val="0"/>
          <w:marRight w:val="0"/>
          <w:marTop w:val="0"/>
          <w:marBottom w:val="0"/>
          <w:divBdr>
            <w:top w:val="none" w:sz="0" w:space="0" w:color="auto"/>
            <w:left w:val="none" w:sz="0" w:space="0" w:color="auto"/>
            <w:bottom w:val="none" w:sz="0" w:space="0" w:color="auto"/>
            <w:right w:val="none" w:sz="0" w:space="0" w:color="auto"/>
          </w:divBdr>
        </w:div>
        <w:div w:id="1315527360">
          <w:marLeft w:val="0"/>
          <w:marRight w:val="0"/>
          <w:marTop w:val="0"/>
          <w:marBottom w:val="0"/>
          <w:divBdr>
            <w:top w:val="none" w:sz="0" w:space="0" w:color="auto"/>
            <w:left w:val="none" w:sz="0" w:space="0" w:color="auto"/>
            <w:bottom w:val="none" w:sz="0" w:space="0" w:color="auto"/>
            <w:right w:val="none" w:sz="0" w:space="0" w:color="auto"/>
          </w:divBdr>
        </w:div>
      </w:divsChild>
    </w:div>
    <w:div w:id="299654670">
      <w:bodyDiv w:val="1"/>
      <w:marLeft w:val="0"/>
      <w:marRight w:val="0"/>
      <w:marTop w:val="0"/>
      <w:marBottom w:val="0"/>
      <w:divBdr>
        <w:top w:val="none" w:sz="0" w:space="0" w:color="auto"/>
        <w:left w:val="none" w:sz="0" w:space="0" w:color="auto"/>
        <w:bottom w:val="none" w:sz="0" w:space="0" w:color="auto"/>
        <w:right w:val="none" w:sz="0" w:space="0" w:color="auto"/>
      </w:divBdr>
    </w:div>
    <w:div w:id="304312398">
      <w:bodyDiv w:val="1"/>
      <w:marLeft w:val="0"/>
      <w:marRight w:val="0"/>
      <w:marTop w:val="0"/>
      <w:marBottom w:val="0"/>
      <w:divBdr>
        <w:top w:val="none" w:sz="0" w:space="0" w:color="auto"/>
        <w:left w:val="none" w:sz="0" w:space="0" w:color="auto"/>
        <w:bottom w:val="none" w:sz="0" w:space="0" w:color="auto"/>
        <w:right w:val="none" w:sz="0" w:space="0" w:color="auto"/>
      </w:divBdr>
    </w:div>
    <w:div w:id="305428381">
      <w:bodyDiv w:val="1"/>
      <w:marLeft w:val="0"/>
      <w:marRight w:val="0"/>
      <w:marTop w:val="0"/>
      <w:marBottom w:val="0"/>
      <w:divBdr>
        <w:top w:val="none" w:sz="0" w:space="0" w:color="auto"/>
        <w:left w:val="none" w:sz="0" w:space="0" w:color="auto"/>
        <w:bottom w:val="none" w:sz="0" w:space="0" w:color="auto"/>
        <w:right w:val="none" w:sz="0" w:space="0" w:color="auto"/>
      </w:divBdr>
    </w:div>
    <w:div w:id="305475361">
      <w:bodyDiv w:val="1"/>
      <w:marLeft w:val="0"/>
      <w:marRight w:val="0"/>
      <w:marTop w:val="0"/>
      <w:marBottom w:val="0"/>
      <w:divBdr>
        <w:top w:val="none" w:sz="0" w:space="0" w:color="auto"/>
        <w:left w:val="none" w:sz="0" w:space="0" w:color="auto"/>
        <w:bottom w:val="none" w:sz="0" w:space="0" w:color="auto"/>
        <w:right w:val="none" w:sz="0" w:space="0" w:color="auto"/>
      </w:divBdr>
    </w:div>
    <w:div w:id="309091665">
      <w:bodyDiv w:val="1"/>
      <w:marLeft w:val="0"/>
      <w:marRight w:val="0"/>
      <w:marTop w:val="0"/>
      <w:marBottom w:val="0"/>
      <w:divBdr>
        <w:top w:val="none" w:sz="0" w:space="0" w:color="auto"/>
        <w:left w:val="none" w:sz="0" w:space="0" w:color="auto"/>
        <w:bottom w:val="none" w:sz="0" w:space="0" w:color="auto"/>
        <w:right w:val="none" w:sz="0" w:space="0" w:color="auto"/>
      </w:divBdr>
    </w:div>
    <w:div w:id="309944129">
      <w:bodyDiv w:val="1"/>
      <w:marLeft w:val="0"/>
      <w:marRight w:val="0"/>
      <w:marTop w:val="0"/>
      <w:marBottom w:val="0"/>
      <w:divBdr>
        <w:top w:val="none" w:sz="0" w:space="0" w:color="auto"/>
        <w:left w:val="none" w:sz="0" w:space="0" w:color="auto"/>
        <w:bottom w:val="none" w:sz="0" w:space="0" w:color="auto"/>
        <w:right w:val="none" w:sz="0" w:space="0" w:color="auto"/>
      </w:divBdr>
      <w:divsChild>
        <w:div w:id="1803306616">
          <w:marLeft w:val="0"/>
          <w:marRight w:val="0"/>
          <w:marTop w:val="0"/>
          <w:marBottom w:val="0"/>
          <w:divBdr>
            <w:top w:val="none" w:sz="0" w:space="0" w:color="auto"/>
            <w:left w:val="none" w:sz="0" w:space="0" w:color="auto"/>
            <w:bottom w:val="none" w:sz="0" w:space="0" w:color="auto"/>
            <w:right w:val="none" w:sz="0" w:space="0" w:color="auto"/>
          </w:divBdr>
        </w:div>
      </w:divsChild>
    </w:div>
    <w:div w:id="311255695">
      <w:bodyDiv w:val="1"/>
      <w:marLeft w:val="0"/>
      <w:marRight w:val="0"/>
      <w:marTop w:val="0"/>
      <w:marBottom w:val="0"/>
      <w:divBdr>
        <w:top w:val="none" w:sz="0" w:space="0" w:color="auto"/>
        <w:left w:val="none" w:sz="0" w:space="0" w:color="auto"/>
        <w:bottom w:val="none" w:sz="0" w:space="0" w:color="auto"/>
        <w:right w:val="none" w:sz="0" w:space="0" w:color="auto"/>
      </w:divBdr>
    </w:div>
    <w:div w:id="315765415">
      <w:bodyDiv w:val="1"/>
      <w:marLeft w:val="0"/>
      <w:marRight w:val="0"/>
      <w:marTop w:val="0"/>
      <w:marBottom w:val="0"/>
      <w:divBdr>
        <w:top w:val="none" w:sz="0" w:space="0" w:color="auto"/>
        <w:left w:val="none" w:sz="0" w:space="0" w:color="auto"/>
        <w:bottom w:val="none" w:sz="0" w:space="0" w:color="auto"/>
        <w:right w:val="none" w:sz="0" w:space="0" w:color="auto"/>
      </w:divBdr>
    </w:div>
    <w:div w:id="318001768">
      <w:bodyDiv w:val="1"/>
      <w:marLeft w:val="0"/>
      <w:marRight w:val="0"/>
      <w:marTop w:val="0"/>
      <w:marBottom w:val="0"/>
      <w:divBdr>
        <w:top w:val="none" w:sz="0" w:space="0" w:color="auto"/>
        <w:left w:val="none" w:sz="0" w:space="0" w:color="auto"/>
        <w:bottom w:val="none" w:sz="0" w:space="0" w:color="auto"/>
        <w:right w:val="none" w:sz="0" w:space="0" w:color="auto"/>
      </w:divBdr>
    </w:div>
    <w:div w:id="318465685">
      <w:bodyDiv w:val="1"/>
      <w:marLeft w:val="0"/>
      <w:marRight w:val="0"/>
      <w:marTop w:val="0"/>
      <w:marBottom w:val="0"/>
      <w:divBdr>
        <w:top w:val="none" w:sz="0" w:space="0" w:color="auto"/>
        <w:left w:val="none" w:sz="0" w:space="0" w:color="auto"/>
        <w:bottom w:val="none" w:sz="0" w:space="0" w:color="auto"/>
        <w:right w:val="none" w:sz="0" w:space="0" w:color="auto"/>
      </w:divBdr>
    </w:div>
    <w:div w:id="318776890">
      <w:bodyDiv w:val="1"/>
      <w:marLeft w:val="0"/>
      <w:marRight w:val="0"/>
      <w:marTop w:val="0"/>
      <w:marBottom w:val="0"/>
      <w:divBdr>
        <w:top w:val="none" w:sz="0" w:space="0" w:color="auto"/>
        <w:left w:val="none" w:sz="0" w:space="0" w:color="auto"/>
        <w:bottom w:val="none" w:sz="0" w:space="0" w:color="auto"/>
        <w:right w:val="none" w:sz="0" w:space="0" w:color="auto"/>
      </w:divBdr>
    </w:div>
    <w:div w:id="326908102">
      <w:bodyDiv w:val="1"/>
      <w:marLeft w:val="0"/>
      <w:marRight w:val="0"/>
      <w:marTop w:val="0"/>
      <w:marBottom w:val="0"/>
      <w:divBdr>
        <w:top w:val="none" w:sz="0" w:space="0" w:color="auto"/>
        <w:left w:val="none" w:sz="0" w:space="0" w:color="auto"/>
        <w:bottom w:val="none" w:sz="0" w:space="0" w:color="auto"/>
        <w:right w:val="none" w:sz="0" w:space="0" w:color="auto"/>
      </w:divBdr>
    </w:div>
    <w:div w:id="334184920">
      <w:bodyDiv w:val="1"/>
      <w:marLeft w:val="0"/>
      <w:marRight w:val="0"/>
      <w:marTop w:val="0"/>
      <w:marBottom w:val="0"/>
      <w:divBdr>
        <w:top w:val="none" w:sz="0" w:space="0" w:color="auto"/>
        <w:left w:val="none" w:sz="0" w:space="0" w:color="auto"/>
        <w:bottom w:val="none" w:sz="0" w:space="0" w:color="auto"/>
        <w:right w:val="none" w:sz="0" w:space="0" w:color="auto"/>
      </w:divBdr>
    </w:div>
    <w:div w:id="337192987">
      <w:bodyDiv w:val="1"/>
      <w:marLeft w:val="0"/>
      <w:marRight w:val="0"/>
      <w:marTop w:val="0"/>
      <w:marBottom w:val="0"/>
      <w:divBdr>
        <w:top w:val="none" w:sz="0" w:space="0" w:color="auto"/>
        <w:left w:val="none" w:sz="0" w:space="0" w:color="auto"/>
        <w:bottom w:val="none" w:sz="0" w:space="0" w:color="auto"/>
        <w:right w:val="none" w:sz="0" w:space="0" w:color="auto"/>
      </w:divBdr>
    </w:div>
    <w:div w:id="337852140">
      <w:bodyDiv w:val="1"/>
      <w:marLeft w:val="0"/>
      <w:marRight w:val="0"/>
      <w:marTop w:val="0"/>
      <w:marBottom w:val="0"/>
      <w:divBdr>
        <w:top w:val="none" w:sz="0" w:space="0" w:color="auto"/>
        <w:left w:val="none" w:sz="0" w:space="0" w:color="auto"/>
        <w:bottom w:val="none" w:sz="0" w:space="0" w:color="auto"/>
        <w:right w:val="none" w:sz="0" w:space="0" w:color="auto"/>
      </w:divBdr>
      <w:divsChild>
        <w:div w:id="215899634">
          <w:marLeft w:val="0"/>
          <w:marRight w:val="0"/>
          <w:marTop w:val="0"/>
          <w:marBottom w:val="0"/>
          <w:divBdr>
            <w:top w:val="none" w:sz="0" w:space="0" w:color="auto"/>
            <w:left w:val="none" w:sz="0" w:space="0" w:color="auto"/>
            <w:bottom w:val="none" w:sz="0" w:space="0" w:color="auto"/>
            <w:right w:val="none" w:sz="0" w:space="0" w:color="auto"/>
          </w:divBdr>
        </w:div>
        <w:div w:id="521288825">
          <w:marLeft w:val="0"/>
          <w:marRight w:val="0"/>
          <w:marTop w:val="0"/>
          <w:marBottom w:val="0"/>
          <w:divBdr>
            <w:top w:val="none" w:sz="0" w:space="0" w:color="auto"/>
            <w:left w:val="none" w:sz="0" w:space="0" w:color="auto"/>
            <w:bottom w:val="none" w:sz="0" w:space="0" w:color="auto"/>
            <w:right w:val="none" w:sz="0" w:space="0" w:color="auto"/>
          </w:divBdr>
        </w:div>
        <w:div w:id="1000622870">
          <w:marLeft w:val="0"/>
          <w:marRight w:val="0"/>
          <w:marTop w:val="0"/>
          <w:marBottom w:val="0"/>
          <w:divBdr>
            <w:top w:val="none" w:sz="0" w:space="0" w:color="auto"/>
            <w:left w:val="none" w:sz="0" w:space="0" w:color="auto"/>
            <w:bottom w:val="none" w:sz="0" w:space="0" w:color="auto"/>
            <w:right w:val="none" w:sz="0" w:space="0" w:color="auto"/>
          </w:divBdr>
        </w:div>
        <w:div w:id="1124538928">
          <w:marLeft w:val="0"/>
          <w:marRight w:val="0"/>
          <w:marTop w:val="0"/>
          <w:marBottom w:val="0"/>
          <w:divBdr>
            <w:top w:val="none" w:sz="0" w:space="0" w:color="auto"/>
            <w:left w:val="none" w:sz="0" w:space="0" w:color="auto"/>
            <w:bottom w:val="none" w:sz="0" w:space="0" w:color="auto"/>
            <w:right w:val="none" w:sz="0" w:space="0" w:color="auto"/>
          </w:divBdr>
        </w:div>
      </w:divsChild>
    </w:div>
    <w:div w:id="338044179">
      <w:bodyDiv w:val="1"/>
      <w:marLeft w:val="0"/>
      <w:marRight w:val="0"/>
      <w:marTop w:val="0"/>
      <w:marBottom w:val="0"/>
      <w:divBdr>
        <w:top w:val="none" w:sz="0" w:space="0" w:color="auto"/>
        <w:left w:val="none" w:sz="0" w:space="0" w:color="auto"/>
        <w:bottom w:val="none" w:sz="0" w:space="0" w:color="auto"/>
        <w:right w:val="none" w:sz="0" w:space="0" w:color="auto"/>
      </w:divBdr>
    </w:div>
    <w:div w:id="342098998">
      <w:bodyDiv w:val="1"/>
      <w:marLeft w:val="0"/>
      <w:marRight w:val="0"/>
      <w:marTop w:val="0"/>
      <w:marBottom w:val="0"/>
      <w:divBdr>
        <w:top w:val="none" w:sz="0" w:space="0" w:color="auto"/>
        <w:left w:val="none" w:sz="0" w:space="0" w:color="auto"/>
        <w:bottom w:val="none" w:sz="0" w:space="0" w:color="auto"/>
        <w:right w:val="none" w:sz="0" w:space="0" w:color="auto"/>
      </w:divBdr>
    </w:div>
    <w:div w:id="342821483">
      <w:bodyDiv w:val="1"/>
      <w:marLeft w:val="0"/>
      <w:marRight w:val="0"/>
      <w:marTop w:val="0"/>
      <w:marBottom w:val="0"/>
      <w:divBdr>
        <w:top w:val="none" w:sz="0" w:space="0" w:color="auto"/>
        <w:left w:val="none" w:sz="0" w:space="0" w:color="auto"/>
        <w:bottom w:val="none" w:sz="0" w:space="0" w:color="auto"/>
        <w:right w:val="none" w:sz="0" w:space="0" w:color="auto"/>
      </w:divBdr>
    </w:div>
    <w:div w:id="345787759">
      <w:bodyDiv w:val="1"/>
      <w:marLeft w:val="0"/>
      <w:marRight w:val="0"/>
      <w:marTop w:val="0"/>
      <w:marBottom w:val="0"/>
      <w:divBdr>
        <w:top w:val="none" w:sz="0" w:space="0" w:color="auto"/>
        <w:left w:val="none" w:sz="0" w:space="0" w:color="auto"/>
        <w:bottom w:val="none" w:sz="0" w:space="0" w:color="auto"/>
        <w:right w:val="none" w:sz="0" w:space="0" w:color="auto"/>
      </w:divBdr>
    </w:div>
    <w:div w:id="347488822">
      <w:bodyDiv w:val="1"/>
      <w:marLeft w:val="0"/>
      <w:marRight w:val="0"/>
      <w:marTop w:val="0"/>
      <w:marBottom w:val="0"/>
      <w:divBdr>
        <w:top w:val="none" w:sz="0" w:space="0" w:color="auto"/>
        <w:left w:val="none" w:sz="0" w:space="0" w:color="auto"/>
        <w:bottom w:val="none" w:sz="0" w:space="0" w:color="auto"/>
        <w:right w:val="none" w:sz="0" w:space="0" w:color="auto"/>
      </w:divBdr>
    </w:div>
    <w:div w:id="347758727">
      <w:bodyDiv w:val="1"/>
      <w:marLeft w:val="0"/>
      <w:marRight w:val="0"/>
      <w:marTop w:val="0"/>
      <w:marBottom w:val="0"/>
      <w:divBdr>
        <w:top w:val="none" w:sz="0" w:space="0" w:color="auto"/>
        <w:left w:val="none" w:sz="0" w:space="0" w:color="auto"/>
        <w:bottom w:val="none" w:sz="0" w:space="0" w:color="auto"/>
        <w:right w:val="none" w:sz="0" w:space="0" w:color="auto"/>
      </w:divBdr>
    </w:div>
    <w:div w:id="351031494">
      <w:bodyDiv w:val="1"/>
      <w:marLeft w:val="0"/>
      <w:marRight w:val="0"/>
      <w:marTop w:val="0"/>
      <w:marBottom w:val="0"/>
      <w:divBdr>
        <w:top w:val="none" w:sz="0" w:space="0" w:color="auto"/>
        <w:left w:val="none" w:sz="0" w:space="0" w:color="auto"/>
        <w:bottom w:val="none" w:sz="0" w:space="0" w:color="auto"/>
        <w:right w:val="none" w:sz="0" w:space="0" w:color="auto"/>
      </w:divBdr>
      <w:divsChild>
        <w:div w:id="1890919739">
          <w:marLeft w:val="0"/>
          <w:marRight w:val="0"/>
          <w:marTop w:val="0"/>
          <w:marBottom w:val="0"/>
          <w:divBdr>
            <w:top w:val="none" w:sz="0" w:space="0" w:color="auto"/>
            <w:left w:val="none" w:sz="0" w:space="0" w:color="auto"/>
            <w:bottom w:val="none" w:sz="0" w:space="0" w:color="auto"/>
            <w:right w:val="none" w:sz="0" w:space="0" w:color="auto"/>
          </w:divBdr>
          <w:divsChild>
            <w:div w:id="536429853">
              <w:marLeft w:val="0"/>
              <w:marRight w:val="0"/>
              <w:marTop w:val="0"/>
              <w:marBottom w:val="0"/>
              <w:divBdr>
                <w:top w:val="none" w:sz="0" w:space="0" w:color="auto"/>
                <w:left w:val="none" w:sz="0" w:space="0" w:color="auto"/>
                <w:bottom w:val="none" w:sz="0" w:space="0" w:color="auto"/>
                <w:right w:val="none" w:sz="0" w:space="0" w:color="auto"/>
              </w:divBdr>
              <w:divsChild>
                <w:div w:id="446856718">
                  <w:marLeft w:val="0"/>
                  <w:marRight w:val="0"/>
                  <w:marTop w:val="0"/>
                  <w:marBottom w:val="0"/>
                  <w:divBdr>
                    <w:top w:val="none" w:sz="0" w:space="0" w:color="auto"/>
                    <w:left w:val="none" w:sz="0" w:space="0" w:color="auto"/>
                    <w:bottom w:val="none" w:sz="0" w:space="0" w:color="auto"/>
                    <w:right w:val="none" w:sz="0" w:space="0" w:color="auto"/>
                  </w:divBdr>
                </w:div>
              </w:divsChild>
            </w:div>
            <w:div w:id="310983726">
              <w:marLeft w:val="0"/>
              <w:marRight w:val="300"/>
              <w:marTop w:val="150"/>
              <w:marBottom w:val="150"/>
              <w:divBdr>
                <w:top w:val="single" w:sz="6" w:space="8" w:color="CCCCCC"/>
                <w:left w:val="none" w:sz="0" w:space="0" w:color="auto"/>
                <w:bottom w:val="single" w:sz="6" w:space="8" w:color="CCCCCC"/>
                <w:right w:val="none" w:sz="0" w:space="0" w:color="auto"/>
              </w:divBdr>
            </w:div>
            <w:div w:id="1121457680">
              <w:marLeft w:val="0"/>
              <w:marRight w:val="300"/>
              <w:marTop w:val="150"/>
              <w:marBottom w:val="0"/>
              <w:divBdr>
                <w:top w:val="none" w:sz="0" w:space="0" w:color="auto"/>
                <w:left w:val="none" w:sz="0" w:space="0" w:color="auto"/>
                <w:bottom w:val="none" w:sz="0" w:space="0" w:color="auto"/>
                <w:right w:val="none" w:sz="0" w:space="0" w:color="auto"/>
              </w:divBdr>
            </w:div>
          </w:divsChild>
        </w:div>
        <w:div w:id="1552158248">
          <w:marLeft w:val="0"/>
          <w:marRight w:val="0"/>
          <w:marTop w:val="0"/>
          <w:marBottom w:val="0"/>
          <w:divBdr>
            <w:top w:val="none" w:sz="0" w:space="0" w:color="auto"/>
            <w:left w:val="none" w:sz="0" w:space="0" w:color="auto"/>
            <w:bottom w:val="none" w:sz="0" w:space="0" w:color="auto"/>
            <w:right w:val="none" w:sz="0" w:space="0" w:color="auto"/>
          </w:divBdr>
          <w:divsChild>
            <w:div w:id="1582983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851194">
      <w:bodyDiv w:val="1"/>
      <w:marLeft w:val="0"/>
      <w:marRight w:val="0"/>
      <w:marTop w:val="0"/>
      <w:marBottom w:val="0"/>
      <w:divBdr>
        <w:top w:val="none" w:sz="0" w:space="0" w:color="auto"/>
        <w:left w:val="none" w:sz="0" w:space="0" w:color="auto"/>
        <w:bottom w:val="none" w:sz="0" w:space="0" w:color="auto"/>
        <w:right w:val="none" w:sz="0" w:space="0" w:color="auto"/>
      </w:divBdr>
      <w:divsChild>
        <w:div w:id="206261951">
          <w:marLeft w:val="0"/>
          <w:marRight w:val="0"/>
          <w:marTop w:val="0"/>
          <w:marBottom w:val="0"/>
          <w:divBdr>
            <w:top w:val="none" w:sz="0" w:space="0" w:color="auto"/>
            <w:left w:val="none" w:sz="0" w:space="0" w:color="auto"/>
            <w:bottom w:val="none" w:sz="0" w:space="0" w:color="auto"/>
            <w:right w:val="none" w:sz="0" w:space="0" w:color="auto"/>
          </w:divBdr>
        </w:div>
      </w:divsChild>
    </w:div>
    <w:div w:id="355424534">
      <w:bodyDiv w:val="1"/>
      <w:marLeft w:val="0"/>
      <w:marRight w:val="0"/>
      <w:marTop w:val="0"/>
      <w:marBottom w:val="0"/>
      <w:divBdr>
        <w:top w:val="none" w:sz="0" w:space="0" w:color="auto"/>
        <w:left w:val="none" w:sz="0" w:space="0" w:color="auto"/>
        <w:bottom w:val="none" w:sz="0" w:space="0" w:color="auto"/>
        <w:right w:val="none" w:sz="0" w:space="0" w:color="auto"/>
      </w:divBdr>
    </w:div>
    <w:div w:id="355738533">
      <w:bodyDiv w:val="1"/>
      <w:marLeft w:val="0"/>
      <w:marRight w:val="0"/>
      <w:marTop w:val="0"/>
      <w:marBottom w:val="0"/>
      <w:divBdr>
        <w:top w:val="none" w:sz="0" w:space="0" w:color="auto"/>
        <w:left w:val="none" w:sz="0" w:space="0" w:color="auto"/>
        <w:bottom w:val="none" w:sz="0" w:space="0" w:color="auto"/>
        <w:right w:val="none" w:sz="0" w:space="0" w:color="auto"/>
      </w:divBdr>
    </w:div>
    <w:div w:id="357001512">
      <w:bodyDiv w:val="1"/>
      <w:marLeft w:val="0"/>
      <w:marRight w:val="0"/>
      <w:marTop w:val="0"/>
      <w:marBottom w:val="0"/>
      <w:divBdr>
        <w:top w:val="none" w:sz="0" w:space="0" w:color="auto"/>
        <w:left w:val="none" w:sz="0" w:space="0" w:color="auto"/>
        <w:bottom w:val="none" w:sz="0" w:space="0" w:color="auto"/>
        <w:right w:val="none" w:sz="0" w:space="0" w:color="auto"/>
      </w:divBdr>
      <w:divsChild>
        <w:div w:id="375786908">
          <w:marLeft w:val="0"/>
          <w:marRight w:val="0"/>
          <w:marTop w:val="0"/>
          <w:marBottom w:val="0"/>
          <w:divBdr>
            <w:top w:val="none" w:sz="0" w:space="0" w:color="auto"/>
            <w:left w:val="none" w:sz="0" w:space="0" w:color="auto"/>
            <w:bottom w:val="none" w:sz="0" w:space="0" w:color="auto"/>
            <w:right w:val="none" w:sz="0" w:space="0" w:color="auto"/>
          </w:divBdr>
        </w:div>
        <w:div w:id="837228406">
          <w:marLeft w:val="0"/>
          <w:marRight w:val="0"/>
          <w:marTop w:val="0"/>
          <w:marBottom w:val="0"/>
          <w:divBdr>
            <w:top w:val="none" w:sz="0" w:space="0" w:color="auto"/>
            <w:left w:val="none" w:sz="0" w:space="0" w:color="auto"/>
            <w:bottom w:val="none" w:sz="0" w:space="0" w:color="auto"/>
            <w:right w:val="none" w:sz="0" w:space="0" w:color="auto"/>
          </w:divBdr>
        </w:div>
      </w:divsChild>
    </w:div>
    <w:div w:id="366681539">
      <w:bodyDiv w:val="1"/>
      <w:marLeft w:val="0"/>
      <w:marRight w:val="0"/>
      <w:marTop w:val="0"/>
      <w:marBottom w:val="0"/>
      <w:divBdr>
        <w:top w:val="none" w:sz="0" w:space="0" w:color="auto"/>
        <w:left w:val="none" w:sz="0" w:space="0" w:color="auto"/>
        <w:bottom w:val="none" w:sz="0" w:space="0" w:color="auto"/>
        <w:right w:val="none" w:sz="0" w:space="0" w:color="auto"/>
      </w:divBdr>
    </w:div>
    <w:div w:id="369690831">
      <w:bodyDiv w:val="1"/>
      <w:marLeft w:val="0"/>
      <w:marRight w:val="0"/>
      <w:marTop w:val="0"/>
      <w:marBottom w:val="0"/>
      <w:divBdr>
        <w:top w:val="none" w:sz="0" w:space="0" w:color="auto"/>
        <w:left w:val="none" w:sz="0" w:space="0" w:color="auto"/>
        <w:bottom w:val="none" w:sz="0" w:space="0" w:color="auto"/>
        <w:right w:val="none" w:sz="0" w:space="0" w:color="auto"/>
      </w:divBdr>
      <w:divsChild>
        <w:div w:id="1132092420">
          <w:marLeft w:val="0"/>
          <w:marRight w:val="0"/>
          <w:marTop w:val="0"/>
          <w:marBottom w:val="0"/>
          <w:divBdr>
            <w:top w:val="none" w:sz="0" w:space="0" w:color="auto"/>
            <w:left w:val="none" w:sz="0" w:space="0" w:color="auto"/>
            <w:bottom w:val="none" w:sz="0" w:space="0" w:color="auto"/>
            <w:right w:val="none" w:sz="0" w:space="0" w:color="auto"/>
          </w:divBdr>
        </w:div>
        <w:div w:id="1407339097">
          <w:marLeft w:val="0"/>
          <w:marRight w:val="0"/>
          <w:marTop w:val="0"/>
          <w:marBottom w:val="0"/>
          <w:divBdr>
            <w:top w:val="none" w:sz="0" w:space="0" w:color="auto"/>
            <w:left w:val="none" w:sz="0" w:space="0" w:color="auto"/>
            <w:bottom w:val="none" w:sz="0" w:space="0" w:color="auto"/>
            <w:right w:val="none" w:sz="0" w:space="0" w:color="auto"/>
          </w:divBdr>
        </w:div>
      </w:divsChild>
    </w:div>
    <w:div w:id="372192611">
      <w:bodyDiv w:val="1"/>
      <w:marLeft w:val="0"/>
      <w:marRight w:val="0"/>
      <w:marTop w:val="0"/>
      <w:marBottom w:val="0"/>
      <w:divBdr>
        <w:top w:val="none" w:sz="0" w:space="0" w:color="auto"/>
        <w:left w:val="none" w:sz="0" w:space="0" w:color="auto"/>
        <w:bottom w:val="none" w:sz="0" w:space="0" w:color="auto"/>
        <w:right w:val="none" w:sz="0" w:space="0" w:color="auto"/>
      </w:divBdr>
    </w:div>
    <w:div w:id="378407819">
      <w:bodyDiv w:val="1"/>
      <w:marLeft w:val="0"/>
      <w:marRight w:val="0"/>
      <w:marTop w:val="0"/>
      <w:marBottom w:val="0"/>
      <w:divBdr>
        <w:top w:val="none" w:sz="0" w:space="0" w:color="auto"/>
        <w:left w:val="none" w:sz="0" w:space="0" w:color="auto"/>
        <w:bottom w:val="none" w:sz="0" w:space="0" w:color="auto"/>
        <w:right w:val="none" w:sz="0" w:space="0" w:color="auto"/>
      </w:divBdr>
    </w:div>
    <w:div w:id="383068105">
      <w:bodyDiv w:val="1"/>
      <w:marLeft w:val="0"/>
      <w:marRight w:val="0"/>
      <w:marTop w:val="0"/>
      <w:marBottom w:val="0"/>
      <w:divBdr>
        <w:top w:val="none" w:sz="0" w:space="0" w:color="auto"/>
        <w:left w:val="none" w:sz="0" w:space="0" w:color="auto"/>
        <w:bottom w:val="none" w:sz="0" w:space="0" w:color="auto"/>
        <w:right w:val="none" w:sz="0" w:space="0" w:color="auto"/>
      </w:divBdr>
    </w:div>
    <w:div w:id="390881740">
      <w:bodyDiv w:val="1"/>
      <w:marLeft w:val="0"/>
      <w:marRight w:val="0"/>
      <w:marTop w:val="0"/>
      <w:marBottom w:val="0"/>
      <w:divBdr>
        <w:top w:val="none" w:sz="0" w:space="0" w:color="auto"/>
        <w:left w:val="none" w:sz="0" w:space="0" w:color="auto"/>
        <w:bottom w:val="none" w:sz="0" w:space="0" w:color="auto"/>
        <w:right w:val="none" w:sz="0" w:space="0" w:color="auto"/>
      </w:divBdr>
    </w:div>
    <w:div w:id="399910129">
      <w:bodyDiv w:val="1"/>
      <w:marLeft w:val="0"/>
      <w:marRight w:val="0"/>
      <w:marTop w:val="0"/>
      <w:marBottom w:val="0"/>
      <w:divBdr>
        <w:top w:val="none" w:sz="0" w:space="0" w:color="auto"/>
        <w:left w:val="none" w:sz="0" w:space="0" w:color="auto"/>
        <w:bottom w:val="none" w:sz="0" w:space="0" w:color="auto"/>
        <w:right w:val="none" w:sz="0" w:space="0" w:color="auto"/>
      </w:divBdr>
    </w:div>
    <w:div w:id="406149182">
      <w:bodyDiv w:val="1"/>
      <w:marLeft w:val="0"/>
      <w:marRight w:val="0"/>
      <w:marTop w:val="0"/>
      <w:marBottom w:val="0"/>
      <w:divBdr>
        <w:top w:val="none" w:sz="0" w:space="0" w:color="auto"/>
        <w:left w:val="none" w:sz="0" w:space="0" w:color="auto"/>
        <w:bottom w:val="none" w:sz="0" w:space="0" w:color="auto"/>
        <w:right w:val="none" w:sz="0" w:space="0" w:color="auto"/>
      </w:divBdr>
      <w:divsChild>
        <w:div w:id="826288716">
          <w:marLeft w:val="0"/>
          <w:marRight w:val="0"/>
          <w:marTop w:val="0"/>
          <w:marBottom w:val="0"/>
          <w:divBdr>
            <w:top w:val="none" w:sz="0" w:space="0" w:color="auto"/>
            <w:left w:val="none" w:sz="0" w:space="0" w:color="auto"/>
            <w:bottom w:val="none" w:sz="0" w:space="0" w:color="auto"/>
            <w:right w:val="none" w:sz="0" w:space="0" w:color="auto"/>
          </w:divBdr>
        </w:div>
        <w:div w:id="1233347961">
          <w:marLeft w:val="0"/>
          <w:marRight w:val="0"/>
          <w:marTop w:val="0"/>
          <w:marBottom w:val="0"/>
          <w:divBdr>
            <w:top w:val="none" w:sz="0" w:space="0" w:color="auto"/>
            <w:left w:val="none" w:sz="0" w:space="0" w:color="auto"/>
            <w:bottom w:val="none" w:sz="0" w:space="0" w:color="auto"/>
            <w:right w:val="none" w:sz="0" w:space="0" w:color="auto"/>
          </w:divBdr>
        </w:div>
        <w:div w:id="2019573706">
          <w:marLeft w:val="0"/>
          <w:marRight w:val="0"/>
          <w:marTop w:val="0"/>
          <w:marBottom w:val="0"/>
          <w:divBdr>
            <w:top w:val="none" w:sz="0" w:space="0" w:color="auto"/>
            <w:left w:val="none" w:sz="0" w:space="0" w:color="auto"/>
            <w:bottom w:val="none" w:sz="0" w:space="0" w:color="auto"/>
            <w:right w:val="none" w:sz="0" w:space="0" w:color="auto"/>
          </w:divBdr>
        </w:div>
        <w:div w:id="1171723419">
          <w:marLeft w:val="0"/>
          <w:marRight w:val="0"/>
          <w:marTop w:val="0"/>
          <w:marBottom w:val="0"/>
          <w:divBdr>
            <w:top w:val="none" w:sz="0" w:space="0" w:color="auto"/>
            <w:left w:val="none" w:sz="0" w:space="0" w:color="auto"/>
            <w:bottom w:val="none" w:sz="0" w:space="0" w:color="auto"/>
            <w:right w:val="none" w:sz="0" w:space="0" w:color="auto"/>
          </w:divBdr>
        </w:div>
      </w:divsChild>
    </w:div>
    <w:div w:id="408312039">
      <w:bodyDiv w:val="1"/>
      <w:marLeft w:val="0"/>
      <w:marRight w:val="0"/>
      <w:marTop w:val="0"/>
      <w:marBottom w:val="0"/>
      <w:divBdr>
        <w:top w:val="none" w:sz="0" w:space="0" w:color="auto"/>
        <w:left w:val="none" w:sz="0" w:space="0" w:color="auto"/>
        <w:bottom w:val="none" w:sz="0" w:space="0" w:color="auto"/>
        <w:right w:val="none" w:sz="0" w:space="0" w:color="auto"/>
      </w:divBdr>
    </w:div>
    <w:div w:id="410126650">
      <w:bodyDiv w:val="1"/>
      <w:marLeft w:val="0"/>
      <w:marRight w:val="0"/>
      <w:marTop w:val="0"/>
      <w:marBottom w:val="0"/>
      <w:divBdr>
        <w:top w:val="none" w:sz="0" w:space="0" w:color="auto"/>
        <w:left w:val="none" w:sz="0" w:space="0" w:color="auto"/>
        <w:bottom w:val="none" w:sz="0" w:space="0" w:color="auto"/>
        <w:right w:val="none" w:sz="0" w:space="0" w:color="auto"/>
      </w:divBdr>
    </w:div>
    <w:div w:id="411586421">
      <w:bodyDiv w:val="1"/>
      <w:marLeft w:val="0"/>
      <w:marRight w:val="0"/>
      <w:marTop w:val="0"/>
      <w:marBottom w:val="0"/>
      <w:divBdr>
        <w:top w:val="none" w:sz="0" w:space="0" w:color="auto"/>
        <w:left w:val="none" w:sz="0" w:space="0" w:color="auto"/>
        <w:bottom w:val="none" w:sz="0" w:space="0" w:color="auto"/>
        <w:right w:val="none" w:sz="0" w:space="0" w:color="auto"/>
      </w:divBdr>
    </w:div>
    <w:div w:id="417217592">
      <w:bodyDiv w:val="1"/>
      <w:marLeft w:val="0"/>
      <w:marRight w:val="0"/>
      <w:marTop w:val="0"/>
      <w:marBottom w:val="0"/>
      <w:divBdr>
        <w:top w:val="none" w:sz="0" w:space="0" w:color="auto"/>
        <w:left w:val="none" w:sz="0" w:space="0" w:color="auto"/>
        <w:bottom w:val="none" w:sz="0" w:space="0" w:color="auto"/>
        <w:right w:val="none" w:sz="0" w:space="0" w:color="auto"/>
      </w:divBdr>
      <w:divsChild>
        <w:div w:id="166096404">
          <w:marLeft w:val="0"/>
          <w:marRight w:val="0"/>
          <w:marTop w:val="0"/>
          <w:marBottom w:val="0"/>
          <w:divBdr>
            <w:top w:val="none" w:sz="0" w:space="0" w:color="auto"/>
            <w:left w:val="none" w:sz="0" w:space="0" w:color="auto"/>
            <w:bottom w:val="none" w:sz="0" w:space="0" w:color="auto"/>
            <w:right w:val="none" w:sz="0" w:space="0" w:color="auto"/>
          </w:divBdr>
        </w:div>
      </w:divsChild>
    </w:div>
    <w:div w:id="417335309">
      <w:bodyDiv w:val="1"/>
      <w:marLeft w:val="0"/>
      <w:marRight w:val="0"/>
      <w:marTop w:val="0"/>
      <w:marBottom w:val="0"/>
      <w:divBdr>
        <w:top w:val="none" w:sz="0" w:space="0" w:color="auto"/>
        <w:left w:val="none" w:sz="0" w:space="0" w:color="auto"/>
        <w:bottom w:val="none" w:sz="0" w:space="0" w:color="auto"/>
        <w:right w:val="none" w:sz="0" w:space="0" w:color="auto"/>
      </w:divBdr>
    </w:div>
    <w:div w:id="419447197">
      <w:bodyDiv w:val="1"/>
      <w:marLeft w:val="0"/>
      <w:marRight w:val="0"/>
      <w:marTop w:val="0"/>
      <w:marBottom w:val="0"/>
      <w:divBdr>
        <w:top w:val="none" w:sz="0" w:space="0" w:color="auto"/>
        <w:left w:val="none" w:sz="0" w:space="0" w:color="auto"/>
        <w:bottom w:val="none" w:sz="0" w:space="0" w:color="auto"/>
        <w:right w:val="none" w:sz="0" w:space="0" w:color="auto"/>
      </w:divBdr>
    </w:div>
    <w:div w:id="421952928">
      <w:bodyDiv w:val="1"/>
      <w:marLeft w:val="0"/>
      <w:marRight w:val="0"/>
      <w:marTop w:val="0"/>
      <w:marBottom w:val="0"/>
      <w:divBdr>
        <w:top w:val="none" w:sz="0" w:space="0" w:color="auto"/>
        <w:left w:val="none" w:sz="0" w:space="0" w:color="auto"/>
        <w:bottom w:val="none" w:sz="0" w:space="0" w:color="auto"/>
        <w:right w:val="none" w:sz="0" w:space="0" w:color="auto"/>
      </w:divBdr>
    </w:div>
    <w:div w:id="422991197">
      <w:bodyDiv w:val="1"/>
      <w:marLeft w:val="0"/>
      <w:marRight w:val="0"/>
      <w:marTop w:val="0"/>
      <w:marBottom w:val="0"/>
      <w:divBdr>
        <w:top w:val="none" w:sz="0" w:space="0" w:color="auto"/>
        <w:left w:val="none" w:sz="0" w:space="0" w:color="auto"/>
        <w:bottom w:val="none" w:sz="0" w:space="0" w:color="auto"/>
        <w:right w:val="none" w:sz="0" w:space="0" w:color="auto"/>
      </w:divBdr>
    </w:div>
    <w:div w:id="424886234">
      <w:bodyDiv w:val="1"/>
      <w:marLeft w:val="0"/>
      <w:marRight w:val="0"/>
      <w:marTop w:val="0"/>
      <w:marBottom w:val="0"/>
      <w:divBdr>
        <w:top w:val="none" w:sz="0" w:space="0" w:color="auto"/>
        <w:left w:val="none" w:sz="0" w:space="0" w:color="auto"/>
        <w:bottom w:val="none" w:sz="0" w:space="0" w:color="auto"/>
        <w:right w:val="none" w:sz="0" w:space="0" w:color="auto"/>
      </w:divBdr>
    </w:div>
    <w:div w:id="428085672">
      <w:bodyDiv w:val="1"/>
      <w:marLeft w:val="0"/>
      <w:marRight w:val="0"/>
      <w:marTop w:val="0"/>
      <w:marBottom w:val="0"/>
      <w:divBdr>
        <w:top w:val="none" w:sz="0" w:space="0" w:color="auto"/>
        <w:left w:val="none" w:sz="0" w:space="0" w:color="auto"/>
        <w:bottom w:val="none" w:sz="0" w:space="0" w:color="auto"/>
        <w:right w:val="none" w:sz="0" w:space="0" w:color="auto"/>
      </w:divBdr>
      <w:divsChild>
        <w:div w:id="631983318">
          <w:marLeft w:val="384"/>
          <w:marRight w:val="0"/>
          <w:marTop w:val="0"/>
          <w:marBottom w:val="0"/>
          <w:divBdr>
            <w:top w:val="none" w:sz="0" w:space="0" w:color="auto"/>
            <w:left w:val="none" w:sz="0" w:space="0" w:color="auto"/>
            <w:bottom w:val="none" w:sz="0" w:space="0" w:color="auto"/>
            <w:right w:val="none" w:sz="0" w:space="0" w:color="auto"/>
          </w:divBdr>
        </w:div>
        <w:div w:id="1579053084">
          <w:marLeft w:val="0"/>
          <w:marRight w:val="0"/>
          <w:marTop w:val="0"/>
          <w:marBottom w:val="0"/>
          <w:divBdr>
            <w:top w:val="none" w:sz="0" w:space="0" w:color="auto"/>
            <w:left w:val="none" w:sz="0" w:space="0" w:color="auto"/>
            <w:bottom w:val="none" w:sz="0" w:space="0" w:color="auto"/>
            <w:right w:val="none" w:sz="0" w:space="0" w:color="auto"/>
          </w:divBdr>
        </w:div>
      </w:divsChild>
    </w:div>
    <w:div w:id="428893790">
      <w:bodyDiv w:val="1"/>
      <w:marLeft w:val="0"/>
      <w:marRight w:val="0"/>
      <w:marTop w:val="0"/>
      <w:marBottom w:val="0"/>
      <w:divBdr>
        <w:top w:val="none" w:sz="0" w:space="0" w:color="auto"/>
        <w:left w:val="none" w:sz="0" w:space="0" w:color="auto"/>
        <w:bottom w:val="none" w:sz="0" w:space="0" w:color="auto"/>
        <w:right w:val="none" w:sz="0" w:space="0" w:color="auto"/>
      </w:divBdr>
    </w:div>
    <w:div w:id="429159669">
      <w:bodyDiv w:val="1"/>
      <w:marLeft w:val="0"/>
      <w:marRight w:val="0"/>
      <w:marTop w:val="0"/>
      <w:marBottom w:val="0"/>
      <w:divBdr>
        <w:top w:val="none" w:sz="0" w:space="0" w:color="auto"/>
        <w:left w:val="none" w:sz="0" w:space="0" w:color="auto"/>
        <w:bottom w:val="none" w:sz="0" w:space="0" w:color="auto"/>
        <w:right w:val="none" w:sz="0" w:space="0" w:color="auto"/>
      </w:divBdr>
    </w:div>
    <w:div w:id="433789168">
      <w:bodyDiv w:val="1"/>
      <w:marLeft w:val="0"/>
      <w:marRight w:val="0"/>
      <w:marTop w:val="0"/>
      <w:marBottom w:val="0"/>
      <w:divBdr>
        <w:top w:val="none" w:sz="0" w:space="0" w:color="auto"/>
        <w:left w:val="none" w:sz="0" w:space="0" w:color="auto"/>
        <w:bottom w:val="none" w:sz="0" w:space="0" w:color="auto"/>
        <w:right w:val="none" w:sz="0" w:space="0" w:color="auto"/>
      </w:divBdr>
    </w:div>
    <w:div w:id="439298957">
      <w:bodyDiv w:val="1"/>
      <w:marLeft w:val="0"/>
      <w:marRight w:val="0"/>
      <w:marTop w:val="0"/>
      <w:marBottom w:val="0"/>
      <w:divBdr>
        <w:top w:val="none" w:sz="0" w:space="0" w:color="auto"/>
        <w:left w:val="none" w:sz="0" w:space="0" w:color="auto"/>
        <w:bottom w:val="none" w:sz="0" w:space="0" w:color="auto"/>
        <w:right w:val="none" w:sz="0" w:space="0" w:color="auto"/>
      </w:divBdr>
    </w:div>
    <w:div w:id="452478421">
      <w:bodyDiv w:val="1"/>
      <w:marLeft w:val="0"/>
      <w:marRight w:val="0"/>
      <w:marTop w:val="0"/>
      <w:marBottom w:val="0"/>
      <w:divBdr>
        <w:top w:val="none" w:sz="0" w:space="0" w:color="auto"/>
        <w:left w:val="none" w:sz="0" w:space="0" w:color="auto"/>
        <w:bottom w:val="none" w:sz="0" w:space="0" w:color="auto"/>
        <w:right w:val="none" w:sz="0" w:space="0" w:color="auto"/>
      </w:divBdr>
    </w:div>
    <w:div w:id="453868445">
      <w:bodyDiv w:val="1"/>
      <w:marLeft w:val="0"/>
      <w:marRight w:val="0"/>
      <w:marTop w:val="0"/>
      <w:marBottom w:val="0"/>
      <w:divBdr>
        <w:top w:val="none" w:sz="0" w:space="0" w:color="auto"/>
        <w:left w:val="none" w:sz="0" w:space="0" w:color="auto"/>
        <w:bottom w:val="none" w:sz="0" w:space="0" w:color="auto"/>
        <w:right w:val="none" w:sz="0" w:space="0" w:color="auto"/>
      </w:divBdr>
    </w:div>
    <w:div w:id="454372438">
      <w:bodyDiv w:val="1"/>
      <w:marLeft w:val="0"/>
      <w:marRight w:val="0"/>
      <w:marTop w:val="0"/>
      <w:marBottom w:val="0"/>
      <w:divBdr>
        <w:top w:val="none" w:sz="0" w:space="0" w:color="auto"/>
        <w:left w:val="none" w:sz="0" w:space="0" w:color="auto"/>
        <w:bottom w:val="none" w:sz="0" w:space="0" w:color="auto"/>
        <w:right w:val="none" w:sz="0" w:space="0" w:color="auto"/>
      </w:divBdr>
    </w:div>
    <w:div w:id="460658198">
      <w:bodyDiv w:val="1"/>
      <w:marLeft w:val="0"/>
      <w:marRight w:val="0"/>
      <w:marTop w:val="0"/>
      <w:marBottom w:val="0"/>
      <w:divBdr>
        <w:top w:val="none" w:sz="0" w:space="0" w:color="auto"/>
        <w:left w:val="none" w:sz="0" w:space="0" w:color="auto"/>
        <w:bottom w:val="none" w:sz="0" w:space="0" w:color="auto"/>
        <w:right w:val="none" w:sz="0" w:space="0" w:color="auto"/>
      </w:divBdr>
    </w:div>
    <w:div w:id="460881785">
      <w:bodyDiv w:val="1"/>
      <w:marLeft w:val="0"/>
      <w:marRight w:val="0"/>
      <w:marTop w:val="0"/>
      <w:marBottom w:val="0"/>
      <w:divBdr>
        <w:top w:val="none" w:sz="0" w:space="0" w:color="auto"/>
        <w:left w:val="none" w:sz="0" w:space="0" w:color="auto"/>
        <w:bottom w:val="none" w:sz="0" w:space="0" w:color="auto"/>
        <w:right w:val="none" w:sz="0" w:space="0" w:color="auto"/>
      </w:divBdr>
    </w:div>
    <w:div w:id="462040785">
      <w:bodyDiv w:val="1"/>
      <w:marLeft w:val="0"/>
      <w:marRight w:val="0"/>
      <w:marTop w:val="0"/>
      <w:marBottom w:val="0"/>
      <w:divBdr>
        <w:top w:val="none" w:sz="0" w:space="0" w:color="auto"/>
        <w:left w:val="none" w:sz="0" w:space="0" w:color="auto"/>
        <w:bottom w:val="none" w:sz="0" w:space="0" w:color="auto"/>
        <w:right w:val="none" w:sz="0" w:space="0" w:color="auto"/>
      </w:divBdr>
    </w:div>
    <w:div w:id="465199575">
      <w:bodyDiv w:val="1"/>
      <w:marLeft w:val="0"/>
      <w:marRight w:val="0"/>
      <w:marTop w:val="0"/>
      <w:marBottom w:val="0"/>
      <w:divBdr>
        <w:top w:val="none" w:sz="0" w:space="0" w:color="auto"/>
        <w:left w:val="none" w:sz="0" w:space="0" w:color="auto"/>
        <w:bottom w:val="none" w:sz="0" w:space="0" w:color="auto"/>
        <w:right w:val="none" w:sz="0" w:space="0" w:color="auto"/>
      </w:divBdr>
    </w:div>
    <w:div w:id="467675383">
      <w:bodyDiv w:val="1"/>
      <w:marLeft w:val="0"/>
      <w:marRight w:val="0"/>
      <w:marTop w:val="0"/>
      <w:marBottom w:val="0"/>
      <w:divBdr>
        <w:top w:val="none" w:sz="0" w:space="0" w:color="auto"/>
        <w:left w:val="none" w:sz="0" w:space="0" w:color="auto"/>
        <w:bottom w:val="none" w:sz="0" w:space="0" w:color="auto"/>
        <w:right w:val="none" w:sz="0" w:space="0" w:color="auto"/>
      </w:divBdr>
    </w:div>
    <w:div w:id="470438333">
      <w:bodyDiv w:val="1"/>
      <w:marLeft w:val="0"/>
      <w:marRight w:val="0"/>
      <w:marTop w:val="0"/>
      <w:marBottom w:val="0"/>
      <w:divBdr>
        <w:top w:val="none" w:sz="0" w:space="0" w:color="auto"/>
        <w:left w:val="none" w:sz="0" w:space="0" w:color="auto"/>
        <w:bottom w:val="none" w:sz="0" w:space="0" w:color="auto"/>
        <w:right w:val="none" w:sz="0" w:space="0" w:color="auto"/>
      </w:divBdr>
    </w:div>
    <w:div w:id="470708283">
      <w:bodyDiv w:val="1"/>
      <w:marLeft w:val="0"/>
      <w:marRight w:val="0"/>
      <w:marTop w:val="0"/>
      <w:marBottom w:val="0"/>
      <w:divBdr>
        <w:top w:val="none" w:sz="0" w:space="0" w:color="auto"/>
        <w:left w:val="none" w:sz="0" w:space="0" w:color="auto"/>
        <w:bottom w:val="none" w:sz="0" w:space="0" w:color="auto"/>
        <w:right w:val="none" w:sz="0" w:space="0" w:color="auto"/>
      </w:divBdr>
    </w:div>
    <w:div w:id="471413082">
      <w:bodyDiv w:val="1"/>
      <w:marLeft w:val="0"/>
      <w:marRight w:val="0"/>
      <w:marTop w:val="0"/>
      <w:marBottom w:val="0"/>
      <w:divBdr>
        <w:top w:val="none" w:sz="0" w:space="0" w:color="auto"/>
        <w:left w:val="none" w:sz="0" w:space="0" w:color="auto"/>
        <w:bottom w:val="none" w:sz="0" w:space="0" w:color="auto"/>
        <w:right w:val="none" w:sz="0" w:space="0" w:color="auto"/>
      </w:divBdr>
      <w:divsChild>
        <w:div w:id="1169253197">
          <w:marLeft w:val="0"/>
          <w:marRight w:val="0"/>
          <w:marTop w:val="0"/>
          <w:marBottom w:val="0"/>
          <w:divBdr>
            <w:top w:val="none" w:sz="0" w:space="0" w:color="auto"/>
            <w:left w:val="none" w:sz="0" w:space="0" w:color="auto"/>
            <w:bottom w:val="none" w:sz="0" w:space="0" w:color="auto"/>
            <w:right w:val="none" w:sz="0" w:space="0" w:color="auto"/>
          </w:divBdr>
        </w:div>
        <w:div w:id="921765070">
          <w:marLeft w:val="0"/>
          <w:marRight w:val="0"/>
          <w:marTop w:val="0"/>
          <w:marBottom w:val="0"/>
          <w:divBdr>
            <w:top w:val="none" w:sz="0" w:space="0" w:color="auto"/>
            <w:left w:val="none" w:sz="0" w:space="0" w:color="auto"/>
            <w:bottom w:val="none" w:sz="0" w:space="0" w:color="auto"/>
            <w:right w:val="none" w:sz="0" w:space="0" w:color="auto"/>
          </w:divBdr>
        </w:div>
        <w:div w:id="1570308728">
          <w:marLeft w:val="0"/>
          <w:marRight w:val="0"/>
          <w:marTop w:val="0"/>
          <w:marBottom w:val="0"/>
          <w:divBdr>
            <w:top w:val="none" w:sz="0" w:space="0" w:color="auto"/>
            <w:left w:val="none" w:sz="0" w:space="0" w:color="auto"/>
            <w:bottom w:val="none" w:sz="0" w:space="0" w:color="auto"/>
            <w:right w:val="none" w:sz="0" w:space="0" w:color="auto"/>
          </w:divBdr>
        </w:div>
        <w:div w:id="993337121">
          <w:marLeft w:val="0"/>
          <w:marRight w:val="0"/>
          <w:marTop w:val="0"/>
          <w:marBottom w:val="0"/>
          <w:divBdr>
            <w:top w:val="none" w:sz="0" w:space="0" w:color="auto"/>
            <w:left w:val="none" w:sz="0" w:space="0" w:color="auto"/>
            <w:bottom w:val="none" w:sz="0" w:space="0" w:color="auto"/>
            <w:right w:val="none" w:sz="0" w:space="0" w:color="auto"/>
          </w:divBdr>
        </w:div>
        <w:div w:id="1110123119">
          <w:marLeft w:val="0"/>
          <w:marRight w:val="0"/>
          <w:marTop w:val="0"/>
          <w:marBottom w:val="0"/>
          <w:divBdr>
            <w:top w:val="none" w:sz="0" w:space="0" w:color="auto"/>
            <w:left w:val="none" w:sz="0" w:space="0" w:color="auto"/>
            <w:bottom w:val="none" w:sz="0" w:space="0" w:color="auto"/>
            <w:right w:val="none" w:sz="0" w:space="0" w:color="auto"/>
          </w:divBdr>
        </w:div>
      </w:divsChild>
    </w:div>
    <w:div w:id="479004599">
      <w:bodyDiv w:val="1"/>
      <w:marLeft w:val="0"/>
      <w:marRight w:val="0"/>
      <w:marTop w:val="0"/>
      <w:marBottom w:val="0"/>
      <w:divBdr>
        <w:top w:val="none" w:sz="0" w:space="0" w:color="auto"/>
        <w:left w:val="none" w:sz="0" w:space="0" w:color="auto"/>
        <w:bottom w:val="none" w:sz="0" w:space="0" w:color="auto"/>
        <w:right w:val="none" w:sz="0" w:space="0" w:color="auto"/>
      </w:divBdr>
    </w:div>
    <w:div w:id="486166628">
      <w:bodyDiv w:val="1"/>
      <w:marLeft w:val="0"/>
      <w:marRight w:val="0"/>
      <w:marTop w:val="0"/>
      <w:marBottom w:val="0"/>
      <w:divBdr>
        <w:top w:val="none" w:sz="0" w:space="0" w:color="auto"/>
        <w:left w:val="none" w:sz="0" w:space="0" w:color="auto"/>
        <w:bottom w:val="none" w:sz="0" w:space="0" w:color="auto"/>
        <w:right w:val="none" w:sz="0" w:space="0" w:color="auto"/>
      </w:divBdr>
      <w:divsChild>
        <w:div w:id="973370507">
          <w:marLeft w:val="0"/>
          <w:marRight w:val="0"/>
          <w:marTop w:val="0"/>
          <w:marBottom w:val="0"/>
          <w:divBdr>
            <w:top w:val="none" w:sz="0" w:space="0" w:color="auto"/>
            <w:left w:val="none" w:sz="0" w:space="0" w:color="auto"/>
            <w:bottom w:val="none" w:sz="0" w:space="0" w:color="auto"/>
            <w:right w:val="none" w:sz="0" w:space="0" w:color="auto"/>
          </w:divBdr>
        </w:div>
      </w:divsChild>
    </w:div>
    <w:div w:id="488135848">
      <w:bodyDiv w:val="1"/>
      <w:marLeft w:val="0"/>
      <w:marRight w:val="0"/>
      <w:marTop w:val="0"/>
      <w:marBottom w:val="0"/>
      <w:divBdr>
        <w:top w:val="none" w:sz="0" w:space="0" w:color="auto"/>
        <w:left w:val="none" w:sz="0" w:space="0" w:color="auto"/>
        <w:bottom w:val="none" w:sz="0" w:space="0" w:color="auto"/>
        <w:right w:val="none" w:sz="0" w:space="0" w:color="auto"/>
      </w:divBdr>
    </w:div>
    <w:div w:id="491720123">
      <w:bodyDiv w:val="1"/>
      <w:marLeft w:val="0"/>
      <w:marRight w:val="0"/>
      <w:marTop w:val="0"/>
      <w:marBottom w:val="0"/>
      <w:divBdr>
        <w:top w:val="none" w:sz="0" w:space="0" w:color="auto"/>
        <w:left w:val="none" w:sz="0" w:space="0" w:color="auto"/>
        <w:bottom w:val="none" w:sz="0" w:space="0" w:color="auto"/>
        <w:right w:val="none" w:sz="0" w:space="0" w:color="auto"/>
      </w:divBdr>
    </w:div>
    <w:div w:id="493180521">
      <w:bodyDiv w:val="1"/>
      <w:marLeft w:val="0"/>
      <w:marRight w:val="0"/>
      <w:marTop w:val="0"/>
      <w:marBottom w:val="0"/>
      <w:divBdr>
        <w:top w:val="none" w:sz="0" w:space="0" w:color="auto"/>
        <w:left w:val="none" w:sz="0" w:space="0" w:color="auto"/>
        <w:bottom w:val="none" w:sz="0" w:space="0" w:color="auto"/>
        <w:right w:val="none" w:sz="0" w:space="0" w:color="auto"/>
      </w:divBdr>
    </w:div>
    <w:div w:id="494076882">
      <w:bodyDiv w:val="1"/>
      <w:marLeft w:val="0"/>
      <w:marRight w:val="0"/>
      <w:marTop w:val="0"/>
      <w:marBottom w:val="0"/>
      <w:divBdr>
        <w:top w:val="none" w:sz="0" w:space="0" w:color="auto"/>
        <w:left w:val="none" w:sz="0" w:space="0" w:color="auto"/>
        <w:bottom w:val="none" w:sz="0" w:space="0" w:color="auto"/>
        <w:right w:val="none" w:sz="0" w:space="0" w:color="auto"/>
      </w:divBdr>
      <w:divsChild>
        <w:div w:id="1507131553">
          <w:marLeft w:val="0"/>
          <w:marRight w:val="0"/>
          <w:marTop w:val="0"/>
          <w:marBottom w:val="0"/>
          <w:divBdr>
            <w:top w:val="none" w:sz="0" w:space="0" w:color="auto"/>
            <w:left w:val="none" w:sz="0" w:space="0" w:color="auto"/>
            <w:bottom w:val="none" w:sz="0" w:space="0" w:color="auto"/>
            <w:right w:val="none" w:sz="0" w:space="0" w:color="auto"/>
          </w:divBdr>
          <w:divsChild>
            <w:div w:id="1849367079">
              <w:marLeft w:val="0"/>
              <w:marRight w:val="0"/>
              <w:marTop w:val="0"/>
              <w:marBottom w:val="0"/>
              <w:divBdr>
                <w:top w:val="none" w:sz="0" w:space="0" w:color="auto"/>
                <w:left w:val="none" w:sz="0" w:space="0" w:color="auto"/>
                <w:bottom w:val="none" w:sz="0" w:space="0" w:color="auto"/>
                <w:right w:val="none" w:sz="0" w:space="0" w:color="auto"/>
              </w:divBdr>
              <w:divsChild>
                <w:div w:id="1737432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8086072">
      <w:bodyDiv w:val="1"/>
      <w:marLeft w:val="0"/>
      <w:marRight w:val="0"/>
      <w:marTop w:val="0"/>
      <w:marBottom w:val="0"/>
      <w:divBdr>
        <w:top w:val="none" w:sz="0" w:space="0" w:color="auto"/>
        <w:left w:val="none" w:sz="0" w:space="0" w:color="auto"/>
        <w:bottom w:val="none" w:sz="0" w:space="0" w:color="auto"/>
        <w:right w:val="none" w:sz="0" w:space="0" w:color="auto"/>
      </w:divBdr>
    </w:div>
    <w:div w:id="501748601">
      <w:bodyDiv w:val="1"/>
      <w:marLeft w:val="0"/>
      <w:marRight w:val="0"/>
      <w:marTop w:val="0"/>
      <w:marBottom w:val="0"/>
      <w:divBdr>
        <w:top w:val="none" w:sz="0" w:space="0" w:color="auto"/>
        <w:left w:val="none" w:sz="0" w:space="0" w:color="auto"/>
        <w:bottom w:val="none" w:sz="0" w:space="0" w:color="auto"/>
        <w:right w:val="none" w:sz="0" w:space="0" w:color="auto"/>
      </w:divBdr>
    </w:div>
    <w:div w:id="501817051">
      <w:bodyDiv w:val="1"/>
      <w:marLeft w:val="0"/>
      <w:marRight w:val="0"/>
      <w:marTop w:val="0"/>
      <w:marBottom w:val="0"/>
      <w:divBdr>
        <w:top w:val="none" w:sz="0" w:space="0" w:color="auto"/>
        <w:left w:val="none" w:sz="0" w:space="0" w:color="auto"/>
        <w:bottom w:val="none" w:sz="0" w:space="0" w:color="auto"/>
        <w:right w:val="none" w:sz="0" w:space="0" w:color="auto"/>
      </w:divBdr>
    </w:div>
    <w:div w:id="506676815">
      <w:bodyDiv w:val="1"/>
      <w:marLeft w:val="0"/>
      <w:marRight w:val="0"/>
      <w:marTop w:val="0"/>
      <w:marBottom w:val="0"/>
      <w:divBdr>
        <w:top w:val="none" w:sz="0" w:space="0" w:color="auto"/>
        <w:left w:val="none" w:sz="0" w:space="0" w:color="auto"/>
        <w:bottom w:val="none" w:sz="0" w:space="0" w:color="auto"/>
        <w:right w:val="none" w:sz="0" w:space="0" w:color="auto"/>
      </w:divBdr>
      <w:divsChild>
        <w:div w:id="1037851246">
          <w:marLeft w:val="0"/>
          <w:marRight w:val="0"/>
          <w:marTop w:val="0"/>
          <w:marBottom w:val="0"/>
          <w:divBdr>
            <w:top w:val="none" w:sz="0" w:space="0" w:color="auto"/>
            <w:left w:val="none" w:sz="0" w:space="0" w:color="auto"/>
            <w:bottom w:val="none" w:sz="0" w:space="0" w:color="auto"/>
            <w:right w:val="none" w:sz="0" w:space="0" w:color="auto"/>
          </w:divBdr>
        </w:div>
        <w:div w:id="1221600888">
          <w:marLeft w:val="0"/>
          <w:marRight w:val="0"/>
          <w:marTop w:val="0"/>
          <w:marBottom w:val="0"/>
          <w:divBdr>
            <w:top w:val="none" w:sz="0" w:space="0" w:color="auto"/>
            <w:left w:val="none" w:sz="0" w:space="0" w:color="auto"/>
            <w:bottom w:val="none" w:sz="0" w:space="0" w:color="auto"/>
            <w:right w:val="none" w:sz="0" w:space="0" w:color="auto"/>
          </w:divBdr>
        </w:div>
        <w:div w:id="1367173268">
          <w:marLeft w:val="0"/>
          <w:marRight w:val="0"/>
          <w:marTop w:val="0"/>
          <w:marBottom w:val="0"/>
          <w:divBdr>
            <w:top w:val="none" w:sz="0" w:space="0" w:color="auto"/>
            <w:left w:val="none" w:sz="0" w:space="0" w:color="auto"/>
            <w:bottom w:val="none" w:sz="0" w:space="0" w:color="auto"/>
            <w:right w:val="none" w:sz="0" w:space="0" w:color="auto"/>
          </w:divBdr>
        </w:div>
      </w:divsChild>
    </w:div>
    <w:div w:id="516771204">
      <w:bodyDiv w:val="1"/>
      <w:marLeft w:val="0"/>
      <w:marRight w:val="0"/>
      <w:marTop w:val="0"/>
      <w:marBottom w:val="0"/>
      <w:divBdr>
        <w:top w:val="none" w:sz="0" w:space="0" w:color="auto"/>
        <w:left w:val="none" w:sz="0" w:space="0" w:color="auto"/>
        <w:bottom w:val="none" w:sz="0" w:space="0" w:color="auto"/>
        <w:right w:val="none" w:sz="0" w:space="0" w:color="auto"/>
      </w:divBdr>
    </w:div>
    <w:div w:id="519006555">
      <w:bodyDiv w:val="1"/>
      <w:marLeft w:val="0"/>
      <w:marRight w:val="0"/>
      <w:marTop w:val="0"/>
      <w:marBottom w:val="0"/>
      <w:divBdr>
        <w:top w:val="none" w:sz="0" w:space="0" w:color="auto"/>
        <w:left w:val="none" w:sz="0" w:space="0" w:color="auto"/>
        <w:bottom w:val="none" w:sz="0" w:space="0" w:color="auto"/>
        <w:right w:val="none" w:sz="0" w:space="0" w:color="auto"/>
      </w:divBdr>
    </w:div>
    <w:div w:id="520359301">
      <w:bodyDiv w:val="1"/>
      <w:marLeft w:val="0"/>
      <w:marRight w:val="0"/>
      <w:marTop w:val="0"/>
      <w:marBottom w:val="0"/>
      <w:divBdr>
        <w:top w:val="none" w:sz="0" w:space="0" w:color="auto"/>
        <w:left w:val="none" w:sz="0" w:space="0" w:color="auto"/>
        <w:bottom w:val="none" w:sz="0" w:space="0" w:color="auto"/>
        <w:right w:val="none" w:sz="0" w:space="0" w:color="auto"/>
      </w:divBdr>
    </w:div>
    <w:div w:id="521433039">
      <w:bodyDiv w:val="1"/>
      <w:marLeft w:val="0"/>
      <w:marRight w:val="0"/>
      <w:marTop w:val="0"/>
      <w:marBottom w:val="0"/>
      <w:divBdr>
        <w:top w:val="none" w:sz="0" w:space="0" w:color="auto"/>
        <w:left w:val="none" w:sz="0" w:space="0" w:color="auto"/>
        <w:bottom w:val="none" w:sz="0" w:space="0" w:color="auto"/>
        <w:right w:val="none" w:sz="0" w:space="0" w:color="auto"/>
      </w:divBdr>
    </w:div>
    <w:div w:id="528223667">
      <w:bodyDiv w:val="1"/>
      <w:marLeft w:val="0"/>
      <w:marRight w:val="0"/>
      <w:marTop w:val="0"/>
      <w:marBottom w:val="0"/>
      <w:divBdr>
        <w:top w:val="none" w:sz="0" w:space="0" w:color="auto"/>
        <w:left w:val="none" w:sz="0" w:space="0" w:color="auto"/>
        <w:bottom w:val="none" w:sz="0" w:space="0" w:color="auto"/>
        <w:right w:val="none" w:sz="0" w:space="0" w:color="auto"/>
      </w:divBdr>
    </w:div>
    <w:div w:id="528762480">
      <w:bodyDiv w:val="1"/>
      <w:marLeft w:val="0"/>
      <w:marRight w:val="0"/>
      <w:marTop w:val="0"/>
      <w:marBottom w:val="0"/>
      <w:divBdr>
        <w:top w:val="none" w:sz="0" w:space="0" w:color="auto"/>
        <w:left w:val="none" w:sz="0" w:space="0" w:color="auto"/>
        <w:bottom w:val="none" w:sz="0" w:space="0" w:color="auto"/>
        <w:right w:val="none" w:sz="0" w:space="0" w:color="auto"/>
      </w:divBdr>
      <w:divsChild>
        <w:div w:id="565381208">
          <w:marLeft w:val="0"/>
          <w:marRight w:val="0"/>
          <w:marTop w:val="0"/>
          <w:marBottom w:val="0"/>
          <w:divBdr>
            <w:top w:val="none" w:sz="0" w:space="0" w:color="auto"/>
            <w:left w:val="none" w:sz="0" w:space="0" w:color="auto"/>
            <w:bottom w:val="none" w:sz="0" w:space="0" w:color="auto"/>
            <w:right w:val="none" w:sz="0" w:space="0" w:color="auto"/>
          </w:divBdr>
        </w:div>
        <w:div w:id="761336760">
          <w:marLeft w:val="0"/>
          <w:marRight w:val="0"/>
          <w:marTop w:val="0"/>
          <w:marBottom w:val="0"/>
          <w:divBdr>
            <w:top w:val="none" w:sz="0" w:space="0" w:color="auto"/>
            <w:left w:val="none" w:sz="0" w:space="0" w:color="auto"/>
            <w:bottom w:val="none" w:sz="0" w:space="0" w:color="auto"/>
            <w:right w:val="none" w:sz="0" w:space="0" w:color="auto"/>
          </w:divBdr>
        </w:div>
        <w:div w:id="312565611">
          <w:marLeft w:val="0"/>
          <w:marRight w:val="0"/>
          <w:marTop w:val="0"/>
          <w:marBottom w:val="0"/>
          <w:divBdr>
            <w:top w:val="none" w:sz="0" w:space="0" w:color="auto"/>
            <w:left w:val="none" w:sz="0" w:space="0" w:color="auto"/>
            <w:bottom w:val="none" w:sz="0" w:space="0" w:color="auto"/>
            <w:right w:val="none" w:sz="0" w:space="0" w:color="auto"/>
          </w:divBdr>
        </w:div>
        <w:div w:id="830485752">
          <w:marLeft w:val="0"/>
          <w:marRight w:val="0"/>
          <w:marTop w:val="0"/>
          <w:marBottom w:val="0"/>
          <w:divBdr>
            <w:top w:val="none" w:sz="0" w:space="0" w:color="auto"/>
            <w:left w:val="none" w:sz="0" w:space="0" w:color="auto"/>
            <w:bottom w:val="none" w:sz="0" w:space="0" w:color="auto"/>
            <w:right w:val="none" w:sz="0" w:space="0" w:color="auto"/>
          </w:divBdr>
        </w:div>
      </w:divsChild>
    </w:div>
    <w:div w:id="533886276">
      <w:bodyDiv w:val="1"/>
      <w:marLeft w:val="0"/>
      <w:marRight w:val="0"/>
      <w:marTop w:val="0"/>
      <w:marBottom w:val="0"/>
      <w:divBdr>
        <w:top w:val="none" w:sz="0" w:space="0" w:color="auto"/>
        <w:left w:val="none" w:sz="0" w:space="0" w:color="auto"/>
        <w:bottom w:val="none" w:sz="0" w:space="0" w:color="auto"/>
        <w:right w:val="none" w:sz="0" w:space="0" w:color="auto"/>
      </w:divBdr>
    </w:div>
    <w:div w:id="544829792">
      <w:bodyDiv w:val="1"/>
      <w:marLeft w:val="0"/>
      <w:marRight w:val="0"/>
      <w:marTop w:val="0"/>
      <w:marBottom w:val="0"/>
      <w:divBdr>
        <w:top w:val="none" w:sz="0" w:space="0" w:color="auto"/>
        <w:left w:val="none" w:sz="0" w:space="0" w:color="auto"/>
        <w:bottom w:val="none" w:sz="0" w:space="0" w:color="auto"/>
        <w:right w:val="none" w:sz="0" w:space="0" w:color="auto"/>
      </w:divBdr>
    </w:div>
    <w:div w:id="547766593">
      <w:bodyDiv w:val="1"/>
      <w:marLeft w:val="0"/>
      <w:marRight w:val="0"/>
      <w:marTop w:val="0"/>
      <w:marBottom w:val="0"/>
      <w:divBdr>
        <w:top w:val="none" w:sz="0" w:space="0" w:color="auto"/>
        <w:left w:val="none" w:sz="0" w:space="0" w:color="auto"/>
        <w:bottom w:val="none" w:sz="0" w:space="0" w:color="auto"/>
        <w:right w:val="none" w:sz="0" w:space="0" w:color="auto"/>
      </w:divBdr>
    </w:div>
    <w:div w:id="551694490">
      <w:bodyDiv w:val="1"/>
      <w:marLeft w:val="0"/>
      <w:marRight w:val="0"/>
      <w:marTop w:val="0"/>
      <w:marBottom w:val="0"/>
      <w:divBdr>
        <w:top w:val="none" w:sz="0" w:space="0" w:color="auto"/>
        <w:left w:val="none" w:sz="0" w:space="0" w:color="auto"/>
        <w:bottom w:val="none" w:sz="0" w:space="0" w:color="auto"/>
        <w:right w:val="none" w:sz="0" w:space="0" w:color="auto"/>
      </w:divBdr>
    </w:div>
    <w:div w:id="555896809">
      <w:bodyDiv w:val="1"/>
      <w:marLeft w:val="0"/>
      <w:marRight w:val="0"/>
      <w:marTop w:val="0"/>
      <w:marBottom w:val="0"/>
      <w:divBdr>
        <w:top w:val="none" w:sz="0" w:space="0" w:color="auto"/>
        <w:left w:val="none" w:sz="0" w:space="0" w:color="auto"/>
        <w:bottom w:val="none" w:sz="0" w:space="0" w:color="auto"/>
        <w:right w:val="none" w:sz="0" w:space="0" w:color="auto"/>
      </w:divBdr>
    </w:div>
    <w:div w:id="563569335">
      <w:bodyDiv w:val="1"/>
      <w:marLeft w:val="0"/>
      <w:marRight w:val="0"/>
      <w:marTop w:val="0"/>
      <w:marBottom w:val="0"/>
      <w:divBdr>
        <w:top w:val="none" w:sz="0" w:space="0" w:color="auto"/>
        <w:left w:val="none" w:sz="0" w:space="0" w:color="auto"/>
        <w:bottom w:val="none" w:sz="0" w:space="0" w:color="auto"/>
        <w:right w:val="none" w:sz="0" w:space="0" w:color="auto"/>
      </w:divBdr>
    </w:div>
    <w:div w:id="566497374">
      <w:bodyDiv w:val="1"/>
      <w:marLeft w:val="0"/>
      <w:marRight w:val="0"/>
      <w:marTop w:val="0"/>
      <w:marBottom w:val="0"/>
      <w:divBdr>
        <w:top w:val="none" w:sz="0" w:space="0" w:color="auto"/>
        <w:left w:val="none" w:sz="0" w:space="0" w:color="auto"/>
        <w:bottom w:val="none" w:sz="0" w:space="0" w:color="auto"/>
        <w:right w:val="none" w:sz="0" w:space="0" w:color="auto"/>
      </w:divBdr>
      <w:divsChild>
        <w:div w:id="317997341">
          <w:marLeft w:val="0"/>
          <w:marRight w:val="0"/>
          <w:marTop w:val="0"/>
          <w:marBottom w:val="0"/>
          <w:divBdr>
            <w:top w:val="none" w:sz="0" w:space="0" w:color="auto"/>
            <w:left w:val="none" w:sz="0" w:space="0" w:color="auto"/>
            <w:bottom w:val="none" w:sz="0" w:space="0" w:color="auto"/>
            <w:right w:val="none" w:sz="0" w:space="0" w:color="auto"/>
          </w:divBdr>
        </w:div>
        <w:div w:id="586811329">
          <w:marLeft w:val="0"/>
          <w:marRight w:val="0"/>
          <w:marTop w:val="0"/>
          <w:marBottom w:val="0"/>
          <w:divBdr>
            <w:top w:val="none" w:sz="0" w:space="0" w:color="auto"/>
            <w:left w:val="none" w:sz="0" w:space="0" w:color="auto"/>
            <w:bottom w:val="none" w:sz="0" w:space="0" w:color="auto"/>
            <w:right w:val="none" w:sz="0" w:space="0" w:color="auto"/>
          </w:divBdr>
        </w:div>
        <w:div w:id="2009668367">
          <w:marLeft w:val="0"/>
          <w:marRight w:val="0"/>
          <w:marTop w:val="0"/>
          <w:marBottom w:val="0"/>
          <w:divBdr>
            <w:top w:val="none" w:sz="0" w:space="0" w:color="auto"/>
            <w:left w:val="none" w:sz="0" w:space="0" w:color="auto"/>
            <w:bottom w:val="none" w:sz="0" w:space="0" w:color="auto"/>
            <w:right w:val="none" w:sz="0" w:space="0" w:color="auto"/>
          </w:divBdr>
        </w:div>
      </w:divsChild>
    </w:div>
    <w:div w:id="566503029">
      <w:bodyDiv w:val="1"/>
      <w:marLeft w:val="0"/>
      <w:marRight w:val="0"/>
      <w:marTop w:val="0"/>
      <w:marBottom w:val="0"/>
      <w:divBdr>
        <w:top w:val="none" w:sz="0" w:space="0" w:color="auto"/>
        <w:left w:val="none" w:sz="0" w:space="0" w:color="auto"/>
        <w:bottom w:val="none" w:sz="0" w:space="0" w:color="auto"/>
        <w:right w:val="none" w:sz="0" w:space="0" w:color="auto"/>
      </w:divBdr>
      <w:divsChild>
        <w:div w:id="582447633">
          <w:marLeft w:val="0"/>
          <w:marRight w:val="0"/>
          <w:marTop w:val="0"/>
          <w:marBottom w:val="0"/>
          <w:divBdr>
            <w:top w:val="none" w:sz="0" w:space="0" w:color="auto"/>
            <w:left w:val="none" w:sz="0" w:space="0" w:color="auto"/>
            <w:bottom w:val="none" w:sz="0" w:space="0" w:color="auto"/>
            <w:right w:val="none" w:sz="0" w:space="0" w:color="auto"/>
          </w:divBdr>
        </w:div>
      </w:divsChild>
    </w:div>
    <w:div w:id="567229414">
      <w:bodyDiv w:val="1"/>
      <w:marLeft w:val="0"/>
      <w:marRight w:val="0"/>
      <w:marTop w:val="0"/>
      <w:marBottom w:val="0"/>
      <w:divBdr>
        <w:top w:val="none" w:sz="0" w:space="0" w:color="auto"/>
        <w:left w:val="none" w:sz="0" w:space="0" w:color="auto"/>
        <w:bottom w:val="none" w:sz="0" w:space="0" w:color="auto"/>
        <w:right w:val="none" w:sz="0" w:space="0" w:color="auto"/>
      </w:divBdr>
      <w:divsChild>
        <w:div w:id="2101216080">
          <w:marLeft w:val="0"/>
          <w:marRight w:val="0"/>
          <w:marTop w:val="0"/>
          <w:marBottom w:val="0"/>
          <w:divBdr>
            <w:top w:val="none" w:sz="0" w:space="0" w:color="auto"/>
            <w:left w:val="none" w:sz="0" w:space="0" w:color="auto"/>
            <w:bottom w:val="none" w:sz="0" w:space="0" w:color="auto"/>
            <w:right w:val="none" w:sz="0" w:space="0" w:color="auto"/>
          </w:divBdr>
        </w:div>
      </w:divsChild>
    </w:div>
    <w:div w:id="569586338">
      <w:bodyDiv w:val="1"/>
      <w:marLeft w:val="0"/>
      <w:marRight w:val="0"/>
      <w:marTop w:val="0"/>
      <w:marBottom w:val="0"/>
      <w:divBdr>
        <w:top w:val="none" w:sz="0" w:space="0" w:color="auto"/>
        <w:left w:val="none" w:sz="0" w:space="0" w:color="auto"/>
        <w:bottom w:val="none" w:sz="0" w:space="0" w:color="auto"/>
        <w:right w:val="none" w:sz="0" w:space="0" w:color="auto"/>
      </w:divBdr>
    </w:div>
    <w:div w:id="572547878">
      <w:bodyDiv w:val="1"/>
      <w:marLeft w:val="0"/>
      <w:marRight w:val="0"/>
      <w:marTop w:val="0"/>
      <w:marBottom w:val="0"/>
      <w:divBdr>
        <w:top w:val="none" w:sz="0" w:space="0" w:color="auto"/>
        <w:left w:val="none" w:sz="0" w:space="0" w:color="auto"/>
        <w:bottom w:val="none" w:sz="0" w:space="0" w:color="auto"/>
        <w:right w:val="none" w:sz="0" w:space="0" w:color="auto"/>
      </w:divBdr>
    </w:div>
    <w:div w:id="575939650">
      <w:bodyDiv w:val="1"/>
      <w:marLeft w:val="0"/>
      <w:marRight w:val="0"/>
      <w:marTop w:val="0"/>
      <w:marBottom w:val="0"/>
      <w:divBdr>
        <w:top w:val="none" w:sz="0" w:space="0" w:color="auto"/>
        <w:left w:val="none" w:sz="0" w:space="0" w:color="auto"/>
        <w:bottom w:val="none" w:sz="0" w:space="0" w:color="auto"/>
        <w:right w:val="none" w:sz="0" w:space="0" w:color="auto"/>
      </w:divBdr>
      <w:divsChild>
        <w:div w:id="1010859">
          <w:marLeft w:val="0"/>
          <w:marRight w:val="0"/>
          <w:marTop w:val="0"/>
          <w:marBottom w:val="0"/>
          <w:divBdr>
            <w:top w:val="none" w:sz="0" w:space="0" w:color="auto"/>
            <w:left w:val="none" w:sz="0" w:space="0" w:color="auto"/>
            <w:bottom w:val="none" w:sz="0" w:space="0" w:color="auto"/>
            <w:right w:val="none" w:sz="0" w:space="0" w:color="auto"/>
          </w:divBdr>
          <w:divsChild>
            <w:div w:id="241188371">
              <w:marLeft w:val="0"/>
              <w:marRight w:val="0"/>
              <w:marTop w:val="0"/>
              <w:marBottom w:val="0"/>
              <w:divBdr>
                <w:top w:val="none" w:sz="0" w:space="0" w:color="auto"/>
                <w:left w:val="none" w:sz="0" w:space="0" w:color="auto"/>
                <w:bottom w:val="none" w:sz="0" w:space="0" w:color="auto"/>
                <w:right w:val="none" w:sz="0" w:space="0" w:color="auto"/>
              </w:divBdr>
            </w:div>
          </w:divsChild>
        </w:div>
        <w:div w:id="1243374197">
          <w:marLeft w:val="0"/>
          <w:marRight w:val="0"/>
          <w:marTop w:val="0"/>
          <w:marBottom w:val="0"/>
          <w:divBdr>
            <w:top w:val="none" w:sz="0" w:space="0" w:color="auto"/>
            <w:left w:val="none" w:sz="0" w:space="0" w:color="auto"/>
            <w:bottom w:val="none" w:sz="0" w:space="0" w:color="auto"/>
            <w:right w:val="none" w:sz="0" w:space="0" w:color="auto"/>
          </w:divBdr>
          <w:divsChild>
            <w:div w:id="1288853662">
              <w:marLeft w:val="0"/>
              <w:marRight w:val="0"/>
              <w:marTop w:val="0"/>
              <w:marBottom w:val="0"/>
              <w:divBdr>
                <w:top w:val="none" w:sz="0" w:space="0" w:color="auto"/>
                <w:left w:val="none" w:sz="0" w:space="0" w:color="auto"/>
                <w:bottom w:val="none" w:sz="0" w:space="0" w:color="auto"/>
                <w:right w:val="none" w:sz="0" w:space="0" w:color="auto"/>
              </w:divBdr>
            </w:div>
          </w:divsChild>
        </w:div>
        <w:div w:id="1726178263">
          <w:marLeft w:val="0"/>
          <w:marRight w:val="0"/>
          <w:marTop w:val="0"/>
          <w:marBottom w:val="0"/>
          <w:divBdr>
            <w:top w:val="none" w:sz="0" w:space="0" w:color="auto"/>
            <w:left w:val="none" w:sz="0" w:space="0" w:color="auto"/>
            <w:bottom w:val="none" w:sz="0" w:space="0" w:color="auto"/>
            <w:right w:val="none" w:sz="0" w:space="0" w:color="auto"/>
          </w:divBdr>
          <w:divsChild>
            <w:div w:id="376204745">
              <w:marLeft w:val="0"/>
              <w:marRight w:val="0"/>
              <w:marTop w:val="0"/>
              <w:marBottom w:val="0"/>
              <w:divBdr>
                <w:top w:val="none" w:sz="0" w:space="0" w:color="auto"/>
                <w:left w:val="none" w:sz="0" w:space="0" w:color="auto"/>
                <w:bottom w:val="none" w:sz="0" w:space="0" w:color="auto"/>
                <w:right w:val="none" w:sz="0" w:space="0" w:color="auto"/>
              </w:divBdr>
            </w:div>
          </w:divsChild>
        </w:div>
        <w:div w:id="2020503047">
          <w:marLeft w:val="0"/>
          <w:marRight w:val="0"/>
          <w:marTop w:val="0"/>
          <w:marBottom w:val="0"/>
          <w:divBdr>
            <w:top w:val="none" w:sz="0" w:space="0" w:color="auto"/>
            <w:left w:val="none" w:sz="0" w:space="0" w:color="auto"/>
            <w:bottom w:val="none" w:sz="0" w:space="0" w:color="auto"/>
            <w:right w:val="none" w:sz="0" w:space="0" w:color="auto"/>
          </w:divBdr>
          <w:divsChild>
            <w:div w:id="1223373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717036">
      <w:bodyDiv w:val="1"/>
      <w:marLeft w:val="0"/>
      <w:marRight w:val="0"/>
      <w:marTop w:val="0"/>
      <w:marBottom w:val="0"/>
      <w:divBdr>
        <w:top w:val="none" w:sz="0" w:space="0" w:color="auto"/>
        <w:left w:val="none" w:sz="0" w:space="0" w:color="auto"/>
        <w:bottom w:val="none" w:sz="0" w:space="0" w:color="auto"/>
        <w:right w:val="none" w:sz="0" w:space="0" w:color="auto"/>
      </w:divBdr>
    </w:div>
    <w:div w:id="578096023">
      <w:bodyDiv w:val="1"/>
      <w:marLeft w:val="0"/>
      <w:marRight w:val="0"/>
      <w:marTop w:val="0"/>
      <w:marBottom w:val="0"/>
      <w:divBdr>
        <w:top w:val="none" w:sz="0" w:space="0" w:color="auto"/>
        <w:left w:val="none" w:sz="0" w:space="0" w:color="auto"/>
        <w:bottom w:val="none" w:sz="0" w:space="0" w:color="auto"/>
        <w:right w:val="none" w:sz="0" w:space="0" w:color="auto"/>
      </w:divBdr>
    </w:div>
    <w:div w:id="581717943">
      <w:bodyDiv w:val="1"/>
      <w:marLeft w:val="0"/>
      <w:marRight w:val="0"/>
      <w:marTop w:val="0"/>
      <w:marBottom w:val="0"/>
      <w:divBdr>
        <w:top w:val="none" w:sz="0" w:space="0" w:color="auto"/>
        <w:left w:val="none" w:sz="0" w:space="0" w:color="auto"/>
        <w:bottom w:val="none" w:sz="0" w:space="0" w:color="auto"/>
        <w:right w:val="none" w:sz="0" w:space="0" w:color="auto"/>
      </w:divBdr>
      <w:divsChild>
        <w:div w:id="756637563">
          <w:marLeft w:val="0"/>
          <w:marRight w:val="0"/>
          <w:marTop w:val="0"/>
          <w:marBottom w:val="0"/>
          <w:divBdr>
            <w:top w:val="none" w:sz="0" w:space="0" w:color="auto"/>
            <w:left w:val="none" w:sz="0" w:space="0" w:color="auto"/>
            <w:bottom w:val="none" w:sz="0" w:space="0" w:color="auto"/>
            <w:right w:val="none" w:sz="0" w:space="0" w:color="auto"/>
          </w:divBdr>
        </w:div>
      </w:divsChild>
    </w:div>
    <w:div w:id="588780522">
      <w:bodyDiv w:val="1"/>
      <w:marLeft w:val="0"/>
      <w:marRight w:val="0"/>
      <w:marTop w:val="0"/>
      <w:marBottom w:val="0"/>
      <w:divBdr>
        <w:top w:val="none" w:sz="0" w:space="0" w:color="auto"/>
        <w:left w:val="none" w:sz="0" w:space="0" w:color="auto"/>
        <w:bottom w:val="none" w:sz="0" w:space="0" w:color="auto"/>
        <w:right w:val="none" w:sz="0" w:space="0" w:color="auto"/>
      </w:divBdr>
    </w:div>
    <w:div w:id="590967767">
      <w:bodyDiv w:val="1"/>
      <w:marLeft w:val="0"/>
      <w:marRight w:val="0"/>
      <w:marTop w:val="0"/>
      <w:marBottom w:val="0"/>
      <w:divBdr>
        <w:top w:val="none" w:sz="0" w:space="0" w:color="auto"/>
        <w:left w:val="none" w:sz="0" w:space="0" w:color="auto"/>
        <w:bottom w:val="none" w:sz="0" w:space="0" w:color="auto"/>
        <w:right w:val="none" w:sz="0" w:space="0" w:color="auto"/>
      </w:divBdr>
    </w:div>
    <w:div w:id="594706421">
      <w:bodyDiv w:val="1"/>
      <w:marLeft w:val="0"/>
      <w:marRight w:val="0"/>
      <w:marTop w:val="0"/>
      <w:marBottom w:val="0"/>
      <w:divBdr>
        <w:top w:val="none" w:sz="0" w:space="0" w:color="auto"/>
        <w:left w:val="none" w:sz="0" w:space="0" w:color="auto"/>
        <w:bottom w:val="none" w:sz="0" w:space="0" w:color="auto"/>
        <w:right w:val="none" w:sz="0" w:space="0" w:color="auto"/>
      </w:divBdr>
    </w:div>
    <w:div w:id="598106067">
      <w:bodyDiv w:val="1"/>
      <w:marLeft w:val="0"/>
      <w:marRight w:val="0"/>
      <w:marTop w:val="0"/>
      <w:marBottom w:val="0"/>
      <w:divBdr>
        <w:top w:val="none" w:sz="0" w:space="0" w:color="auto"/>
        <w:left w:val="none" w:sz="0" w:space="0" w:color="auto"/>
        <w:bottom w:val="none" w:sz="0" w:space="0" w:color="auto"/>
        <w:right w:val="none" w:sz="0" w:space="0" w:color="auto"/>
      </w:divBdr>
    </w:div>
    <w:div w:id="612400419">
      <w:bodyDiv w:val="1"/>
      <w:marLeft w:val="0"/>
      <w:marRight w:val="0"/>
      <w:marTop w:val="0"/>
      <w:marBottom w:val="0"/>
      <w:divBdr>
        <w:top w:val="none" w:sz="0" w:space="0" w:color="auto"/>
        <w:left w:val="none" w:sz="0" w:space="0" w:color="auto"/>
        <w:bottom w:val="none" w:sz="0" w:space="0" w:color="auto"/>
        <w:right w:val="none" w:sz="0" w:space="0" w:color="auto"/>
      </w:divBdr>
    </w:div>
    <w:div w:id="614869641">
      <w:bodyDiv w:val="1"/>
      <w:marLeft w:val="0"/>
      <w:marRight w:val="0"/>
      <w:marTop w:val="0"/>
      <w:marBottom w:val="0"/>
      <w:divBdr>
        <w:top w:val="none" w:sz="0" w:space="0" w:color="auto"/>
        <w:left w:val="none" w:sz="0" w:space="0" w:color="auto"/>
        <w:bottom w:val="none" w:sz="0" w:space="0" w:color="auto"/>
        <w:right w:val="none" w:sz="0" w:space="0" w:color="auto"/>
      </w:divBdr>
    </w:div>
    <w:div w:id="618535741">
      <w:bodyDiv w:val="1"/>
      <w:marLeft w:val="0"/>
      <w:marRight w:val="0"/>
      <w:marTop w:val="0"/>
      <w:marBottom w:val="0"/>
      <w:divBdr>
        <w:top w:val="none" w:sz="0" w:space="0" w:color="auto"/>
        <w:left w:val="none" w:sz="0" w:space="0" w:color="auto"/>
        <w:bottom w:val="none" w:sz="0" w:space="0" w:color="auto"/>
        <w:right w:val="none" w:sz="0" w:space="0" w:color="auto"/>
      </w:divBdr>
      <w:divsChild>
        <w:div w:id="1696079758">
          <w:marLeft w:val="0"/>
          <w:marRight w:val="0"/>
          <w:marTop w:val="0"/>
          <w:marBottom w:val="0"/>
          <w:divBdr>
            <w:top w:val="none" w:sz="0" w:space="0" w:color="auto"/>
            <w:left w:val="none" w:sz="0" w:space="0" w:color="auto"/>
            <w:bottom w:val="none" w:sz="0" w:space="0" w:color="auto"/>
            <w:right w:val="none" w:sz="0" w:space="0" w:color="auto"/>
          </w:divBdr>
        </w:div>
        <w:div w:id="594096896">
          <w:marLeft w:val="0"/>
          <w:marRight w:val="0"/>
          <w:marTop w:val="0"/>
          <w:marBottom w:val="0"/>
          <w:divBdr>
            <w:top w:val="none" w:sz="0" w:space="0" w:color="auto"/>
            <w:left w:val="none" w:sz="0" w:space="0" w:color="auto"/>
            <w:bottom w:val="none" w:sz="0" w:space="0" w:color="auto"/>
            <w:right w:val="none" w:sz="0" w:space="0" w:color="auto"/>
          </w:divBdr>
        </w:div>
        <w:div w:id="667364499">
          <w:marLeft w:val="0"/>
          <w:marRight w:val="0"/>
          <w:marTop w:val="0"/>
          <w:marBottom w:val="0"/>
          <w:divBdr>
            <w:top w:val="none" w:sz="0" w:space="0" w:color="auto"/>
            <w:left w:val="none" w:sz="0" w:space="0" w:color="auto"/>
            <w:bottom w:val="none" w:sz="0" w:space="0" w:color="auto"/>
            <w:right w:val="none" w:sz="0" w:space="0" w:color="auto"/>
          </w:divBdr>
        </w:div>
        <w:div w:id="201095911">
          <w:marLeft w:val="0"/>
          <w:marRight w:val="0"/>
          <w:marTop w:val="0"/>
          <w:marBottom w:val="0"/>
          <w:divBdr>
            <w:top w:val="none" w:sz="0" w:space="0" w:color="auto"/>
            <w:left w:val="none" w:sz="0" w:space="0" w:color="auto"/>
            <w:bottom w:val="none" w:sz="0" w:space="0" w:color="auto"/>
            <w:right w:val="none" w:sz="0" w:space="0" w:color="auto"/>
          </w:divBdr>
        </w:div>
      </w:divsChild>
    </w:div>
    <w:div w:id="619070951">
      <w:bodyDiv w:val="1"/>
      <w:marLeft w:val="0"/>
      <w:marRight w:val="0"/>
      <w:marTop w:val="0"/>
      <w:marBottom w:val="0"/>
      <w:divBdr>
        <w:top w:val="none" w:sz="0" w:space="0" w:color="auto"/>
        <w:left w:val="none" w:sz="0" w:space="0" w:color="auto"/>
        <w:bottom w:val="none" w:sz="0" w:space="0" w:color="auto"/>
        <w:right w:val="none" w:sz="0" w:space="0" w:color="auto"/>
      </w:divBdr>
    </w:div>
    <w:div w:id="622686144">
      <w:bodyDiv w:val="1"/>
      <w:marLeft w:val="0"/>
      <w:marRight w:val="0"/>
      <w:marTop w:val="0"/>
      <w:marBottom w:val="0"/>
      <w:divBdr>
        <w:top w:val="none" w:sz="0" w:space="0" w:color="auto"/>
        <w:left w:val="none" w:sz="0" w:space="0" w:color="auto"/>
        <w:bottom w:val="none" w:sz="0" w:space="0" w:color="auto"/>
        <w:right w:val="none" w:sz="0" w:space="0" w:color="auto"/>
      </w:divBdr>
    </w:div>
    <w:div w:id="625887388">
      <w:bodyDiv w:val="1"/>
      <w:marLeft w:val="0"/>
      <w:marRight w:val="0"/>
      <w:marTop w:val="0"/>
      <w:marBottom w:val="0"/>
      <w:divBdr>
        <w:top w:val="none" w:sz="0" w:space="0" w:color="auto"/>
        <w:left w:val="none" w:sz="0" w:space="0" w:color="auto"/>
        <w:bottom w:val="none" w:sz="0" w:space="0" w:color="auto"/>
        <w:right w:val="none" w:sz="0" w:space="0" w:color="auto"/>
      </w:divBdr>
    </w:div>
    <w:div w:id="628584203">
      <w:bodyDiv w:val="1"/>
      <w:marLeft w:val="0"/>
      <w:marRight w:val="0"/>
      <w:marTop w:val="0"/>
      <w:marBottom w:val="0"/>
      <w:divBdr>
        <w:top w:val="none" w:sz="0" w:space="0" w:color="auto"/>
        <w:left w:val="none" w:sz="0" w:space="0" w:color="auto"/>
        <w:bottom w:val="none" w:sz="0" w:space="0" w:color="auto"/>
        <w:right w:val="none" w:sz="0" w:space="0" w:color="auto"/>
      </w:divBdr>
      <w:divsChild>
        <w:div w:id="680357820">
          <w:marLeft w:val="0"/>
          <w:marRight w:val="0"/>
          <w:marTop w:val="0"/>
          <w:marBottom w:val="0"/>
          <w:divBdr>
            <w:top w:val="none" w:sz="0" w:space="0" w:color="auto"/>
            <w:left w:val="none" w:sz="0" w:space="0" w:color="auto"/>
            <w:bottom w:val="none" w:sz="0" w:space="0" w:color="auto"/>
            <w:right w:val="none" w:sz="0" w:space="0" w:color="auto"/>
          </w:divBdr>
        </w:div>
      </w:divsChild>
    </w:div>
    <w:div w:id="636951868">
      <w:bodyDiv w:val="1"/>
      <w:marLeft w:val="0"/>
      <w:marRight w:val="0"/>
      <w:marTop w:val="0"/>
      <w:marBottom w:val="0"/>
      <w:divBdr>
        <w:top w:val="none" w:sz="0" w:space="0" w:color="auto"/>
        <w:left w:val="none" w:sz="0" w:space="0" w:color="auto"/>
        <w:bottom w:val="none" w:sz="0" w:space="0" w:color="auto"/>
        <w:right w:val="none" w:sz="0" w:space="0" w:color="auto"/>
      </w:divBdr>
    </w:div>
    <w:div w:id="638845160">
      <w:bodyDiv w:val="1"/>
      <w:marLeft w:val="0"/>
      <w:marRight w:val="0"/>
      <w:marTop w:val="0"/>
      <w:marBottom w:val="0"/>
      <w:divBdr>
        <w:top w:val="none" w:sz="0" w:space="0" w:color="auto"/>
        <w:left w:val="none" w:sz="0" w:space="0" w:color="auto"/>
        <w:bottom w:val="none" w:sz="0" w:space="0" w:color="auto"/>
        <w:right w:val="none" w:sz="0" w:space="0" w:color="auto"/>
      </w:divBdr>
    </w:div>
    <w:div w:id="642780206">
      <w:bodyDiv w:val="1"/>
      <w:marLeft w:val="0"/>
      <w:marRight w:val="0"/>
      <w:marTop w:val="0"/>
      <w:marBottom w:val="0"/>
      <w:divBdr>
        <w:top w:val="none" w:sz="0" w:space="0" w:color="auto"/>
        <w:left w:val="none" w:sz="0" w:space="0" w:color="auto"/>
        <w:bottom w:val="none" w:sz="0" w:space="0" w:color="auto"/>
        <w:right w:val="none" w:sz="0" w:space="0" w:color="auto"/>
      </w:divBdr>
    </w:div>
    <w:div w:id="650183556">
      <w:bodyDiv w:val="1"/>
      <w:marLeft w:val="0"/>
      <w:marRight w:val="0"/>
      <w:marTop w:val="0"/>
      <w:marBottom w:val="0"/>
      <w:divBdr>
        <w:top w:val="none" w:sz="0" w:space="0" w:color="auto"/>
        <w:left w:val="none" w:sz="0" w:space="0" w:color="auto"/>
        <w:bottom w:val="none" w:sz="0" w:space="0" w:color="auto"/>
        <w:right w:val="none" w:sz="0" w:space="0" w:color="auto"/>
      </w:divBdr>
    </w:div>
    <w:div w:id="650211464">
      <w:bodyDiv w:val="1"/>
      <w:marLeft w:val="0"/>
      <w:marRight w:val="0"/>
      <w:marTop w:val="0"/>
      <w:marBottom w:val="0"/>
      <w:divBdr>
        <w:top w:val="none" w:sz="0" w:space="0" w:color="auto"/>
        <w:left w:val="none" w:sz="0" w:space="0" w:color="auto"/>
        <w:bottom w:val="none" w:sz="0" w:space="0" w:color="auto"/>
        <w:right w:val="none" w:sz="0" w:space="0" w:color="auto"/>
      </w:divBdr>
    </w:div>
    <w:div w:id="651256077">
      <w:bodyDiv w:val="1"/>
      <w:marLeft w:val="0"/>
      <w:marRight w:val="0"/>
      <w:marTop w:val="0"/>
      <w:marBottom w:val="0"/>
      <w:divBdr>
        <w:top w:val="none" w:sz="0" w:space="0" w:color="auto"/>
        <w:left w:val="none" w:sz="0" w:space="0" w:color="auto"/>
        <w:bottom w:val="none" w:sz="0" w:space="0" w:color="auto"/>
        <w:right w:val="none" w:sz="0" w:space="0" w:color="auto"/>
      </w:divBdr>
      <w:divsChild>
        <w:div w:id="1286547453">
          <w:marLeft w:val="0"/>
          <w:marRight w:val="0"/>
          <w:marTop w:val="0"/>
          <w:marBottom w:val="0"/>
          <w:divBdr>
            <w:top w:val="none" w:sz="0" w:space="0" w:color="auto"/>
            <w:left w:val="none" w:sz="0" w:space="0" w:color="auto"/>
            <w:bottom w:val="none" w:sz="0" w:space="0" w:color="auto"/>
            <w:right w:val="none" w:sz="0" w:space="0" w:color="auto"/>
          </w:divBdr>
        </w:div>
      </w:divsChild>
    </w:div>
    <w:div w:id="653291598">
      <w:bodyDiv w:val="1"/>
      <w:marLeft w:val="0"/>
      <w:marRight w:val="0"/>
      <w:marTop w:val="0"/>
      <w:marBottom w:val="0"/>
      <w:divBdr>
        <w:top w:val="none" w:sz="0" w:space="0" w:color="auto"/>
        <w:left w:val="none" w:sz="0" w:space="0" w:color="auto"/>
        <w:bottom w:val="none" w:sz="0" w:space="0" w:color="auto"/>
        <w:right w:val="none" w:sz="0" w:space="0" w:color="auto"/>
      </w:divBdr>
    </w:div>
    <w:div w:id="653724376">
      <w:bodyDiv w:val="1"/>
      <w:marLeft w:val="0"/>
      <w:marRight w:val="0"/>
      <w:marTop w:val="0"/>
      <w:marBottom w:val="0"/>
      <w:divBdr>
        <w:top w:val="none" w:sz="0" w:space="0" w:color="auto"/>
        <w:left w:val="none" w:sz="0" w:space="0" w:color="auto"/>
        <w:bottom w:val="none" w:sz="0" w:space="0" w:color="auto"/>
        <w:right w:val="none" w:sz="0" w:space="0" w:color="auto"/>
      </w:divBdr>
    </w:div>
    <w:div w:id="653802444">
      <w:bodyDiv w:val="1"/>
      <w:marLeft w:val="0"/>
      <w:marRight w:val="0"/>
      <w:marTop w:val="0"/>
      <w:marBottom w:val="0"/>
      <w:divBdr>
        <w:top w:val="none" w:sz="0" w:space="0" w:color="auto"/>
        <w:left w:val="none" w:sz="0" w:space="0" w:color="auto"/>
        <w:bottom w:val="none" w:sz="0" w:space="0" w:color="auto"/>
        <w:right w:val="none" w:sz="0" w:space="0" w:color="auto"/>
      </w:divBdr>
    </w:div>
    <w:div w:id="654802032">
      <w:bodyDiv w:val="1"/>
      <w:marLeft w:val="0"/>
      <w:marRight w:val="0"/>
      <w:marTop w:val="0"/>
      <w:marBottom w:val="0"/>
      <w:divBdr>
        <w:top w:val="none" w:sz="0" w:space="0" w:color="auto"/>
        <w:left w:val="none" w:sz="0" w:space="0" w:color="auto"/>
        <w:bottom w:val="none" w:sz="0" w:space="0" w:color="auto"/>
        <w:right w:val="none" w:sz="0" w:space="0" w:color="auto"/>
      </w:divBdr>
    </w:div>
    <w:div w:id="655963493">
      <w:bodyDiv w:val="1"/>
      <w:marLeft w:val="0"/>
      <w:marRight w:val="0"/>
      <w:marTop w:val="0"/>
      <w:marBottom w:val="0"/>
      <w:divBdr>
        <w:top w:val="none" w:sz="0" w:space="0" w:color="auto"/>
        <w:left w:val="none" w:sz="0" w:space="0" w:color="auto"/>
        <w:bottom w:val="none" w:sz="0" w:space="0" w:color="auto"/>
        <w:right w:val="none" w:sz="0" w:space="0" w:color="auto"/>
      </w:divBdr>
    </w:div>
    <w:div w:id="662049651">
      <w:bodyDiv w:val="1"/>
      <w:marLeft w:val="0"/>
      <w:marRight w:val="0"/>
      <w:marTop w:val="0"/>
      <w:marBottom w:val="0"/>
      <w:divBdr>
        <w:top w:val="none" w:sz="0" w:space="0" w:color="auto"/>
        <w:left w:val="none" w:sz="0" w:space="0" w:color="auto"/>
        <w:bottom w:val="none" w:sz="0" w:space="0" w:color="auto"/>
        <w:right w:val="none" w:sz="0" w:space="0" w:color="auto"/>
      </w:divBdr>
      <w:divsChild>
        <w:div w:id="1257713601">
          <w:marLeft w:val="0"/>
          <w:marRight w:val="0"/>
          <w:marTop w:val="0"/>
          <w:marBottom w:val="0"/>
          <w:divBdr>
            <w:top w:val="none" w:sz="0" w:space="0" w:color="auto"/>
            <w:left w:val="none" w:sz="0" w:space="0" w:color="auto"/>
            <w:bottom w:val="none" w:sz="0" w:space="0" w:color="auto"/>
            <w:right w:val="none" w:sz="0" w:space="0" w:color="auto"/>
          </w:divBdr>
        </w:div>
      </w:divsChild>
    </w:div>
    <w:div w:id="662242178">
      <w:bodyDiv w:val="1"/>
      <w:marLeft w:val="0"/>
      <w:marRight w:val="0"/>
      <w:marTop w:val="0"/>
      <w:marBottom w:val="0"/>
      <w:divBdr>
        <w:top w:val="none" w:sz="0" w:space="0" w:color="auto"/>
        <w:left w:val="none" w:sz="0" w:space="0" w:color="auto"/>
        <w:bottom w:val="none" w:sz="0" w:space="0" w:color="auto"/>
        <w:right w:val="none" w:sz="0" w:space="0" w:color="auto"/>
      </w:divBdr>
    </w:div>
    <w:div w:id="665518943">
      <w:bodyDiv w:val="1"/>
      <w:marLeft w:val="0"/>
      <w:marRight w:val="0"/>
      <w:marTop w:val="0"/>
      <w:marBottom w:val="0"/>
      <w:divBdr>
        <w:top w:val="none" w:sz="0" w:space="0" w:color="auto"/>
        <w:left w:val="none" w:sz="0" w:space="0" w:color="auto"/>
        <w:bottom w:val="none" w:sz="0" w:space="0" w:color="auto"/>
        <w:right w:val="none" w:sz="0" w:space="0" w:color="auto"/>
      </w:divBdr>
    </w:div>
    <w:div w:id="666372329">
      <w:bodyDiv w:val="1"/>
      <w:marLeft w:val="0"/>
      <w:marRight w:val="0"/>
      <w:marTop w:val="0"/>
      <w:marBottom w:val="0"/>
      <w:divBdr>
        <w:top w:val="none" w:sz="0" w:space="0" w:color="auto"/>
        <w:left w:val="none" w:sz="0" w:space="0" w:color="auto"/>
        <w:bottom w:val="none" w:sz="0" w:space="0" w:color="auto"/>
        <w:right w:val="none" w:sz="0" w:space="0" w:color="auto"/>
      </w:divBdr>
    </w:div>
    <w:div w:id="667750588">
      <w:bodyDiv w:val="1"/>
      <w:marLeft w:val="0"/>
      <w:marRight w:val="0"/>
      <w:marTop w:val="0"/>
      <w:marBottom w:val="0"/>
      <w:divBdr>
        <w:top w:val="none" w:sz="0" w:space="0" w:color="auto"/>
        <w:left w:val="none" w:sz="0" w:space="0" w:color="auto"/>
        <w:bottom w:val="none" w:sz="0" w:space="0" w:color="auto"/>
        <w:right w:val="none" w:sz="0" w:space="0" w:color="auto"/>
      </w:divBdr>
    </w:div>
    <w:div w:id="669412829">
      <w:bodyDiv w:val="1"/>
      <w:marLeft w:val="0"/>
      <w:marRight w:val="0"/>
      <w:marTop w:val="0"/>
      <w:marBottom w:val="0"/>
      <w:divBdr>
        <w:top w:val="none" w:sz="0" w:space="0" w:color="auto"/>
        <w:left w:val="none" w:sz="0" w:space="0" w:color="auto"/>
        <w:bottom w:val="none" w:sz="0" w:space="0" w:color="auto"/>
        <w:right w:val="none" w:sz="0" w:space="0" w:color="auto"/>
      </w:divBdr>
    </w:div>
    <w:div w:id="671225564">
      <w:bodyDiv w:val="1"/>
      <w:marLeft w:val="0"/>
      <w:marRight w:val="0"/>
      <w:marTop w:val="0"/>
      <w:marBottom w:val="0"/>
      <w:divBdr>
        <w:top w:val="none" w:sz="0" w:space="0" w:color="auto"/>
        <w:left w:val="none" w:sz="0" w:space="0" w:color="auto"/>
        <w:bottom w:val="none" w:sz="0" w:space="0" w:color="auto"/>
        <w:right w:val="none" w:sz="0" w:space="0" w:color="auto"/>
      </w:divBdr>
      <w:divsChild>
        <w:div w:id="35544135">
          <w:marLeft w:val="0"/>
          <w:marRight w:val="0"/>
          <w:marTop w:val="0"/>
          <w:marBottom w:val="0"/>
          <w:divBdr>
            <w:top w:val="none" w:sz="0" w:space="0" w:color="auto"/>
            <w:left w:val="none" w:sz="0" w:space="0" w:color="auto"/>
            <w:bottom w:val="none" w:sz="0" w:space="0" w:color="auto"/>
            <w:right w:val="none" w:sz="0" w:space="0" w:color="auto"/>
          </w:divBdr>
        </w:div>
        <w:div w:id="781339198">
          <w:marLeft w:val="0"/>
          <w:marRight w:val="0"/>
          <w:marTop w:val="0"/>
          <w:marBottom w:val="0"/>
          <w:divBdr>
            <w:top w:val="none" w:sz="0" w:space="0" w:color="auto"/>
            <w:left w:val="none" w:sz="0" w:space="0" w:color="auto"/>
            <w:bottom w:val="none" w:sz="0" w:space="0" w:color="auto"/>
            <w:right w:val="none" w:sz="0" w:space="0" w:color="auto"/>
          </w:divBdr>
        </w:div>
        <w:div w:id="836968515">
          <w:marLeft w:val="0"/>
          <w:marRight w:val="0"/>
          <w:marTop w:val="0"/>
          <w:marBottom w:val="0"/>
          <w:divBdr>
            <w:top w:val="none" w:sz="0" w:space="0" w:color="auto"/>
            <w:left w:val="none" w:sz="0" w:space="0" w:color="auto"/>
            <w:bottom w:val="none" w:sz="0" w:space="0" w:color="auto"/>
            <w:right w:val="none" w:sz="0" w:space="0" w:color="auto"/>
          </w:divBdr>
        </w:div>
        <w:div w:id="985746779">
          <w:marLeft w:val="0"/>
          <w:marRight w:val="0"/>
          <w:marTop w:val="0"/>
          <w:marBottom w:val="0"/>
          <w:divBdr>
            <w:top w:val="none" w:sz="0" w:space="0" w:color="auto"/>
            <w:left w:val="none" w:sz="0" w:space="0" w:color="auto"/>
            <w:bottom w:val="none" w:sz="0" w:space="0" w:color="auto"/>
            <w:right w:val="none" w:sz="0" w:space="0" w:color="auto"/>
          </w:divBdr>
        </w:div>
      </w:divsChild>
    </w:div>
    <w:div w:id="671685117">
      <w:bodyDiv w:val="1"/>
      <w:marLeft w:val="0"/>
      <w:marRight w:val="0"/>
      <w:marTop w:val="0"/>
      <w:marBottom w:val="0"/>
      <w:divBdr>
        <w:top w:val="none" w:sz="0" w:space="0" w:color="auto"/>
        <w:left w:val="none" w:sz="0" w:space="0" w:color="auto"/>
        <w:bottom w:val="none" w:sz="0" w:space="0" w:color="auto"/>
        <w:right w:val="none" w:sz="0" w:space="0" w:color="auto"/>
      </w:divBdr>
    </w:div>
    <w:div w:id="673268875">
      <w:bodyDiv w:val="1"/>
      <w:marLeft w:val="0"/>
      <w:marRight w:val="0"/>
      <w:marTop w:val="0"/>
      <w:marBottom w:val="0"/>
      <w:divBdr>
        <w:top w:val="none" w:sz="0" w:space="0" w:color="auto"/>
        <w:left w:val="none" w:sz="0" w:space="0" w:color="auto"/>
        <w:bottom w:val="none" w:sz="0" w:space="0" w:color="auto"/>
        <w:right w:val="none" w:sz="0" w:space="0" w:color="auto"/>
      </w:divBdr>
    </w:div>
    <w:div w:id="678318455">
      <w:bodyDiv w:val="1"/>
      <w:marLeft w:val="0"/>
      <w:marRight w:val="0"/>
      <w:marTop w:val="0"/>
      <w:marBottom w:val="0"/>
      <w:divBdr>
        <w:top w:val="none" w:sz="0" w:space="0" w:color="auto"/>
        <w:left w:val="none" w:sz="0" w:space="0" w:color="auto"/>
        <w:bottom w:val="none" w:sz="0" w:space="0" w:color="auto"/>
        <w:right w:val="none" w:sz="0" w:space="0" w:color="auto"/>
      </w:divBdr>
    </w:div>
    <w:div w:id="678386667">
      <w:bodyDiv w:val="1"/>
      <w:marLeft w:val="0"/>
      <w:marRight w:val="0"/>
      <w:marTop w:val="0"/>
      <w:marBottom w:val="0"/>
      <w:divBdr>
        <w:top w:val="none" w:sz="0" w:space="0" w:color="auto"/>
        <w:left w:val="none" w:sz="0" w:space="0" w:color="auto"/>
        <w:bottom w:val="none" w:sz="0" w:space="0" w:color="auto"/>
        <w:right w:val="none" w:sz="0" w:space="0" w:color="auto"/>
      </w:divBdr>
      <w:divsChild>
        <w:div w:id="989670224">
          <w:marLeft w:val="0"/>
          <w:marRight w:val="0"/>
          <w:marTop w:val="0"/>
          <w:marBottom w:val="0"/>
          <w:divBdr>
            <w:top w:val="none" w:sz="0" w:space="0" w:color="auto"/>
            <w:left w:val="none" w:sz="0" w:space="0" w:color="auto"/>
            <w:bottom w:val="none" w:sz="0" w:space="0" w:color="auto"/>
            <w:right w:val="none" w:sz="0" w:space="0" w:color="auto"/>
          </w:divBdr>
        </w:div>
      </w:divsChild>
    </w:div>
    <w:div w:id="690108736">
      <w:bodyDiv w:val="1"/>
      <w:marLeft w:val="0"/>
      <w:marRight w:val="0"/>
      <w:marTop w:val="0"/>
      <w:marBottom w:val="0"/>
      <w:divBdr>
        <w:top w:val="none" w:sz="0" w:space="0" w:color="auto"/>
        <w:left w:val="none" w:sz="0" w:space="0" w:color="auto"/>
        <w:bottom w:val="none" w:sz="0" w:space="0" w:color="auto"/>
        <w:right w:val="none" w:sz="0" w:space="0" w:color="auto"/>
      </w:divBdr>
    </w:div>
    <w:div w:id="690376042">
      <w:bodyDiv w:val="1"/>
      <w:marLeft w:val="0"/>
      <w:marRight w:val="0"/>
      <w:marTop w:val="0"/>
      <w:marBottom w:val="0"/>
      <w:divBdr>
        <w:top w:val="none" w:sz="0" w:space="0" w:color="auto"/>
        <w:left w:val="none" w:sz="0" w:space="0" w:color="auto"/>
        <w:bottom w:val="none" w:sz="0" w:space="0" w:color="auto"/>
        <w:right w:val="none" w:sz="0" w:space="0" w:color="auto"/>
      </w:divBdr>
    </w:div>
    <w:div w:id="695472088">
      <w:bodyDiv w:val="1"/>
      <w:marLeft w:val="0"/>
      <w:marRight w:val="0"/>
      <w:marTop w:val="0"/>
      <w:marBottom w:val="0"/>
      <w:divBdr>
        <w:top w:val="none" w:sz="0" w:space="0" w:color="auto"/>
        <w:left w:val="none" w:sz="0" w:space="0" w:color="auto"/>
        <w:bottom w:val="none" w:sz="0" w:space="0" w:color="auto"/>
        <w:right w:val="none" w:sz="0" w:space="0" w:color="auto"/>
      </w:divBdr>
    </w:div>
    <w:div w:id="696005432">
      <w:bodyDiv w:val="1"/>
      <w:marLeft w:val="0"/>
      <w:marRight w:val="0"/>
      <w:marTop w:val="0"/>
      <w:marBottom w:val="0"/>
      <w:divBdr>
        <w:top w:val="none" w:sz="0" w:space="0" w:color="auto"/>
        <w:left w:val="none" w:sz="0" w:space="0" w:color="auto"/>
        <w:bottom w:val="none" w:sz="0" w:space="0" w:color="auto"/>
        <w:right w:val="none" w:sz="0" w:space="0" w:color="auto"/>
      </w:divBdr>
    </w:div>
    <w:div w:id="698093772">
      <w:bodyDiv w:val="1"/>
      <w:marLeft w:val="0"/>
      <w:marRight w:val="0"/>
      <w:marTop w:val="0"/>
      <w:marBottom w:val="0"/>
      <w:divBdr>
        <w:top w:val="none" w:sz="0" w:space="0" w:color="auto"/>
        <w:left w:val="none" w:sz="0" w:space="0" w:color="auto"/>
        <w:bottom w:val="none" w:sz="0" w:space="0" w:color="auto"/>
        <w:right w:val="none" w:sz="0" w:space="0" w:color="auto"/>
      </w:divBdr>
    </w:div>
    <w:div w:id="698702678">
      <w:bodyDiv w:val="1"/>
      <w:marLeft w:val="0"/>
      <w:marRight w:val="0"/>
      <w:marTop w:val="0"/>
      <w:marBottom w:val="0"/>
      <w:divBdr>
        <w:top w:val="none" w:sz="0" w:space="0" w:color="auto"/>
        <w:left w:val="none" w:sz="0" w:space="0" w:color="auto"/>
        <w:bottom w:val="none" w:sz="0" w:space="0" w:color="auto"/>
        <w:right w:val="none" w:sz="0" w:space="0" w:color="auto"/>
      </w:divBdr>
    </w:div>
    <w:div w:id="699430228">
      <w:bodyDiv w:val="1"/>
      <w:marLeft w:val="0"/>
      <w:marRight w:val="0"/>
      <w:marTop w:val="0"/>
      <w:marBottom w:val="0"/>
      <w:divBdr>
        <w:top w:val="none" w:sz="0" w:space="0" w:color="auto"/>
        <w:left w:val="none" w:sz="0" w:space="0" w:color="auto"/>
        <w:bottom w:val="none" w:sz="0" w:space="0" w:color="auto"/>
        <w:right w:val="none" w:sz="0" w:space="0" w:color="auto"/>
      </w:divBdr>
    </w:div>
    <w:div w:id="699474733">
      <w:bodyDiv w:val="1"/>
      <w:marLeft w:val="0"/>
      <w:marRight w:val="0"/>
      <w:marTop w:val="0"/>
      <w:marBottom w:val="0"/>
      <w:divBdr>
        <w:top w:val="none" w:sz="0" w:space="0" w:color="auto"/>
        <w:left w:val="none" w:sz="0" w:space="0" w:color="auto"/>
        <w:bottom w:val="none" w:sz="0" w:space="0" w:color="auto"/>
        <w:right w:val="none" w:sz="0" w:space="0" w:color="auto"/>
      </w:divBdr>
    </w:div>
    <w:div w:id="701904953">
      <w:bodyDiv w:val="1"/>
      <w:marLeft w:val="0"/>
      <w:marRight w:val="0"/>
      <w:marTop w:val="0"/>
      <w:marBottom w:val="0"/>
      <w:divBdr>
        <w:top w:val="none" w:sz="0" w:space="0" w:color="auto"/>
        <w:left w:val="none" w:sz="0" w:space="0" w:color="auto"/>
        <w:bottom w:val="none" w:sz="0" w:space="0" w:color="auto"/>
        <w:right w:val="none" w:sz="0" w:space="0" w:color="auto"/>
      </w:divBdr>
    </w:div>
    <w:div w:id="717896944">
      <w:bodyDiv w:val="1"/>
      <w:marLeft w:val="0"/>
      <w:marRight w:val="0"/>
      <w:marTop w:val="0"/>
      <w:marBottom w:val="0"/>
      <w:divBdr>
        <w:top w:val="none" w:sz="0" w:space="0" w:color="auto"/>
        <w:left w:val="none" w:sz="0" w:space="0" w:color="auto"/>
        <w:bottom w:val="none" w:sz="0" w:space="0" w:color="auto"/>
        <w:right w:val="none" w:sz="0" w:space="0" w:color="auto"/>
      </w:divBdr>
    </w:div>
    <w:div w:id="720908434">
      <w:bodyDiv w:val="1"/>
      <w:marLeft w:val="0"/>
      <w:marRight w:val="0"/>
      <w:marTop w:val="0"/>
      <w:marBottom w:val="0"/>
      <w:divBdr>
        <w:top w:val="none" w:sz="0" w:space="0" w:color="auto"/>
        <w:left w:val="none" w:sz="0" w:space="0" w:color="auto"/>
        <w:bottom w:val="none" w:sz="0" w:space="0" w:color="auto"/>
        <w:right w:val="none" w:sz="0" w:space="0" w:color="auto"/>
      </w:divBdr>
    </w:div>
    <w:div w:id="724329285">
      <w:bodyDiv w:val="1"/>
      <w:marLeft w:val="0"/>
      <w:marRight w:val="0"/>
      <w:marTop w:val="0"/>
      <w:marBottom w:val="0"/>
      <w:divBdr>
        <w:top w:val="none" w:sz="0" w:space="0" w:color="auto"/>
        <w:left w:val="none" w:sz="0" w:space="0" w:color="auto"/>
        <w:bottom w:val="none" w:sz="0" w:space="0" w:color="auto"/>
        <w:right w:val="none" w:sz="0" w:space="0" w:color="auto"/>
      </w:divBdr>
    </w:div>
    <w:div w:id="735280892">
      <w:bodyDiv w:val="1"/>
      <w:marLeft w:val="0"/>
      <w:marRight w:val="0"/>
      <w:marTop w:val="0"/>
      <w:marBottom w:val="0"/>
      <w:divBdr>
        <w:top w:val="none" w:sz="0" w:space="0" w:color="auto"/>
        <w:left w:val="none" w:sz="0" w:space="0" w:color="auto"/>
        <w:bottom w:val="none" w:sz="0" w:space="0" w:color="auto"/>
        <w:right w:val="none" w:sz="0" w:space="0" w:color="auto"/>
      </w:divBdr>
    </w:div>
    <w:div w:id="736248332">
      <w:bodyDiv w:val="1"/>
      <w:marLeft w:val="0"/>
      <w:marRight w:val="0"/>
      <w:marTop w:val="0"/>
      <w:marBottom w:val="0"/>
      <w:divBdr>
        <w:top w:val="none" w:sz="0" w:space="0" w:color="auto"/>
        <w:left w:val="none" w:sz="0" w:space="0" w:color="auto"/>
        <w:bottom w:val="none" w:sz="0" w:space="0" w:color="auto"/>
        <w:right w:val="none" w:sz="0" w:space="0" w:color="auto"/>
      </w:divBdr>
    </w:div>
    <w:div w:id="746804475">
      <w:bodyDiv w:val="1"/>
      <w:marLeft w:val="0"/>
      <w:marRight w:val="0"/>
      <w:marTop w:val="0"/>
      <w:marBottom w:val="0"/>
      <w:divBdr>
        <w:top w:val="none" w:sz="0" w:space="0" w:color="auto"/>
        <w:left w:val="none" w:sz="0" w:space="0" w:color="auto"/>
        <w:bottom w:val="none" w:sz="0" w:space="0" w:color="auto"/>
        <w:right w:val="none" w:sz="0" w:space="0" w:color="auto"/>
      </w:divBdr>
      <w:divsChild>
        <w:div w:id="1676957156">
          <w:marLeft w:val="0"/>
          <w:marRight w:val="0"/>
          <w:marTop w:val="0"/>
          <w:marBottom w:val="0"/>
          <w:divBdr>
            <w:top w:val="none" w:sz="0" w:space="0" w:color="auto"/>
            <w:left w:val="none" w:sz="0" w:space="0" w:color="auto"/>
            <w:bottom w:val="none" w:sz="0" w:space="0" w:color="auto"/>
            <w:right w:val="none" w:sz="0" w:space="0" w:color="auto"/>
          </w:divBdr>
        </w:div>
      </w:divsChild>
    </w:div>
    <w:div w:id="747843873">
      <w:bodyDiv w:val="1"/>
      <w:marLeft w:val="0"/>
      <w:marRight w:val="0"/>
      <w:marTop w:val="0"/>
      <w:marBottom w:val="0"/>
      <w:divBdr>
        <w:top w:val="none" w:sz="0" w:space="0" w:color="auto"/>
        <w:left w:val="none" w:sz="0" w:space="0" w:color="auto"/>
        <w:bottom w:val="none" w:sz="0" w:space="0" w:color="auto"/>
        <w:right w:val="none" w:sz="0" w:space="0" w:color="auto"/>
      </w:divBdr>
    </w:div>
    <w:div w:id="754984338">
      <w:bodyDiv w:val="1"/>
      <w:marLeft w:val="0"/>
      <w:marRight w:val="0"/>
      <w:marTop w:val="0"/>
      <w:marBottom w:val="0"/>
      <w:divBdr>
        <w:top w:val="none" w:sz="0" w:space="0" w:color="auto"/>
        <w:left w:val="none" w:sz="0" w:space="0" w:color="auto"/>
        <w:bottom w:val="none" w:sz="0" w:space="0" w:color="auto"/>
        <w:right w:val="none" w:sz="0" w:space="0" w:color="auto"/>
      </w:divBdr>
    </w:div>
    <w:div w:id="755126517">
      <w:bodyDiv w:val="1"/>
      <w:marLeft w:val="0"/>
      <w:marRight w:val="0"/>
      <w:marTop w:val="0"/>
      <w:marBottom w:val="0"/>
      <w:divBdr>
        <w:top w:val="none" w:sz="0" w:space="0" w:color="auto"/>
        <w:left w:val="none" w:sz="0" w:space="0" w:color="auto"/>
        <w:bottom w:val="none" w:sz="0" w:space="0" w:color="auto"/>
        <w:right w:val="none" w:sz="0" w:space="0" w:color="auto"/>
      </w:divBdr>
    </w:div>
    <w:div w:id="755132306">
      <w:bodyDiv w:val="1"/>
      <w:marLeft w:val="0"/>
      <w:marRight w:val="0"/>
      <w:marTop w:val="0"/>
      <w:marBottom w:val="0"/>
      <w:divBdr>
        <w:top w:val="none" w:sz="0" w:space="0" w:color="auto"/>
        <w:left w:val="none" w:sz="0" w:space="0" w:color="auto"/>
        <w:bottom w:val="none" w:sz="0" w:space="0" w:color="auto"/>
        <w:right w:val="none" w:sz="0" w:space="0" w:color="auto"/>
      </w:divBdr>
    </w:div>
    <w:div w:id="755400042">
      <w:bodyDiv w:val="1"/>
      <w:marLeft w:val="0"/>
      <w:marRight w:val="0"/>
      <w:marTop w:val="0"/>
      <w:marBottom w:val="0"/>
      <w:divBdr>
        <w:top w:val="none" w:sz="0" w:space="0" w:color="auto"/>
        <w:left w:val="none" w:sz="0" w:space="0" w:color="auto"/>
        <w:bottom w:val="none" w:sz="0" w:space="0" w:color="auto"/>
        <w:right w:val="none" w:sz="0" w:space="0" w:color="auto"/>
      </w:divBdr>
    </w:div>
    <w:div w:id="762920096">
      <w:bodyDiv w:val="1"/>
      <w:marLeft w:val="0"/>
      <w:marRight w:val="0"/>
      <w:marTop w:val="0"/>
      <w:marBottom w:val="0"/>
      <w:divBdr>
        <w:top w:val="none" w:sz="0" w:space="0" w:color="auto"/>
        <w:left w:val="none" w:sz="0" w:space="0" w:color="auto"/>
        <w:bottom w:val="none" w:sz="0" w:space="0" w:color="auto"/>
        <w:right w:val="none" w:sz="0" w:space="0" w:color="auto"/>
      </w:divBdr>
    </w:div>
    <w:div w:id="768352599">
      <w:bodyDiv w:val="1"/>
      <w:marLeft w:val="0"/>
      <w:marRight w:val="0"/>
      <w:marTop w:val="0"/>
      <w:marBottom w:val="0"/>
      <w:divBdr>
        <w:top w:val="none" w:sz="0" w:space="0" w:color="auto"/>
        <w:left w:val="none" w:sz="0" w:space="0" w:color="auto"/>
        <w:bottom w:val="none" w:sz="0" w:space="0" w:color="auto"/>
        <w:right w:val="none" w:sz="0" w:space="0" w:color="auto"/>
      </w:divBdr>
      <w:divsChild>
        <w:div w:id="996884991">
          <w:marLeft w:val="0"/>
          <w:marRight w:val="0"/>
          <w:marTop w:val="0"/>
          <w:marBottom w:val="0"/>
          <w:divBdr>
            <w:top w:val="none" w:sz="0" w:space="0" w:color="auto"/>
            <w:left w:val="none" w:sz="0" w:space="0" w:color="auto"/>
            <w:bottom w:val="none" w:sz="0" w:space="0" w:color="auto"/>
            <w:right w:val="none" w:sz="0" w:space="0" w:color="auto"/>
          </w:divBdr>
          <w:divsChild>
            <w:div w:id="1051147587">
              <w:marLeft w:val="0"/>
              <w:marRight w:val="0"/>
              <w:marTop w:val="0"/>
              <w:marBottom w:val="0"/>
              <w:divBdr>
                <w:top w:val="none" w:sz="0" w:space="0" w:color="auto"/>
                <w:left w:val="none" w:sz="0" w:space="0" w:color="auto"/>
                <w:bottom w:val="none" w:sz="0" w:space="0" w:color="auto"/>
                <w:right w:val="none" w:sz="0" w:space="0" w:color="auto"/>
              </w:divBdr>
            </w:div>
          </w:divsChild>
        </w:div>
        <w:div w:id="2117092648">
          <w:marLeft w:val="0"/>
          <w:marRight w:val="0"/>
          <w:marTop w:val="0"/>
          <w:marBottom w:val="0"/>
          <w:divBdr>
            <w:top w:val="none" w:sz="0" w:space="0" w:color="auto"/>
            <w:left w:val="none" w:sz="0" w:space="0" w:color="auto"/>
            <w:bottom w:val="none" w:sz="0" w:space="0" w:color="auto"/>
            <w:right w:val="none" w:sz="0" w:space="0" w:color="auto"/>
          </w:divBdr>
        </w:div>
      </w:divsChild>
    </w:div>
    <w:div w:id="776755989">
      <w:bodyDiv w:val="1"/>
      <w:marLeft w:val="0"/>
      <w:marRight w:val="0"/>
      <w:marTop w:val="0"/>
      <w:marBottom w:val="0"/>
      <w:divBdr>
        <w:top w:val="none" w:sz="0" w:space="0" w:color="auto"/>
        <w:left w:val="none" w:sz="0" w:space="0" w:color="auto"/>
        <w:bottom w:val="none" w:sz="0" w:space="0" w:color="auto"/>
        <w:right w:val="none" w:sz="0" w:space="0" w:color="auto"/>
      </w:divBdr>
    </w:div>
    <w:div w:id="779648015">
      <w:bodyDiv w:val="1"/>
      <w:marLeft w:val="0"/>
      <w:marRight w:val="0"/>
      <w:marTop w:val="0"/>
      <w:marBottom w:val="0"/>
      <w:divBdr>
        <w:top w:val="none" w:sz="0" w:space="0" w:color="auto"/>
        <w:left w:val="none" w:sz="0" w:space="0" w:color="auto"/>
        <w:bottom w:val="none" w:sz="0" w:space="0" w:color="auto"/>
        <w:right w:val="none" w:sz="0" w:space="0" w:color="auto"/>
      </w:divBdr>
    </w:div>
    <w:div w:id="782041932">
      <w:bodyDiv w:val="1"/>
      <w:marLeft w:val="0"/>
      <w:marRight w:val="0"/>
      <w:marTop w:val="0"/>
      <w:marBottom w:val="0"/>
      <w:divBdr>
        <w:top w:val="none" w:sz="0" w:space="0" w:color="auto"/>
        <w:left w:val="none" w:sz="0" w:space="0" w:color="auto"/>
        <w:bottom w:val="none" w:sz="0" w:space="0" w:color="auto"/>
        <w:right w:val="none" w:sz="0" w:space="0" w:color="auto"/>
      </w:divBdr>
    </w:div>
    <w:div w:id="789402327">
      <w:bodyDiv w:val="1"/>
      <w:marLeft w:val="0"/>
      <w:marRight w:val="0"/>
      <w:marTop w:val="0"/>
      <w:marBottom w:val="0"/>
      <w:divBdr>
        <w:top w:val="none" w:sz="0" w:space="0" w:color="auto"/>
        <w:left w:val="none" w:sz="0" w:space="0" w:color="auto"/>
        <w:bottom w:val="none" w:sz="0" w:space="0" w:color="auto"/>
        <w:right w:val="none" w:sz="0" w:space="0" w:color="auto"/>
      </w:divBdr>
    </w:div>
    <w:div w:id="791023959">
      <w:bodyDiv w:val="1"/>
      <w:marLeft w:val="0"/>
      <w:marRight w:val="0"/>
      <w:marTop w:val="0"/>
      <w:marBottom w:val="0"/>
      <w:divBdr>
        <w:top w:val="none" w:sz="0" w:space="0" w:color="auto"/>
        <w:left w:val="none" w:sz="0" w:space="0" w:color="auto"/>
        <w:bottom w:val="none" w:sz="0" w:space="0" w:color="auto"/>
        <w:right w:val="none" w:sz="0" w:space="0" w:color="auto"/>
      </w:divBdr>
      <w:divsChild>
        <w:div w:id="233054812">
          <w:marLeft w:val="0"/>
          <w:marRight w:val="0"/>
          <w:marTop w:val="0"/>
          <w:marBottom w:val="0"/>
          <w:divBdr>
            <w:top w:val="none" w:sz="0" w:space="0" w:color="auto"/>
            <w:left w:val="none" w:sz="0" w:space="0" w:color="auto"/>
            <w:bottom w:val="none" w:sz="0" w:space="0" w:color="auto"/>
            <w:right w:val="none" w:sz="0" w:space="0" w:color="auto"/>
          </w:divBdr>
        </w:div>
        <w:div w:id="1032924238">
          <w:marLeft w:val="0"/>
          <w:marRight w:val="0"/>
          <w:marTop w:val="0"/>
          <w:marBottom w:val="0"/>
          <w:divBdr>
            <w:top w:val="none" w:sz="0" w:space="0" w:color="auto"/>
            <w:left w:val="none" w:sz="0" w:space="0" w:color="auto"/>
            <w:bottom w:val="none" w:sz="0" w:space="0" w:color="auto"/>
            <w:right w:val="none" w:sz="0" w:space="0" w:color="auto"/>
          </w:divBdr>
        </w:div>
      </w:divsChild>
    </w:div>
    <w:div w:id="794175324">
      <w:bodyDiv w:val="1"/>
      <w:marLeft w:val="0"/>
      <w:marRight w:val="0"/>
      <w:marTop w:val="0"/>
      <w:marBottom w:val="0"/>
      <w:divBdr>
        <w:top w:val="none" w:sz="0" w:space="0" w:color="auto"/>
        <w:left w:val="none" w:sz="0" w:space="0" w:color="auto"/>
        <w:bottom w:val="none" w:sz="0" w:space="0" w:color="auto"/>
        <w:right w:val="none" w:sz="0" w:space="0" w:color="auto"/>
      </w:divBdr>
    </w:div>
    <w:div w:id="794910171">
      <w:bodyDiv w:val="1"/>
      <w:marLeft w:val="0"/>
      <w:marRight w:val="0"/>
      <w:marTop w:val="0"/>
      <w:marBottom w:val="0"/>
      <w:divBdr>
        <w:top w:val="none" w:sz="0" w:space="0" w:color="auto"/>
        <w:left w:val="none" w:sz="0" w:space="0" w:color="auto"/>
        <w:bottom w:val="none" w:sz="0" w:space="0" w:color="auto"/>
        <w:right w:val="none" w:sz="0" w:space="0" w:color="auto"/>
      </w:divBdr>
    </w:div>
    <w:div w:id="795639163">
      <w:bodyDiv w:val="1"/>
      <w:marLeft w:val="0"/>
      <w:marRight w:val="0"/>
      <w:marTop w:val="0"/>
      <w:marBottom w:val="0"/>
      <w:divBdr>
        <w:top w:val="none" w:sz="0" w:space="0" w:color="auto"/>
        <w:left w:val="none" w:sz="0" w:space="0" w:color="auto"/>
        <w:bottom w:val="none" w:sz="0" w:space="0" w:color="auto"/>
        <w:right w:val="none" w:sz="0" w:space="0" w:color="auto"/>
      </w:divBdr>
    </w:div>
    <w:div w:id="796414988">
      <w:bodyDiv w:val="1"/>
      <w:marLeft w:val="0"/>
      <w:marRight w:val="0"/>
      <w:marTop w:val="0"/>
      <w:marBottom w:val="0"/>
      <w:divBdr>
        <w:top w:val="none" w:sz="0" w:space="0" w:color="auto"/>
        <w:left w:val="none" w:sz="0" w:space="0" w:color="auto"/>
        <w:bottom w:val="none" w:sz="0" w:space="0" w:color="auto"/>
        <w:right w:val="none" w:sz="0" w:space="0" w:color="auto"/>
      </w:divBdr>
    </w:div>
    <w:div w:id="799568797">
      <w:bodyDiv w:val="1"/>
      <w:marLeft w:val="0"/>
      <w:marRight w:val="0"/>
      <w:marTop w:val="0"/>
      <w:marBottom w:val="0"/>
      <w:divBdr>
        <w:top w:val="none" w:sz="0" w:space="0" w:color="auto"/>
        <w:left w:val="none" w:sz="0" w:space="0" w:color="auto"/>
        <w:bottom w:val="none" w:sz="0" w:space="0" w:color="auto"/>
        <w:right w:val="none" w:sz="0" w:space="0" w:color="auto"/>
      </w:divBdr>
    </w:div>
    <w:div w:id="799684528">
      <w:bodyDiv w:val="1"/>
      <w:marLeft w:val="0"/>
      <w:marRight w:val="0"/>
      <w:marTop w:val="0"/>
      <w:marBottom w:val="0"/>
      <w:divBdr>
        <w:top w:val="none" w:sz="0" w:space="0" w:color="auto"/>
        <w:left w:val="none" w:sz="0" w:space="0" w:color="auto"/>
        <w:bottom w:val="none" w:sz="0" w:space="0" w:color="auto"/>
        <w:right w:val="none" w:sz="0" w:space="0" w:color="auto"/>
      </w:divBdr>
    </w:div>
    <w:div w:id="801651082">
      <w:bodyDiv w:val="1"/>
      <w:marLeft w:val="0"/>
      <w:marRight w:val="0"/>
      <w:marTop w:val="0"/>
      <w:marBottom w:val="0"/>
      <w:divBdr>
        <w:top w:val="none" w:sz="0" w:space="0" w:color="auto"/>
        <w:left w:val="none" w:sz="0" w:space="0" w:color="auto"/>
        <w:bottom w:val="none" w:sz="0" w:space="0" w:color="auto"/>
        <w:right w:val="none" w:sz="0" w:space="0" w:color="auto"/>
      </w:divBdr>
    </w:div>
    <w:div w:id="801768798">
      <w:bodyDiv w:val="1"/>
      <w:marLeft w:val="0"/>
      <w:marRight w:val="0"/>
      <w:marTop w:val="0"/>
      <w:marBottom w:val="0"/>
      <w:divBdr>
        <w:top w:val="none" w:sz="0" w:space="0" w:color="auto"/>
        <w:left w:val="none" w:sz="0" w:space="0" w:color="auto"/>
        <w:bottom w:val="none" w:sz="0" w:space="0" w:color="auto"/>
        <w:right w:val="none" w:sz="0" w:space="0" w:color="auto"/>
      </w:divBdr>
      <w:divsChild>
        <w:div w:id="14044515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03815781">
      <w:bodyDiv w:val="1"/>
      <w:marLeft w:val="0"/>
      <w:marRight w:val="0"/>
      <w:marTop w:val="0"/>
      <w:marBottom w:val="0"/>
      <w:divBdr>
        <w:top w:val="none" w:sz="0" w:space="0" w:color="auto"/>
        <w:left w:val="none" w:sz="0" w:space="0" w:color="auto"/>
        <w:bottom w:val="none" w:sz="0" w:space="0" w:color="auto"/>
        <w:right w:val="none" w:sz="0" w:space="0" w:color="auto"/>
      </w:divBdr>
    </w:div>
    <w:div w:id="807283865">
      <w:bodyDiv w:val="1"/>
      <w:marLeft w:val="0"/>
      <w:marRight w:val="0"/>
      <w:marTop w:val="0"/>
      <w:marBottom w:val="0"/>
      <w:divBdr>
        <w:top w:val="none" w:sz="0" w:space="0" w:color="auto"/>
        <w:left w:val="none" w:sz="0" w:space="0" w:color="auto"/>
        <w:bottom w:val="none" w:sz="0" w:space="0" w:color="auto"/>
        <w:right w:val="none" w:sz="0" w:space="0" w:color="auto"/>
      </w:divBdr>
      <w:divsChild>
        <w:div w:id="1083603307">
          <w:marLeft w:val="0"/>
          <w:marRight w:val="0"/>
          <w:marTop w:val="0"/>
          <w:marBottom w:val="0"/>
          <w:divBdr>
            <w:top w:val="none" w:sz="0" w:space="0" w:color="auto"/>
            <w:left w:val="none" w:sz="0" w:space="0" w:color="auto"/>
            <w:bottom w:val="none" w:sz="0" w:space="0" w:color="auto"/>
            <w:right w:val="none" w:sz="0" w:space="0" w:color="auto"/>
          </w:divBdr>
          <w:divsChild>
            <w:div w:id="476727890">
              <w:marLeft w:val="0"/>
              <w:marRight w:val="0"/>
              <w:marTop w:val="0"/>
              <w:marBottom w:val="0"/>
              <w:divBdr>
                <w:top w:val="none" w:sz="0" w:space="0" w:color="auto"/>
                <w:left w:val="none" w:sz="0" w:space="0" w:color="auto"/>
                <w:bottom w:val="none" w:sz="0" w:space="0" w:color="auto"/>
                <w:right w:val="none" w:sz="0" w:space="0" w:color="auto"/>
              </w:divBdr>
            </w:div>
            <w:div w:id="1216429542">
              <w:marLeft w:val="0"/>
              <w:marRight w:val="0"/>
              <w:marTop w:val="0"/>
              <w:marBottom w:val="0"/>
              <w:divBdr>
                <w:top w:val="none" w:sz="0" w:space="0" w:color="auto"/>
                <w:left w:val="none" w:sz="0" w:space="0" w:color="auto"/>
                <w:bottom w:val="none" w:sz="0" w:space="0" w:color="auto"/>
                <w:right w:val="none" w:sz="0" w:space="0" w:color="auto"/>
              </w:divBdr>
            </w:div>
            <w:div w:id="1766999159">
              <w:marLeft w:val="0"/>
              <w:marRight w:val="0"/>
              <w:marTop w:val="0"/>
              <w:marBottom w:val="0"/>
              <w:divBdr>
                <w:top w:val="none" w:sz="0" w:space="0" w:color="auto"/>
                <w:left w:val="none" w:sz="0" w:space="0" w:color="auto"/>
                <w:bottom w:val="none" w:sz="0" w:space="0" w:color="auto"/>
                <w:right w:val="none" w:sz="0" w:space="0" w:color="auto"/>
              </w:divBdr>
            </w:div>
            <w:div w:id="1940021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442888">
      <w:bodyDiv w:val="1"/>
      <w:marLeft w:val="0"/>
      <w:marRight w:val="0"/>
      <w:marTop w:val="0"/>
      <w:marBottom w:val="0"/>
      <w:divBdr>
        <w:top w:val="none" w:sz="0" w:space="0" w:color="auto"/>
        <w:left w:val="none" w:sz="0" w:space="0" w:color="auto"/>
        <w:bottom w:val="none" w:sz="0" w:space="0" w:color="auto"/>
        <w:right w:val="none" w:sz="0" w:space="0" w:color="auto"/>
      </w:divBdr>
    </w:div>
    <w:div w:id="815951633">
      <w:bodyDiv w:val="1"/>
      <w:marLeft w:val="0"/>
      <w:marRight w:val="0"/>
      <w:marTop w:val="0"/>
      <w:marBottom w:val="0"/>
      <w:divBdr>
        <w:top w:val="none" w:sz="0" w:space="0" w:color="auto"/>
        <w:left w:val="none" w:sz="0" w:space="0" w:color="auto"/>
        <w:bottom w:val="none" w:sz="0" w:space="0" w:color="auto"/>
        <w:right w:val="none" w:sz="0" w:space="0" w:color="auto"/>
      </w:divBdr>
    </w:div>
    <w:div w:id="816999197">
      <w:bodyDiv w:val="1"/>
      <w:marLeft w:val="0"/>
      <w:marRight w:val="0"/>
      <w:marTop w:val="0"/>
      <w:marBottom w:val="0"/>
      <w:divBdr>
        <w:top w:val="none" w:sz="0" w:space="0" w:color="auto"/>
        <w:left w:val="none" w:sz="0" w:space="0" w:color="auto"/>
        <w:bottom w:val="none" w:sz="0" w:space="0" w:color="auto"/>
        <w:right w:val="none" w:sz="0" w:space="0" w:color="auto"/>
      </w:divBdr>
      <w:divsChild>
        <w:div w:id="253827332">
          <w:marLeft w:val="0"/>
          <w:marRight w:val="0"/>
          <w:marTop w:val="0"/>
          <w:marBottom w:val="0"/>
          <w:divBdr>
            <w:top w:val="none" w:sz="0" w:space="0" w:color="auto"/>
            <w:left w:val="none" w:sz="0" w:space="0" w:color="auto"/>
            <w:bottom w:val="none" w:sz="0" w:space="0" w:color="auto"/>
            <w:right w:val="none" w:sz="0" w:space="0" w:color="auto"/>
          </w:divBdr>
          <w:divsChild>
            <w:div w:id="687217039">
              <w:marLeft w:val="0"/>
              <w:marRight w:val="0"/>
              <w:marTop w:val="0"/>
              <w:marBottom w:val="0"/>
              <w:divBdr>
                <w:top w:val="none" w:sz="0" w:space="0" w:color="auto"/>
                <w:left w:val="none" w:sz="0" w:space="0" w:color="auto"/>
                <w:bottom w:val="none" w:sz="0" w:space="0" w:color="auto"/>
                <w:right w:val="none" w:sz="0" w:space="0" w:color="auto"/>
              </w:divBdr>
            </w:div>
          </w:divsChild>
        </w:div>
        <w:div w:id="1568953314">
          <w:marLeft w:val="0"/>
          <w:marRight w:val="0"/>
          <w:marTop w:val="0"/>
          <w:marBottom w:val="0"/>
          <w:divBdr>
            <w:top w:val="none" w:sz="0" w:space="0" w:color="auto"/>
            <w:left w:val="none" w:sz="0" w:space="0" w:color="auto"/>
            <w:bottom w:val="none" w:sz="0" w:space="0" w:color="auto"/>
            <w:right w:val="none" w:sz="0" w:space="0" w:color="auto"/>
          </w:divBdr>
        </w:div>
        <w:div w:id="2028944394">
          <w:marLeft w:val="0"/>
          <w:marRight w:val="0"/>
          <w:marTop w:val="0"/>
          <w:marBottom w:val="0"/>
          <w:divBdr>
            <w:top w:val="none" w:sz="0" w:space="0" w:color="auto"/>
            <w:left w:val="none" w:sz="0" w:space="0" w:color="auto"/>
            <w:bottom w:val="none" w:sz="0" w:space="0" w:color="auto"/>
            <w:right w:val="none" w:sz="0" w:space="0" w:color="auto"/>
          </w:divBdr>
        </w:div>
      </w:divsChild>
    </w:div>
    <w:div w:id="817769630">
      <w:bodyDiv w:val="1"/>
      <w:marLeft w:val="0"/>
      <w:marRight w:val="0"/>
      <w:marTop w:val="0"/>
      <w:marBottom w:val="0"/>
      <w:divBdr>
        <w:top w:val="none" w:sz="0" w:space="0" w:color="auto"/>
        <w:left w:val="none" w:sz="0" w:space="0" w:color="auto"/>
        <w:bottom w:val="none" w:sz="0" w:space="0" w:color="auto"/>
        <w:right w:val="none" w:sz="0" w:space="0" w:color="auto"/>
      </w:divBdr>
    </w:div>
    <w:div w:id="818232682">
      <w:bodyDiv w:val="1"/>
      <w:marLeft w:val="0"/>
      <w:marRight w:val="0"/>
      <w:marTop w:val="0"/>
      <w:marBottom w:val="0"/>
      <w:divBdr>
        <w:top w:val="none" w:sz="0" w:space="0" w:color="auto"/>
        <w:left w:val="none" w:sz="0" w:space="0" w:color="auto"/>
        <w:bottom w:val="none" w:sz="0" w:space="0" w:color="auto"/>
        <w:right w:val="none" w:sz="0" w:space="0" w:color="auto"/>
      </w:divBdr>
      <w:divsChild>
        <w:div w:id="1311323761">
          <w:marLeft w:val="0"/>
          <w:marRight w:val="0"/>
          <w:marTop w:val="0"/>
          <w:marBottom w:val="0"/>
          <w:divBdr>
            <w:top w:val="none" w:sz="0" w:space="0" w:color="auto"/>
            <w:left w:val="none" w:sz="0" w:space="0" w:color="auto"/>
            <w:bottom w:val="none" w:sz="0" w:space="0" w:color="auto"/>
            <w:right w:val="none" w:sz="0" w:space="0" w:color="auto"/>
          </w:divBdr>
          <w:divsChild>
            <w:div w:id="195011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281672">
      <w:bodyDiv w:val="1"/>
      <w:marLeft w:val="0"/>
      <w:marRight w:val="0"/>
      <w:marTop w:val="0"/>
      <w:marBottom w:val="0"/>
      <w:divBdr>
        <w:top w:val="none" w:sz="0" w:space="0" w:color="auto"/>
        <w:left w:val="none" w:sz="0" w:space="0" w:color="auto"/>
        <w:bottom w:val="none" w:sz="0" w:space="0" w:color="auto"/>
        <w:right w:val="none" w:sz="0" w:space="0" w:color="auto"/>
      </w:divBdr>
    </w:div>
    <w:div w:id="824324978">
      <w:bodyDiv w:val="1"/>
      <w:marLeft w:val="0"/>
      <w:marRight w:val="0"/>
      <w:marTop w:val="0"/>
      <w:marBottom w:val="0"/>
      <w:divBdr>
        <w:top w:val="none" w:sz="0" w:space="0" w:color="auto"/>
        <w:left w:val="none" w:sz="0" w:space="0" w:color="auto"/>
        <w:bottom w:val="none" w:sz="0" w:space="0" w:color="auto"/>
        <w:right w:val="none" w:sz="0" w:space="0" w:color="auto"/>
      </w:divBdr>
    </w:div>
    <w:div w:id="827983810">
      <w:bodyDiv w:val="1"/>
      <w:marLeft w:val="0"/>
      <w:marRight w:val="0"/>
      <w:marTop w:val="0"/>
      <w:marBottom w:val="0"/>
      <w:divBdr>
        <w:top w:val="none" w:sz="0" w:space="0" w:color="auto"/>
        <w:left w:val="none" w:sz="0" w:space="0" w:color="auto"/>
        <w:bottom w:val="none" w:sz="0" w:space="0" w:color="auto"/>
        <w:right w:val="none" w:sz="0" w:space="0" w:color="auto"/>
      </w:divBdr>
    </w:div>
    <w:div w:id="828714126">
      <w:bodyDiv w:val="1"/>
      <w:marLeft w:val="0"/>
      <w:marRight w:val="0"/>
      <w:marTop w:val="0"/>
      <w:marBottom w:val="0"/>
      <w:divBdr>
        <w:top w:val="none" w:sz="0" w:space="0" w:color="auto"/>
        <w:left w:val="none" w:sz="0" w:space="0" w:color="auto"/>
        <w:bottom w:val="none" w:sz="0" w:space="0" w:color="auto"/>
        <w:right w:val="none" w:sz="0" w:space="0" w:color="auto"/>
      </w:divBdr>
    </w:div>
    <w:div w:id="829954010">
      <w:bodyDiv w:val="1"/>
      <w:marLeft w:val="0"/>
      <w:marRight w:val="0"/>
      <w:marTop w:val="0"/>
      <w:marBottom w:val="0"/>
      <w:divBdr>
        <w:top w:val="none" w:sz="0" w:space="0" w:color="auto"/>
        <w:left w:val="none" w:sz="0" w:space="0" w:color="auto"/>
        <w:bottom w:val="none" w:sz="0" w:space="0" w:color="auto"/>
        <w:right w:val="none" w:sz="0" w:space="0" w:color="auto"/>
      </w:divBdr>
    </w:div>
    <w:div w:id="832070466">
      <w:bodyDiv w:val="1"/>
      <w:marLeft w:val="0"/>
      <w:marRight w:val="0"/>
      <w:marTop w:val="0"/>
      <w:marBottom w:val="0"/>
      <w:divBdr>
        <w:top w:val="none" w:sz="0" w:space="0" w:color="auto"/>
        <w:left w:val="none" w:sz="0" w:space="0" w:color="auto"/>
        <w:bottom w:val="none" w:sz="0" w:space="0" w:color="auto"/>
        <w:right w:val="none" w:sz="0" w:space="0" w:color="auto"/>
      </w:divBdr>
      <w:divsChild>
        <w:div w:id="1460489082">
          <w:marLeft w:val="0"/>
          <w:marRight w:val="0"/>
          <w:marTop w:val="0"/>
          <w:marBottom w:val="0"/>
          <w:divBdr>
            <w:top w:val="none" w:sz="0" w:space="0" w:color="auto"/>
            <w:left w:val="none" w:sz="0" w:space="0" w:color="auto"/>
            <w:bottom w:val="none" w:sz="0" w:space="0" w:color="auto"/>
            <w:right w:val="none" w:sz="0" w:space="0" w:color="auto"/>
          </w:divBdr>
        </w:div>
      </w:divsChild>
    </w:div>
    <w:div w:id="832142306">
      <w:bodyDiv w:val="1"/>
      <w:marLeft w:val="0"/>
      <w:marRight w:val="0"/>
      <w:marTop w:val="0"/>
      <w:marBottom w:val="0"/>
      <w:divBdr>
        <w:top w:val="none" w:sz="0" w:space="0" w:color="auto"/>
        <w:left w:val="none" w:sz="0" w:space="0" w:color="auto"/>
        <w:bottom w:val="none" w:sz="0" w:space="0" w:color="auto"/>
        <w:right w:val="none" w:sz="0" w:space="0" w:color="auto"/>
      </w:divBdr>
    </w:div>
    <w:div w:id="835151842">
      <w:bodyDiv w:val="1"/>
      <w:marLeft w:val="0"/>
      <w:marRight w:val="0"/>
      <w:marTop w:val="0"/>
      <w:marBottom w:val="0"/>
      <w:divBdr>
        <w:top w:val="none" w:sz="0" w:space="0" w:color="auto"/>
        <w:left w:val="none" w:sz="0" w:space="0" w:color="auto"/>
        <w:bottom w:val="none" w:sz="0" w:space="0" w:color="auto"/>
        <w:right w:val="none" w:sz="0" w:space="0" w:color="auto"/>
      </w:divBdr>
    </w:div>
    <w:div w:id="849833036">
      <w:bodyDiv w:val="1"/>
      <w:marLeft w:val="0"/>
      <w:marRight w:val="0"/>
      <w:marTop w:val="0"/>
      <w:marBottom w:val="0"/>
      <w:divBdr>
        <w:top w:val="none" w:sz="0" w:space="0" w:color="auto"/>
        <w:left w:val="none" w:sz="0" w:space="0" w:color="auto"/>
        <w:bottom w:val="none" w:sz="0" w:space="0" w:color="auto"/>
        <w:right w:val="none" w:sz="0" w:space="0" w:color="auto"/>
      </w:divBdr>
    </w:div>
    <w:div w:id="852573755">
      <w:bodyDiv w:val="1"/>
      <w:marLeft w:val="0"/>
      <w:marRight w:val="0"/>
      <w:marTop w:val="0"/>
      <w:marBottom w:val="0"/>
      <w:divBdr>
        <w:top w:val="none" w:sz="0" w:space="0" w:color="auto"/>
        <w:left w:val="none" w:sz="0" w:space="0" w:color="auto"/>
        <w:bottom w:val="none" w:sz="0" w:space="0" w:color="auto"/>
        <w:right w:val="none" w:sz="0" w:space="0" w:color="auto"/>
      </w:divBdr>
      <w:divsChild>
        <w:div w:id="1915430255">
          <w:marLeft w:val="0"/>
          <w:marRight w:val="0"/>
          <w:marTop w:val="0"/>
          <w:marBottom w:val="0"/>
          <w:divBdr>
            <w:top w:val="none" w:sz="0" w:space="0" w:color="auto"/>
            <w:left w:val="none" w:sz="0" w:space="0" w:color="auto"/>
            <w:bottom w:val="none" w:sz="0" w:space="0" w:color="auto"/>
            <w:right w:val="none" w:sz="0" w:space="0" w:color="auto"/>
          </w:divBdr>
        </w:div>
      </w:divsChild>
    </w:div>
    <w:div w:id="855535766">
      <w:bodyDiv w:val="1"/>
      <w:marLeft w:val="0"/>
      <w:marRight w:val="0"/>
      <w:marTop w:val="0"/>
      <w:marBottom w:val="0"/>
      <w:divBdr>
        <w:top w:val="none" w:sz="0" w:space="0" w:color="auto"/>
        <w:left w:val="none" w:sz="0" w:space="0" w:color="auto"/>
        <w:bottom w:val="none" w:sz="0" w:space="0" w:color="auto"/>
        <w:right w:val="none" w:sz="0" w:space="0" w:color="auto"/>
      </w:divBdr>
    </w:div>
    <w:div w:id="857813030">
      <w:bodyDiv w:val="1"/>
      <w:marLeft w:val="0"/>
      <w:marRight w:val="0"/>
      <w:marTop w:val="0"/>
      <w:marBottom w:val="0"/>
      <w:divBdr>
        <w:top w:val="none" w:sz="0" w:space="0" w:color="auto"/>
        <w:left w:val="none" w:sz="0" w:space="0" w:color="auto"/>
        <w:bottom w:val="none" w:sz="0" w:space="0" w:color="auto"/>
        <w:right w:val="none" w:sz="0" w:space="0" w:color="auto"/>
      </w:divBdr>
    </w:div>
    <w:div w:id="860555856">
      <w:bodyDiv w:val="1"/>
      <w:marLeft w:val="0"/>
      <w:marRight w:val="0"/>
      <w:marTop w:val="0"/>
      <w:marBottom w:val="0"/>
      <w:divBdr>
        <w:top w:val="none" w:sz="0" w:space="0" w:color="auto"/>
        <w:left w:val="none" w:sz="0" w:space="0" w:color="auto"/>
        <w:bottom w:val="none" w:sz="0" w:space="0" w:color="auto"/>
        <w:right w:val="none" w:sz="0" w:space="0" w:color="auto"/>
      </w:divBdr>
    </w:div>
    <w:div w:id="862019581">
      <w:bodyDiv w:val="1"/>
      <w:marLeft w:val="0"/>
      <w:marRight w:val="0"/>
      <w:marTop w:val="0"/>
      <w:marBottom w:val="0"/>
      <w:divBdr>
        <w:top w:val="none" w:sz="0" w:space="0" w:color="auto"/>
        <w:left w:val="none" w:sz="0" w:space="0" w:color="auto"/>
        <w:bottom w:val="none" w:sz="0" w:space="0" w:color="auto"/>
        <w:right w:val="none" w:sz="0" w:space="0" w:color="auto"/>
      </w:divBdr>
    </w:div>
    <w:div w:id="862284010">
      <w:bodyDiv w:val="1"/>
      <w:marLeft w:val="0"/>
      <w:marRight w:val="0"/>
      <w:marTop w:val="0"/>
      <w:marBottom w:val="0"/>
      <w:divBdr>
        <w:top w:val="none" w:sz="0" w:space="0" w:color="auto"/>
        <w:left w:val="none" w:sz="0" w:space="0" w:color="auto"/>
        <w:bottom w:val="none" w:sz="0" w:space="0" w:color="auto"/>
        <w:right w:val="none" w:sz="0" w:space="0" w:color="auto"/>
      </w:divBdr>
    </w:div>
    <w:div w:id="867916059">
      <w:bodyDiv w:val="1"/>
      <w:marLeft w:val="0"/>
      <w:marRight w:val="0"/>
      <w:marTop w:val="0"/>
      <w:marBottom w:val="0"/>
      <w:divBdr>
        <w:top w:val="none" w:sz="0" w:space="0" w:color="auto"/>
        <w:left w:val="none" w:sz="0" w:space="0" w:color="auto"/>
        <w:bottom w:val="none" w:sz="0" w:space="0" w:color="auto"/>
        <w:right w:val="none" w:sz="0" w:space="0" w:color="auto"/>
      </w:divBdr>
    </w:div>
    <w:div w:id="868253008">
      <w:bodyDiv w:val="1"/>
      <w:marLeft w:val="0"/>
      <w:marRight w:val="0"/>
      <w:marTop w:val="0"/>
      <w:marBottom w:val="0"/>
      <w:divBdr>
        <w:top w:val="none" w:sz="0" w:space="0" w:color="auto"/>
        <w:left w:val="none" w:sz="0" w:space="0" w:color="auto"/>
        <w:bottom w:val="none" w:sz="0" w:space="0" w:color="auto"/>
        <w:right w:val="none" w:sz="0" w:space="0" w:color="auto"/>
      </w:divBdr>
    </w:div>
    <w:div w:id="868445108">
      <w:bodyDiv w:val="1"/>
      <w:marLeft w:val="0"/>
      <w:marRight w:val="0"/>
      <w:marTop w:val="0"/>
      <w:marBottom w:val="0"/>
      <w:divBdr>
        <w:top w:val="none" w:sz="0" w:space="0" w:color="auto"/>
        <w:left w:val="none" w:sz="0" w:space="0" w:color="auto"/>
        <w:bottom w:val="none" w:sz="0" w:space="0" w:color="auto"/>
        <w:right w:val="none" w:sz="0" w:space="0" w:color="auto"/>
      </w:divBdr>
    </w:div>
    <w:div w:id="886768081">
      <w:bodyDiv w:val="1"/>
      <w:marLeft w:val="0"/>
      <w:marRight w:val="0"/>
      <w:marTop w:val="0"/>
      <w:marBottom w:val="0"/>
      <w:divBdr>
        <w:top w:val="none" w:sz="0" w:space="0" w:color="auto"/>
        <w:left w:val="none" w:sz="0" w:space="0" w:color="auto"/>
        <w:bottom w:val="none" w:sz="0" w:space="0" w:color="auto"/>
        <w:right w:val="none" w:sz="0" w:space="0" w:color="auto"/>
      </w:divBdr>
    </w:div>
    <w:div w:id="887111435">
      <w:bodyDiv w:val="1"/>
      <w:marLeft w:val="0"/>
      <w:marRight w:val="0"/>
      <w:marTop w:val="0"/>
      <w:marBottom w:val="0"/>
      <w:divBdr>
        <w:top w:val="none" w:sz="0" w:space="0" w:color="auto"/>
        <w:left w:val="none" w:sz="0" w:space="0" w:color="auto"/>
        <w:bottom w:val="none" w:sz="0" w:space="0" w:color="auto"/>
        <w:right w:val="none" w:sz="0" w:space="0" w:color="auto"/>
      </w:divBdr>
    </w:div>
    <w:div w:id="891428706">
      <w:bodyDiv w:val="1"/>
      <w:marLeft w:val="0"/>
      <w:marRight w:val="0"/>
      <w:marTop w:val="0"/>
      <w:marBottom w:val="0"/>
      <w:divBdr>
        <w:top w:val="none" w:sz="0" w:space="0" w:color="auto"/>
        <w:left w:val="none" w:sz="0" w:space="0" w:color="auto"/>
        <w:bottom w:val="none" w:sz="0" w:space="0" w:color="auto"/>
        <w:right w:val="none" w:sz="0" w:space="0" w:color="auto"/>
      </w:divBdr>
      <w:divsChild>
        <w:div w:id="85418416">
          <w:marLeft w:val="0"/>
          <w:marRight w:val="0"/>
          <w:marTop w:val="0"/>
          <w:marBottom w:val="0"/>
          <w:divBdr>
            <w:top w:val="none" w:sz="0" w:space="0" w:color="auto"/>
            <w:left w:val="none" w:sz="0" w:space="0" w:color="auto"/>
            <w:bottom w:val="none" w:sz="0" w:space="0" w:color="auto"/>
            <w:right w:val="none" w:sz="0" w:space="0" w:color="auto"/>
          </w:divBdr>
        </w:div>
        <w:div w:id="145781416">
          <w:marLeft w:val="0"/>
          <w:marRight w:val="0"/>
          <w:marTop w:val="0"/>
          <w:marBottom w:val="0"/>
          <w:divBdr>
            <w:top w:val="none" w:sz="0" w:space="0" w:color="auto"/>
            <w:left w:val="none" w:sz="0" w:space="0" w:color="auto"/>
            <w:bottom w:val="none" w:sz="0" w:space="0" w:color="auto"/>
            <w:right w:val="none" w:sz="0" w:space="0" w:color="auto"/>
          </w:divBdr>
        </w:div>
        <w:div w:id="831068138">
          <w:marLeft w:val="0"/>
          <w:marRight w:val="0"/>
          <w:marTop w:val="0"/>
          <w:marBottom w:val="0"/>
          <w:divBdr>
            <w:top w:val="none" w:sz="0" w:space="0" w:color="auto"/>
            <w:left w:val="none" w:sz="0" w:space="0" w:color="auto"/>
            <w:bottom w:val="none" w:sz="0" w:space="0" w:color="auto"/>
            <w:right w:val="none" w:sz="0" w:space="0" w:color="auto"/>
          </w:divBdr>
        </w:div>
        <w:div w:id="934090661">
          <w:marLeft w:val="0"/>
          <w:marRight w:val="0"/>
          <w:marTop w:val="0"/>
          <w:marBottom w:val="0"/>
          <w:divBdr>
            <w:top w:val="none" w:sz="0" w:space="0" w:color="auto"/>
            <w:left w:val="none" w:sz="0" w:space="0" w:color="auto"/>
            <w:bottom w:val="none" w:sz="0" w:space="0" w:color="auto"/>
            <w:right w:val="none" w:sz="0" w:space="0" w:color="auto"/>
          </w:divBdr>
        </w:div>
      </w:divsChild>
    </w:div>
    <w:div w:id="891885698">
      <w:bodyDiv w:val="1"/>
      <w:marLeft w:val="0"/>
      <w:marRight w:val="0"/>
      <w:marTop w:val="0"/>
      <w:marBottom w:val="0"/>
      <w:divBdr>
        <w:top w:val="none" w:sz="0" w:space="0" w:color="auto"/>
        <w:left w:val="none" w:sz="0" w:space="0" w:color="auto"/>
        <w:bottom w:val="none" w:sz="0" w:space="0" w:color="auto"/>
        <w:right w:val="none" w:sz="0" w:space="0" w:color="auto"/>
      </w:divBdr>
    </w:div>
    <w:div w:id="893008462">
      <w:bodyDiv w:val="1"/>
      <w:marLeft w:val="0"/>
      <w:marRight w:val="0"/>
      <w:marTop w:val="0"/>
      <w:marBottom w:val="0"/>
      <w:divBdr>
        <w:top w:val="none" w:sz="0" w:space="0" w:color="auto"/>
        <w:left w:val="none" w:sz="0" w:space="0" w:color="auto"/>
        <w:bottom w:val="none" w:sz="0" w:space="0" w:color="auto"/>
        <w:right w:val="none" w:sz="0" w:space="0" w:color="auto"/>
      </w:divBdr>
      <w:divsChild>
        <w:div w:id="3213564">
          <w:marLeft w:val="0"/>
          <w:marRight w:val="0"/>
          <w:marTop w:val="0"/>
          <w:marBottom w:val="0"/>
          <w:divBdr>
            <w:top w:val="none" w:sz="0" w:space="0" w:color="auto"/>
            <w:left w:val="none" w:sz="0" w:space="0" w:color="auto"/>
            <w:bottom w:val="none" w:sz="0" w:space="0" w:color="auto"/>
            <w:right w:val="none" w:sz="0" w:space="0" w:color="auto"/>
          </w:divBdr>
        </w:div>
        <w:div w:id="194925745">
          <w:marLeft w:val="0"/>
          <w:marRight w:val="0"/>
          <w:marTop w:val="0"/>
          <w:marBottom w:val="0"/>
          <w:divBdr>
            <w:top w:val="none" w:sz="0" w:space="0" w:color="auto"/>
            <w:left w:val="none" w:sz="0" w:space="0" w:color="auto"/>
            <w:bottom w:val="none" w:sz="0" w:space="0" w:color="auto"/>
            <w:right w:val="none" w:sz="0" w:space="0" w:color="auto"/>
          </w:divBdr>
        </w:div>
        <w:div w:id="850492369">
          <w:marLeft w:val="0"/>
          <w:marRight w:val="0"/>
          <w:marTop w:val="0"/>
          <w:marBottom w:val="0"/>
          <w:divBdr>
            <w:top w:val="none" w:sz="0" w:space="0" w:color="auto"/>
            <w:left w:val="none" w:sz="0" w:space="0" w:color="auto"/>
            <w:bottom w:val="none" w:sz="0" w:space="0" w:color="auto"/>
            <w:right w:val="none" w:sz="0" w:space="0" w:color="auto"/>
          </w:divBdr>
        </w:div>
        <w:div w:id="1158417973">
          <w:marLeft w:val="0"/>
          <w:marRight w:val="0"/>
          <w:marTop w:val="0"/>
          <w:marBottom w:val="0"/>
          <w:divBdr>
            <w:top w:val="none" w:sz="0" w:space="0" w:color="auto"/>
            <w:left w:val="none" w:sz="0" w:space="0" w:color="auto"/>
            <w:bottom w:val="none" w:sz="0" w:space="0" w:color="auto"/>
            <w:right w:val="none" w:sz="0" w:space="0" w:color="auto"/>
          </w:divBdr>
        </w:div>
      </w:divsChild>
    </w:div>
    <w:div w:id="899513298">
      <w:bodyDiv w:val="1"/>
      <w:marLeft w:val="0"/>
      <w:marRight w:val="0"/>
      <w:marTop w:val="0"/>
      <w:marBottom w:val="0"/>
      <w:divBdr>
        <w:top w:val="none" w:sz="0" w:space="0" w:color="auto"/>
        <w:left w:val="none" w:sz="0" w:space="0" w:color="auto"/>
        <w:bottom w:val="none" w:sz="0" w:space="0" w:color="auto"/>
        <w:right w:val="none" w:sz="0" w:space="0" w:color="auto"/>
      </w:divBdr>
    </w:div>
    <w:div w:id="902567299">
      <w:bodyDiv w:val="1"/>
      <w:marLeft w:val="0"/>
      <w:marRight w:val="0"/>
      <w:marTop w:val="0"/>
      <w:marBottom w:val="0"/>
      <w:divBdr>
        <w:top w:val="none" w:sz="0" w:space="0" w:color="auto"/>
        <w:left w:val="none" w:sz="0" w:space="0" w:color="auto"/>
        <w:bottom w:val="none" w:sz="0" w:space="0" w:color="auto"/>
        <w:right w:val="none" w:sz="0" w:space="0" w:color="auto"/>
      </w:divBdr>
    </w:div>
    <w:div w:id="903494585">
      <w:bodyDiv w:val="1"/>
      <w:marLeft w:val="0"/>
      <w:marRight w:val="0"/>
      <w:marTop w:val="0"/>
      <w:marBottom w:val="0"/>
      <w:divBdr>
        <w:top w:val="none" w:sz="0" w:space="0" w:color="auto"/>
        <w:left w:val="none" w:sz="0" w:space="0" w:color="auto"/>
        <w:bottom w:val="none" w:sz="0" w:space="0" w:color="auto"/>
        <w:right w:val="none" w:sz="0" w:space="0" w:color="auto"/>
      </w:divBdr>
    </w:div>
    <w:div w:id="908999515">
      <w:bodyDiv w:val="1"/>
      <w:marLeft w:val="0"/>
      <w:marRight w:val="0"/>
      <w:marTop w:val="0"/>
      <w:marBottom w:val="0"/>
      <w:divBdr>
        <w:top w:val="none" w:sz="0" w:space="0" w:color="auto"/>
        <w:left w:val="none" w:sz="0" w:space="0" w:color="auto"/>
        <w:bottom w:val="none" w:sz="0" w:space="0" w:color="auto"/>
        <w:right w:val="none" w:sz="0" w:space="0" w:color="auto"/>
      </w:divBdr>
    </w:div>
    <w:div w:id="914359485">
      <w:bodyDiv w:val="1"/>
      <w:marLeft w:val="0"/>
      <w:marRight w:val="0"/>
      <w:marTop w:val="0"/>
      <w:marBottom w:val="0"/>
      <w:divBdr>
        <w:top w:val="none" w:sz="0" w:space="0" w:color="auto"/>
        <w:left w:val="none" w:sz="0" w:space="0" w:color="auto"/>
        <w:bottom w:val="none" w:sz="0" w:space="0" w:color="auto"/>
        <w:right w:val="none" w:sz="0" w:space="0" w:color="auto"/>
      </w:divBdr>
    </w:div>
    <w:div w:id="918096268">
      <w:bodyDiv w:val="1"/>
      <w:marLeft w:val="0"/>
      <w:marRight w:val="0"/>
      <w:marTop w:val="0"/>
      <w:marBottom w:val="0"/>
      <w:divBdr>
        <w:top w:val="none" w:sz="0" w:space="0" w:color="auto"/>
        <w:left w:val="none" w:sz="0" w:space="0" w:color="auto"/>
        <w:bottom w:val="none" w:sz="0" w:space="0" w:color="auto"/>
        <w:right w:val="none" w:sz="0" w:space="0" w:color="auto"/>
      </w:divBdr>
    </w:div>
    <w:div w:id="919601690">
      <w:bodyDiv w:val="1"/>
      <w:marLeft w:val="0"/>
      <w:marRight w:val="0"/>
      <w:marTop w:val="0"/>
      <w:marBottom w:val="0"/>
      <w:divBdr>
        <w:top w:val="none" w:sz="0" w:space="0" w:color="auto"/>
        <w:left w:val="none" w:sz="0" w:space="0" w:color="auto"/>
        <w:bottom w:val="none" w:sz="0" w:space="0" w:color="auto"/>
        <w:right w:val="none" w:sz="0" w:space="0" w:color="auto"/>
      </w:divBdr>
    </w:div>
    <w:div w:id="923414466">
      <w:bodyDiv w:val="1"/>
      <w:marLeft w:val="0"/>
      <w:marRight w:val="0"/>
      <w:marTop w:val="0"/>
      <w:marBottom w:val="0"/>
      <w:divBdr>
        <w:top w:val="none" w:sz="0" w:space="0" w:color="auto"/>
        <w:left w:val="none" w:sz="0" w:space="0" w:color="auto"/>
        <w:bottom w:val="none" w:sz="0" w:space="0" w:color="auto"/>
        <w:right w:val="none" w:sz="0" w:space="0" w:color="auto"/>
      </w:divBdr>
    </w:div>
    <w:div w:id="929044550">
      <w:bodyDiv w:val="1"/>
      <w:marLeft w:val="0"/>
      <w:marRight w:val="0"/>
      <w:marTop w:val="0"/>
      <w:marBottom w:val="0"/>
      <w:divBdr>
        <w:top w:val="none" w:sz="0" w:space="0" w:color="auto"/>
        <w:left w:val="none" w:sz="0" w:space="0" w:color="auto"/>
        <w:bottom w:val="none" w:sz="0" w:space="0" w:color="auto"/>
        <w:right w:val="none" w:sz="0" w:space="0" w:color="auto"/>
      </w:divBdr>
    </w:div>
    <w:div w:id="929121562">
      <w:bodyDiv w:val="1"/>
      <w:marLeft w:val="0"/>
      <w:marRight w:val="0"/>
      <w:marTop w:val="0"/>
      <w:marBottom w:val="0"/>
      <w:divBdr>
        <w:top w:val="none" w:sz="0" w:space="0" w:color="auto"/>
        <w:left w:val="none" w:sz="0" w:space="0" w:color="auto"/>
        <w:bottom w:val="none" w:sz="0" w:space="0" w:color="auto"/>
        <w:right w:val="none" w:sz="0" w:space="0" w:color="auto"/>
      </w:divBdr>
    </w:div>
    <w:div w:id="929630076">
      <w:bodyDiv w:val="1"/>
      <w:marLeft w:val="0"/>
      <w:marRight w:val="0"/>
      <w:marTop w:val="0"/>
      <w:marBottom w:val="0"/>
      <w:divBdr>
        <w:top w:val="none" w:sz="0" w:space="0" w:color="auto"/>
        <w:left w:val="none" w:sz="0" w:space="0" w:color="auto"/>
        <w:bottom w:val="none" w:sz="0" w:space="0" w:color="auto"/>
        <w:right w:val="none" w:sz="0" w:space="0" w:color="auto"/>
      </w:divBdr>
    </w:div>
    <w:div w:id="934172293">
      <w:bodyDiv w:val="1"/>
      <w:marLeft w:val="0"/>
      <w:marRight w:val="0"/>
      <w:marTop w:val="0"/>
      <w:marBottom w:val="0"/>
      <w:divBdr>
        <w:top w:val="none" w:sz="0" w:space="0" w:color="auto"/>
        <w:left w:val="none" w:sz="0" w:space="0" w:color="auto"/>
        <w:bottom w:val="none" w:sz="0" w:space="0" w:color="auto"/>
        <w:right w:val="none" w:sz="0" w:space="0" w:color="auto"/>
      </w:divBdr>
    </w:div>
    <w:div w:id="936862718">
      <w:bodyDiv w:val="1"/>
      <w:marLeft w:val="0"/>
      <w:marRight w:val="0"/>
      <w:marTop w:val="0"/>
      <w:marBottom w:val="0"/>
      <w:divBdr>
        <w:top w:val="none" w:sz="0" w:space="0" w:color="auto"/>
        <w:left w:val="none" w:sz="0" w:space="0" w:color="auto"/>
        <w:bottom w:val="none" w:sz="0" w:space="0" w:color="auto"/>
        <w:right w:val="none" w:sz="0" w:space="0" w:color="auto"/>
      </w:divBdr>
      <w:divsChild>
        <w:div w:id="377050372">
          <w:marLeft w:val="0"/>
          <w:marRight w:val="0"/>
          <w:marTop w:val="0"/>
          <w:marBottom w:val="0"/>
          <w:divBdr>
            <w:top w:val="none" w:sz="0" w:space="0" w:color="auto"/>
            <w:left w:val="none" w:sz="0" w:space="0" w:color="auto"/>
            <w:bottom w:val="none" w:sz="0" w:space="0" w:color="auto"/>
            <w:right w:val="none" w:sz="0" w:space="0" w:color="auto"/>
          </w:divBdr>
        </w:div>
        <w:div w:id="773599590">
          <w:marLeft w:val="0"/>
          <w:marRight w:val="0"/>
          <w:marTop w:val="0"/>
          <w:marBottom w:val="0"/>
          <w:divBdr>
            <w:top w:val="none" w:sz="0" w:space="0" w:color="auto"/>
            <w:left w:val="none" w:sz="0" w:space="0" w:color="auto"/>
            <w:bottom w:val="none" w:sz="0" w:space="0" w:color="auto"/>
            <w:right w:val="none" w:sz="0" w:space="0" w:color="auto"/>
          </w:divBdr>
          <w:divsChild>
            <w:div w:id="471026611">
              <w:marLeft w:val="0"/>
              <w:marRight w:val="0"/>
              <w:marTop w:val="0"/>
              <w:marBottom w:val="0"/>
              <w:divBdr>
                <w:top w:val="none" w:sz="0" w:space="0" w:color="auto"/>
                <w:left w:val="none" w:sz="0" w:space="0" w:color="auto"/>
                <w:bottom w:val="none" w:sz="0" w:space="0" w:color="auto"/>
                <w:right w:val="none" w:sz="0" w:space="0" w:color="auto"/>
              </w:divBdr>
            </w:div>
            <w:div w:id="2104454893">
              <w:marLeft w:val="0"/>
              <w:marRight w:val="0"/>
              <w:marTop w:val="0"/>
              <w:marBottom w:val="0"/>
              <w:divBdr>
                <w:top w:val="none" w:sz="0" w:space="0" w:color="auto"/>
                <w:left w:val="none" w:sz="0" w:space="0" w:color="auto"/>
                <w:bottom w:val="none" w:sz="0" w:space="0" w:color="auto"/>
                <w:right w:val="none" w:sz="0" w:space="0" w:color="auto"/>
              </w:divBdr>
              <w:divsChild>
                <w:div w:id="486555669">
                  <w:marLeft w:val="0"/>
                  <w:marRight w:val="0"/>
                  <w:marTop w:val="0"/>
                  <w:marBottom w:val="0"/>
                  <w:divBdr>
                    <w:top w:val="none" w:sz="0" w:space="0" w:color="auto"/>
                    <w:left w:val="none" w:sz="0" w:space="0" w:color="auto"/>
                    <w:bottom w:val="none" w:sz="0" w:space="0" w:color="auto"/>
                    <w:right w:val="none" w:sz="0" w:space="0" w:color="auto"/>
                  </w:divBdr>
                  <w:divsChild>
                    <w:div w:id="177476529">
                      <w:marLeft w:val="0"/>
                      <w:marRight w:val="0"/>
                      <w:marTop w:val="0"/>
                      <w:marBottom w:val="0"/>
                      <w:divBdr>
                        <w:top w:val="none" w:sz="0" w:space="0" w:color="auto"/>
                        <w:left w:val="none" w:sz="0" w:space="0" w:color="auto"/>
                        <w:bottom w:val="none" w:sz="0" w:space="0" w:color="auto"/>
                        <w:right w:val="none" w:sz="0" w:space="0" w:color="auto"/>
                      </w:divBdr>
                      <w:divsChild>
                        <w:div w:id="92677236">
                          <w:marLeft w:val="0"/>
                          <w:marRight w:val="0"/>
                          <w:marTop w:val="0"/>
                          <w:marBottom w:val="0"/>
                          <w:divBdr>
                            <w:top w:val="none" w:sz="0" w:space="0" w:color="auto"/>
                            <w:left w:val="none" w:sz="0" w:space="0" w:color="auto"/>
                            <w:bottom w:val="none" w:sz="0" w:space="0" w:color="auto"/>
                            <w:right w:val="none" w:sz="0" w:space="0" w:color="auto"/>
                          </w:divBdr>
                        </w:div>
                        <w:div w:id="594750230">
                          <w:marLeft w:val="0"/>
                          <w:marRight w:val="0"/>
                          <w:marTop w:val="0"/>
                          <w:marBottom w:val="0"/>
                          <w:divBdr>
                            <w:top w:val="none" w:sz="0" w:space="0" w:color="auto"/>
                            <w:left w:val="none" w:sz="0" w:space="0" w:color="auto"/>
                            <w:bottom w:val="none" w:sz="0" w:space="0" w:color="auto"/>
                            <w:right w:val="none" w:sz="0" w:space="0" w:color="auto"/>
                          </w:divBdr>
                          <w:divsChild>
                            <w:div w:id="46150558">
                              <w:marLeft w:val="0"/>
                              <w:marRight w:val="0"/>
                              <w:marTop w:val="0"/>
                              <w:marBottom w:val="0"/>
                              <w:divBdr>
                                <w:top w:val="none" w:sz="0" w:space="0" w:color="auto"/>
                                <w:left w:val="none" w:sz="0" w:space="0" w:color="auto"/>
                                <w:bottom w:val="none" w:sz="0" w:space="0" w:color="auto"/>
                                <w:right w:val="none" w:sz="0" w:space="0" w:color="auto"/>
                              </w:divBdr>
                            </w:div>
                            <w:div w:id="1074164435">
                              <w:marLeft w:val="0"/>
                              <w:marRight w:val="0"/>
                              <w:marTop w:val="0"/>
                              <w:marBottom w:val="0"/>
                              <w:divBdr>
                                <w:top w:val="none" w:sz="0" w:space="0" w:color="auto"/>
                                <w:left w:val="none" w:sz="0" w:space="0" w:color="auto"/>
                                <w:bottom w:val="none" w:sz="0" w:space="0" w:color="auto"/>
                                <w:right w:val="none" w:sz="0" w:space="0" w:color="auto"/>
                              </w:divBdr>
                              <w:divsChild>
                                <w:div w:id="971709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516987">
                          <w:marLeft w:val="0"/>
                          <w:marRight w:val="0"/>
                          <w:marTop w:val="0"/>
                          <w:marBottom w:val="0"/>
                          <w:divBdr>
                            <w:top w:val="none" w:sz="0" w:space="0" w:color="auto"/>
                            <w:left w:val="none" w:sz="0" w:space="0" w:color="auto"/>
                            <w:bottom w:val="none" w:sz="0" w:space="0" w:color="auto"/>
                            <w:right w:val="none" w:sz="0" w:space="0" w:color="auto"/>
                          </w:divBdr>
                          <w:divsChild>
                            <w:div w:id="145587407">
                              <w:marLeft w:val="0"/>
                              <w:marRight w:val="0"/>
                              <w:marTop w:val="0"/>
                              <w:marBottom w:val="0"/>
                              <w:divBdr>
                                <w:top w:val="none" w:sz="0" w:space="0" w:color="auto"/>
                                <w:left w:val="none" w:sz="0" w:space="0" w:color="auto"/>
                                <w:bottom w:val="none" w:sz="0" w:space="0" w:color="auto"/>
                                <w:right w:val="none" w:sz="0" w:space="0" w:color="auto"/>
                              </w:divBdr>
                            </w:div>
                            <w:div w:id="528184608">
                              <w:marLeft w:val="0"/>
                              <w:marRight w:val="0"/>
                              <w:marTop w:val="0"/>
                              <w:marBottom w:val="0"/>
                              <w:divBdr>
                                <w:top w:val="none" w:sz="0" w:space="0" w:color="auto"/>
                                <w:left w:val="none" w:sz="0" w:space="0" w:color="auto"/>
                                <w:bottom w:val="none" w:sz="0" w:space="0" w:color="auto"/>
                                <w:right w:val="none" w:sz="0" w:space="0" w:color="auto"/>
                              </w:divBdr>
                            </w:div>
                            <w:div w:id="920870650">
                              <w:marLeft w:val="0"/>
                              <w:marRight w:val="0"/>
                              <w:marTop w:val="0"/>
                              <w:marBottom w:val="0"/>
                              <w:divBdr>
                                <w:top w:val="none" w:sz="0" w:space="0" w:color="auto"/>
                                <w:left w:val="none" w:sz="0" w:space="0" w:color="auto"/>
                                <w:bottom w:val="none" w:sz="0" w:space="0" w:color="auto"/>
                                <w:right w:val="none" w:sz="0" w:space="0" w:color="auto"/>
                              </w:divBdr>
                            </w:div>
                            <w:div w:id="1031033661">
                              <w:marLeft w:val="0"/>
                              <w:marRight w:val="0"/>
                              <w:marTop w:val="0"/>
                              <w:marBottom w:val="0"/>
                              <w:divBdr>
                                <w:top w:val="none" w:sz="0" w:space="0" w:color="auto"/>
                                <w:left w:val="none" w:sz="0" w:space="0" w:color="auto"/>
                                <w:bottom w:val="none" w:sz="0" w:space="0" w:color="auto"/>
                                <w:right w:val="none" w:sz="0" w:space="0" w:color="auto"/>
                              </w:divBdr>
                            </w:div>
                            <w:div w:id="1308703643">
                              <w:marLeft w:val="0"/>
                              <w:marRight w:val="0"/>
                              <w:marTop w:val="0"/>
                              <w:marBottom w:val="0"/>
                              <w:divBdr>
                                <w:top w:val="none" w:sz="0" w:space="0" w:color="auto"/>
                                <w:left w:val="none" w:sz="0" w:space="0" w:color="auto"/>
                                <w:bottom w:val="none" w:sz="0" w:space="0" w:color="auto"/>
                                <w:right w:val="none" w:sz="0" w:space="0" w:color="auto"/>
                              </w:divBdr>
                            </w:div>
                            <w:div w:id="1507405332">
                              <w:marLeft w:val="0"/>
                              <w:marRight w:val="0"/>
                              <w:marTop w:val="0"/>
                              <w:marBottom w:val="0"/>
                              <w:divBdr>
                                <w:top w:val="none" w:sz="0" w:space="0" w:color="auto"/>
                                <w:left w:val="none" w:sz="0" w:space="0" w:color="auto"/>
                                <w:bottom w:val="none" w:sz="0" w:space="0" w:color="auto"/>
                                <w:right w:val="none" w:sz="0" w:space="0" w:color="auto"/>
                              </w:divBdr>
                            </w:div>
                          </w:divsChild>
                        </w:div>
                        <w:div w:id="1875459864">
                          <w:marLeft w:val="0"/>
                          <w:marRight w:val="0"/>
                          <w:marTop w:val="0"/>
                          <w:marBottom w:val="0"/>
                          <w:divBdr>
                            <w:top w:val="none" w:sz="0" w:space="0" w:color="auto"/>
                            <w:left w:val="none" w:sz="0" w:space="0" w:color="auto"/>
                            <w:bottom w:val="none" w:sz="0" w:space="0" w:color="auto"/>
                            <w:right w:val="none" w:sz="0" w:space="0" w:color="auto"/>
                          </w:divBdr>
                        </w:div>
                      </w:divsChild>
                    </w:div>
                    <w:div w:id="207841651">
                      <w:marLeft w:val="0"/>
                      <w:marRight w:val="0"/>
                      <w:marTop w:val="0"/>
                      <w:marBottom w:val="0"/>
                      <w:divBdr>
                        <w:top w:val="none" w:sz="0" w:space="0" w:color="auto"/>
                        <w:left w:val="none" w:sz="0" w:space="0" w:color="auto"/>
                        <w:bottom w:val="none" w:sz="0" w:space="0" w:color="auto"/>
                        <w:right w:val="none" w:sz="0" w:space="0" w:color="auto"/>
                      </w:divBdr>
                    </w:div>
                    <w:div w:id="772549769">
                      <w:marLeft w:val="0"/>
                      <w:marRight w:val="0"/>
                      <w:marTop w:val="0"/>
                      <w:marBottom w:val="0"/>
                      <w:divBdr>
                        <w:top w:val="none" w:sz="0" w:space="0" w:color="auto"/>
                        <w:left w:val="none" w:sz="0" w:space="0" w:color="auto"/>
                        <w:bottom w:val="none" w:sz="0" w:space="0" w:color="auto"/>
                        <w:right w:val="none" w:sz="0" w:space="0" w:color="auto"/>
                      </w:divBdr>
                      <w:divsChild>
                        <w:div w:id="1415512832">
                          <w:marLeft w:val="0"/>
                          <w:marRight w:val="0"/>
                          <w:marTop w:val="0"/>
                          <w:marBottom w:val="0"/>
                          <w:divBdr>
                            <w:top w:val="none" w:sz="0" w:space="0" w:color="auto"/>
                            <w:left w:val="none" w:sz="0" w:space="0" w:color="auto"/>
                            <w:bottom w:val="none" w:sz="0" w:space="0" w:color="auto"/>
                            <w:right w:val="none" w:sz="0" w:space="0" w:color="auto"/>
                          </w:divBdr>
                          <w:divsChild>
                            <w:div w:id="1049454812">
                              <w:marLeft w:val="0"/>
                              <w:marRight w:val="0"/>
                              <w:marTop w:val="0"/>
                              <w:marBottom w:val="0"/>
                              <w:divBdr>
                                <w:top w:val="none" w:sz="0" w:space="0" w:color="auto"/>
                                <w:left w:val="none" w:sz="0" w:space="0" w:color="auto"/>
                                <w:bottom w:val="none" w:sz="0" w:space="0" w:color="auto"/>
                                <w:right w:val="none" w:sz="0" w:space="0" w:color="auto"/>
                              </w:divBdr>
                              <w:divsChild>
                                <w:div w:id="558178151">
                                  <w:marLeft w:val="0"/>
                                  <w:marRight w:val="0"/>
                                  <w:marTop w:val="0"/>
                                  <w:marBottom w:val="0"/>
                                  <w:divBdr>
                                    <w:top w:val="none" w:sz="0" w:space="0" w:color="auto"/>
                                    <w:left w:val="none" w:sz="0" w:space="0" w:color="auto"/>
                                    <w:bottom w:val="none" w:sz="0" w:space="0" w:color="auto"/>
                                    <w:right w:val="none" w:sz="0" w:space="0" w:color="auto"/>
                                  </w:divBdr>
                                  <w:divsChild>
                                    <w:div w:id="453787320">
                                      <w:marLeft w:val="0"/>
                                      <w:marRight w:val="0"/>
                                      <w:marTop w:val="0"/>
                                      <w:marBottom w:val="0"/>
                                      <w:divBdr>
                                        <w:top w:val="none" w:sz="0" w:space="0" w:color="auto"/>
                                        <w:left w:val="none" w:sz="0" w:space="0" w:color="auto"/>
                                        <w:bottom w:val="none" w:sz="0" w:space="0" w:color="auto"/>
                                        <w:right w:val="none" w:sz="0" w:space="0" w:color="auto"/>
                                      </w:divBdr>
                                    </w:div>
                                    <w:div w:id="1236011563">
                                      <w:marLeft w:val="0"/>
                                      <w:marRight w:val="0"/>
                                      <w:marTop w:val="0"/>
                                      <w:marBottom w:val="0"/>
                                      <w:divBdr>
                                        <w:top w:val="none" w:sz="0" w:space="0" w:color="auto"/>
                                        <w:left w:val="none" w:sz="0" w:space="0" w:color="auto"/>
                                        <w:bottom w:val="none" w:sz="0" w:space="0" w:color="auto"/>
                                        <w:right w:val="none" w:sz="0" w:space="0" w:color="auto"/>
                                      </w:divBdr>
                                      <w:divsChild>
                                        <w:div w:id="31150157">
                                          <w:marLeft w:val="0"/>
                                          <w:marRight w:val="0"/>
                                          <w:marTop w:val="0"/>
                                          <w:marBottom w:val="0"/>
                                          <w:divBdr>
                                            <w:top w:val="none" w:sz="0" w:space="0" w:color="auto"/>
                                            <w:left w:val="none" w:sz="0" w:space="0" w:color="auto"/>
                                            <w:bottom w:val="none" w:sz="0" w:space="0" w:color="auto"/>
                                            <w:right w:val="none" w:sz="0" w:space="0" w:color="auto"/>
                                          </w:divBdr>
                                          <w:divsChild>
                                            <w:div w:id="335695241">
                                              <w:marLeft w:val="0"/>
                                              <w:marRight w:val="0"/>
                                              <w:marTop w:val="0"/>
                                              <w:marBottom w:val="0"/>
                                              <w:divBdr>
                                                <w:top w:val="none" w:sz="0" w:space="0" w:color="auto"/>
                                                <w:left w:val="none" w:sz="0" w:space="0" w:color="auto"/>
                                                <w:bottom w:val="none" w:sz="0" w:space="0" w:color="auto"/>
                                                <w:right w:val="none" w:sz="0" w:space="0" w:color="auto"/>
                                              </w:divBdr>
                                            </w:div>
                                            <w:div w:id="584535692">
                                              <w:marLeft w:val="0"/>
                                              <w:marRight w:val="0"/>
                                              <w:marTop w:val="0"/>
                                              <w:marBottom w:val="0"/>
                                              <w:divBdr>
                                                <w:top w:val="none" w:sz="0" w:space="0" w:color="auto"/>
                                                <w:left w:val="none" w:sz="0" w:space="0" w:color="auto"/>
                                                <w:bottom w:val="none" w:sz="0" w:space="0" w:color="auto"/>
                                                <w:right w:val="none" w:sz="0" w:space="0" w:color="auto"/>
                                              </w:divBdr>
                                            </w:div>
                                            <w:div w:id="1969318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45237364">
      <w:bodyDiv w:val="1"/>
      <w:marLeft w:val="0"/>
      <w:marRight w:val="0"/>
      <w:marTop w:val="0"/>
      <w:marBottom w:val="0"/>
      <w:divBdr>
        <w:top w:val="none" w:sz="0" w:space="0" w:color="auto"/>
        <w:left w:val="none" w:sz="0" w:space="0" w:color="auto"/>
        <w:bottom w:val="none" w:sz="0" w:space="0" w:color="auto"/>
        <w:right w:val="none" w:sz="0" w:space="0" w:color="auto"/>
      </w:divBdr>
    </w:div>
    <w:div w:id="946229686">
      <w:bodyDiv w:val="1"/>
      <w:marLeft w:val="0"/>
      <w:marRight w:val="0"/>
      <w:marTop w:val="0"/>
      <w:marBottom w:val="0"/>
      <w:divBdr>
        <w:top w:val="none" w:sz="0" w:space="0" w:color="auto"/>
        <w:left w:val="none" w:sz="0" w:space="0" w:color="auto"/>
        <w:bottom w:val="none" w:sz="0" w:space="0" w:color="auto"/>
        <w:right w:val="none" w:sz="0" w:space="0" w:color="auto"/>
      </w:divBdr>
    </w:div>
    <w:div w:id="962033570">
      <w:bodyDiv w:val="1"/>
      <w:marLeft w:val="0"/>
      <w:marRight w:val="0"/>
      <w:marTop w:val="0"/>
      <w:marBottom w:val="0"/>
      <w:divBdr>
        <w:top w:val="none" w:sz="0" w:space="0" w:color="auto"/>
        <w:left w:val="none" w:sz="0" w:space="0" w:color="auto"/>
        <w:bottom w:val="none" w:sz="0" w:space="0" w:color="auto"/>
        <w:right w:val="none" w:sz="0" w:space="0" w:color="auto"/>
      </w:divBdr>
      <w:divsChild>
        <w:div w:id="643891428">
          <w:marLeft w:val="0"/>
          <w:marRight w:val="0"/>
          <w:marTop w:val="0"/>
          <w:marBottom w:val="0"/>
          <w:divBdr>
            <w:top w:val="none" w:sz="0" w:space="0" w:color="auto"/>
            <w:left w:val="none" w:sz="0" w:space="0" w:color="auto"/>
            <w:bottom w:val="none" w:sz="0" w:space="0" w:color="auto"/>
            <w:right w:val="none" w:sz="0" w:space="0" w:color="auto"/>
          </w:divBdr>
        </w:div>
      </w:divsChild>
    </w:div>
    <w:div w:id="963315084">
      <w:bodyDiv w:val="1"/>
      <w:marLeft w:val="0"/>
      <w:marRight w:val="0"/>
      <w:marTop w:val="0"/>
      <w:marBottom w:val="0"/>
      <w:divBdr>
        <w:top w:val="none" w:sz="0" w:space="0" w:color="auto"/>
        <w:left w:val="none" w:sz="0" w:space="0" w:color="auto"/>
        <w:bottom w:val="none" w:sz="0" w:space="0" w:color="auto"/>
        <w:right w:val="none" w:sz="0" w:space="0" w:color="auto"/>
      </w:divBdr>
    </w:div>
    <w:div w:id="963773686">
      <w:bodyDiv w:val="1"/>
      <w:marLeft w:val="0"/>
      <w:marRight w:val="0"/>
      <w:marTop w:val="0"/>
      <w:marBottom w:val="0"/>
      <w:divBdr>
        <w:top w:val="none" w:sz="0" w:space="0" w:color="auto"/>
        <w:left w:val="none" w:sz="0" w:space="0" w:color="auto"/>
        <w:bottom w:val="none" w:sz="0" w:space="0" w:color="auto"/>
        <w:right w:val="none" w:sz="0" w:space="0" w:color="auto"/>
      </w:divBdr>
      <w:divsChild>
        <w:div w:id="196628946">
          <w:marLeft w:val="0"/>
          <w:marRight w:val="0"/>
          <w:marTop w:val="0"/>
          <w:marBottom w:val="0"/>
          <w:divBdr>
            <w:top w:val="none" w:sz="0" w:space="0" w:color="auto"/>
            <w:left w:val="none" w:sz="0" w:space="0" w:color="auto"/>
            <w:bottom w:val="none" w:sz="0" w:space="0" w:color="auto"/>
            <w:right w:val="none" w:sz="0" w:space="0" w:color="auto"/>
          </w:divBdr>
        </w:div>
        <w:div w:id="301927549">
          <w:marLeft w:val="0"/>
          <w:marRight w:val="0"/>
          <w:marTop w:val="0"/>
          <w:marBottom w:val="0"/>
          <w:divBdr>
            <w:top w:val="none" w:sz="0" w:space="0" w:color="auto"/>
            <w:left w:val="none" w:sz="0" w:space="0" w:color="auto"/>
            <w:bottom w:val="none" w:sz="0" w:space="0" w:color="auto"/>
            <w:right w:val="none" w:sz="0" w:space="0" w:color="auto"/>
          </w:divBdr>
        </w:div>
        <w:div w:id="842162745">
          <w:marLeft w:val="0"/>
          <w:marRight w:val="0"/>
          <w:marTop w:val="0"/>
          <w:marBottom w:val="0"/>
          <w:divBdr>
            <w:top w:val="none" w:sz="0" w:space="0" w:color="auto"/>
            <w:left w:val="none" w:sz="0" w:space="0" w:color="auto"/>
            <w:bottom w:val="none" w:sz="0" w:space="0" w:color="auto"/>
            <w:right w:val="none" w:sz="0" w:space="0" w:color="auto"/>
          </w:divBdr>
        </w:div>
        <w:div w:id="2083676027">
          <w:marLeft w:val="0"/>
          <w:marRight w:val="0"/>
          <w:marTop w:val="0"/>
          <w:marBottom w:val="0"/>
          <w:divBdr>
            <w:top w:val="none" w:sz="0" w:space="0" w:color="auto"/>
            <w:left w:val="none" w:sz="0" w:space="0" w:color="auto"/>
            <w:bottom w:val="none" w:sz="0" w:space="0" w:color="auto"/>
            <w:right w:val="none" w:sz="0" w:space="0" w:color="auto"/>
          </w:divBdr>
        </w:div>
      </w:divsChild>
    </w:div>
    <w:div w:id="979383867">
      <w:bodyDiv w:val="1"/>
      <w:marLeft w:val="0"/>
      <w:marRight w:val="0"/>
      <w:marTop w:val="0"/>
      <w:marBottom w:val="0"/>
      <w:divBdr>
        <w:top w:val="none" w:sz="0" w:space="0" w:color="auto"/>
        <w:left w:val="none" w:sz="0" w:space="0" w:color="auto"/>
        <w:bottom w:val="none" w:sz="0" w:space="0" w:color="auto"/>
        <w:right w:val="none" w:sz="0" w:space="0" w:color="auto"/>
      </w:divBdr>
    </w:div>
    <w:div w:id="987589467">
      <w:bodyDiv w:val="1"/>
      <w:marLeft w:val="0"/>
      <w:marRight w:val="0"/>
      <w:marTop w:val="0"/>
      <w:marBottom w:val="0"/>
      <w:divBdr>
        <w:top w:val="none" w:sz="0" w:space="0" w:color="auto"/>
        <w:left w:val="none" w:sz="0" w:space="0" w:color="auto"/>
        <w:bottom w:val="none" w:sz="0" w:space="0" w:color="auto"/>
        <w:right w:val="none" w:sz="0" w:space="0" w:color="auto"/>
      </w:divBdr>
    </w:div>
    <w:div w:id="991635861">
      <w:bodyDiv w:val="1"/>
      <w:marLeft w:val="0"/>
      <w:marRight w:val="0"/>
      <w:marTop w:val="0"/>
      <w:marBottom w:val="0"/>
      <w:divBdr>
        <w:top w:val="none" w:sz="0" w:space="0" w:color="auto"/>
        <w:left w:val="none" w:sz="0" w:space="0" w:color="auto"/>
        <w:bottom w:val="none" w:sz="0" w:space="0" w:color="auto"/>
        <w:right w:val="none" w:sz="0" w:space="0" w:color="auto"/>
      </w:divBdr>
    </w:div>
    <w:div w:id="992218601">
      <w:bodyDiv w:val="1"/>
      <w:marLeft w:val="0"/>
      <w:marRight w:val="0"/>
      <w:marTop w:val="0"/>
      <w:marBottom w:val="0"/>
      <w:divBdr>
        <w:top w:val="none" w:sz="0" w:space="0" w:color="auto"/>
        <w:left w:val="none" w:sz="0" w:space="0" w:color="auto"/>
        <w:bottom w:val="none" w:sz="0" w:space="0" w:color="auto"/>
        <w:right w:val="none" w:sz="0" w:space="0" w:color="auto"/>
      </w:divBdr>
    </w:div>
    <w:div w:id="994451508">
      <w:bodyDiv w:val="1"/>
      <w:marLeft w:val="0"/>
      <w:marRight w:val="0"/>
      <w:marTop w:val="0"/>
      <w:marBottom w:val="0"/>
      <w:divBdr>
        <w:top w:val="none" w:sz="0" w:space="0" w:color="auto"/>
        <w:left w:val="none" w:sz="0" w:space="0" w:color="auto"/>
        <w:bottom w:val="none" w:sz="0" w:space="0" w:color="auto"/>
        <w:right w:val="none" w:sz="0" w:space="0" w:color="auto"/>
      </w:divBdr>
    </w:div>
    <w:div w:id="995181687">
      <w:bodyDiv w:val="1"/>
      <w:marLeft w:val="0"/>
      <w:marRight w:val="0"/>
      <w:marTop w:val="0"/>
      <w:marBottom w:val="0"/>
      <w:divBdr>
        <w:top w:val="none" w:sz="0" w:space="0" w:color="auto"/>
        <w:left w:val="none" w:sz="0" w:space="0" w:color="auto"/>
        <w:bottom w:val="none" w:sz="0" w:space="0" w:color="auto"/>
        <w:right w:val="none" w:sz="0" w:space="0" w:color="auto"/>
      </w:divBdr>
    </w:div>
    <w:div w:id="996030008">
      <w:bodyDiv w:val="1"/>
      <w:marLeft w:val="0"/>
      <w:marRight w:val="0"/>
      <w:marTop w:val="0"/>
      <w:marBottom w:val="0"/>
      <w:divBdr>
        <w:top w:val="none" w:sz="0" w:space="0" w:color="auto"/>
        <w:left w:val="none" w:sz="0" w:space="0" w:color="auto"/>
        <w:bottom w:val="none" w:sz="0" w:space="0" w:color="auto"/>
        <w:right w:val="none" w:sz="0" w:space="0" w:color="auto"/>
      </w:divBdr>
    </w:div>
    <w:div w:id="998340074">
      <w:bodyDiv w:val="1"/>
      <w:marLeft w:val="0"/>
      <w:marRight w:val="0"/>
      <w:marTop w:val="0"/>
      <w:marBottom w:val="0"/>
      <w:divBdr>
        <w:top w:val="none" w:sz="0" w:space="0" w:color="auto"/>
        <w:left w:val="none" w:sz="0" w:space="0" w:color="auto"/>
        <w:bottom w:val="none" w:sz="0" w:space="0" w:color="auto"/>
        <w:right w:val="none" w:sz="0" w:space="0" w:color="auto"/>
      </w:divBdr>
    </w:div>
    <w:div w:id="999237205">
      <w:bodyDiv w:val="1"/>
      <w:marLeft w:val="0"/>
      <w:marRight w:val="0"/>
      <w:marTop w:val="0"/>
      <w:marBottom w:val="0"/>
      <w:divBdr>
        <w:top w:val="none" w:sz="0" w:space="0" w:color="auto"/>
        <w:left w:val="none" w:sz="0" w:space="0" w:color="auto"/>
        <w:bottom w:val="none" w:sz="0" w:space="0" w:color="auto"/>
        <w:right w:val="none" w:sz="0" w:space="0" w:color="auto"/>
      </w:divBdr>
    </w:div>
    <w:div w:id="1004094705">
      <w:bodyDiv w:val="1"/>
      <w:marLeft w:val="0"/>
      <w:marRight w:val="0"/>
      <w:marTop w:val="0"/>
      <w:marBottom w:val="0"/>
      <w:divBdr>
        <w:top w:val="none" w:sz="0" w:space="0" w:color="auto"/>
        <w:left w:val="none" w:sz="0" w:space="0" w:color="auto"/>
        <w:bottom w:val="none" w:sz="0" w:space="0" w:color="auto"/>
        <w:right w:val="none" w:sz="0" w:space="0" w:color="auto"/>
      </w:divBdr>
    </w:div>
    <w:div w:id="1004864130">
      <w:bodyDiv w:val="1"/>
      <w:marLeft w:val="0"/>
      <w:marRight w:val="0"/>
      <w:marTop w:val="0"/>
      <w:marBottom w:val="0"/>
      <w:divBdr>
        <w:top w:val="none" w:sz="0" w:space="0" w:color="auto"/>
        <w:left w:val="none" w:sz="0" w:space="0" w:color="auto"/>
        <w:bottom w:val="none" w:sz="0" w:space="0" w:color="auto"/>
        <w:right w:val="none" w:sz="0" w:space="0" w:color="auto"/>
      </w:divBdr>
    </w:div>
    <w:div w:id="1005789117">
      <w:bodyDiv w:val="1"/>
      <w:marLeft w:val="0"/>
      <w:marRight w:val="0"/>
      <w:marTop w:val="0"/>
      <w:marBottom w:val="0"/>
      <w:divBdr>
        <w:top w:val="none" w:sz="0" w:space="0" w:color="auto"/>
        <w:left w:val="none" w:sz="0" w:space="0" w:color="auto"/>
        <w:bottom w:val="none" w:sz="0" w:space="0" w:color="auto"/>
        <w:right w:val="none" w:sz="0" w:space="0" w:color="auto"/>
      </w:divBdr>
    </w:div>
    <w:div w:id="1006441220">
      <w:bodyDiv w:val="1"/>
      <w:marLeft w:val="0"/>
      <w:marRight w:val="0"/>
      <w:marTop w:val="0"/>
      <w:marBottom w:val="0"/>
      <w:divBdr>
        <w:top w:val="none" w:sz="0" w:space="0" w:color="auto"/>
        <w:left w:val="none" w:sz="0" w:space="0" w:color="auto"/>
        <w:bottom w:val="none" w:sz="0" w:space="0" w:color="auto"/>
        <w:right w:val="none" w:sz="0" w:space="0" w:color="auto"/>
      </w:divBdr>
    </w:div>
    <w:div w:id="1006516723">
      <w:bodyDiv w:val="1"/>
      <w:marLeft w:val="0"/>
      <w:marRight w:val="0"/>
      <w:marTop w:val="0"/>
      <w:marBottom w:val="0"/>
      <w:divBdr>
        <w:top w:val="none" w:sz="0" w:space="0" w:color="auto"/>
        <w:left w:val="none" w:sz="0" w:space="0" w:color="auto"/>
        <w:bottom w:val="none" w:sz="0" w:space="0" w:color="auto"/>
        <w:right w:val="none" w:sz="0" w:space="0" w:color="auto"/>
      </w:divBdr>
    </w:div>
    <w:div w:id="1022821480">
      <w:bodyDiv w:val="1"/>
      <w:marLeft w:val="0"/>
      <w:marRight w:val="0"/>
      <w:marTop w:val="0"/>
      <w:marBottom w:val="0"/>
      <w:divBdr>
        <w:top w:val="none" w:sz="0" w:space="0" w:color="auto"/>
        <w:left w:val="none" w:sz="0" w:space="0" w:color="auto"/>
        <w:bottom w:val="none" w:sz="0" w:space="0" w:color="auto"/>
        <w:right w:val="none" w:sz="0" w:space="0" w:color="auto"/>
      </w:divBdr>
    </w:div>
    <w:div w:id="1023477902">
      <w:bodyDiv w:val="1"/>
      <w:marLeft w:val="0"/>
      <w:marRight w:val="0"/>
      <w:marTop w:val="0"/>
      <w:marBottom w:val="0"/>
      <w:divBdr>
        <w:top w:val="none" w:sz="0" w:space="0" w:color="auto"/>
        <w:left w:val="none" w:sz="0" w:space="0" w:color="auto"/>
        <w:bottom w:val="none" w:sz="0" w:space="0" w:color="auto"/>
        <w:right w:val="none" w:sz="0" w:space="0" w:color="auto"/>
      </w:divBdr>
    </w:div>
    <w:div w:id="1024792694">
      <w:bodyDiv w:val="1"/>
      <w:marLeft w:val="0"/>
      <w:marRight w:val="0"/>
      <w:marTop w:val="0"/>
      <w:marBottom w:val="0"/>
      <w:divBdr>
        <w:top w:val="none" w:sz="0" w:space="0" w:color="auto"/>
        <w:left w:val="none" w:sz="0" w:space="0" w:color="auto"/>
        <w:bottom w:val="none" w:sz="0" w:space="0" w:color="auto"/>
        <w:right w:val="none" w:sz="0" w:space="0" w:color="auto"/>
      </w:divBdr>
    </w:div>
    <w:div w:id="1032804373">
      <w:bodyDiv w:val="1"/>
      <w:marLeft w:val="0"/>
      <w:marRight w:val="0"/>
      <w:marTop w:val="0"/>
      <w:marBottom w:val="0"/>
      <w:divBdr>
        <w:top w:val="none" w:sz="0" w:space="0" w:color="auto"/>
        <w:left w:val="none" w:sz="0" w:space="0" w:color="auto"/>
        <w:bottom w:val="none" w:sz="0" w:space="0" w:color="auto"/>
        <w:right w:val="none" w:sz="0" w:space="0" w:color="auto"/>
      </w:divBdr>
    </w:div>
    <w:div w:id="1041251277">
      <w:bodyDiv w:val="1"/>
      <w:marLeft w:val="0"/>
      <w:marRight w:val="0"/>
      <w:marTop w:val="0"/>
      <w:marBottom w:val="0"/>
      <w:divBdr>
        <w:top w:val="none" w:sz="0" w:space="0" w:color="auto"/>
        <w:left w:val="none" w:sz="0" w:space="0" w:color="auto"/>
        <w:bottom w:val="none" w:sz="0" w:space="0" w:color="auto"/>
        <w:right w:val="none" w:sz="0" w:space="0" w:color="auto"/>
      </w:divBdr>
    </w:div>
    <w:div w:id="1041711164">
      <w:bodyDiv w:val="1"/>
      <w:marLeft w:val="0"/>
      <w:marRight w:val="0"/>
      <w:marTop w:val="0"/>
      <w:marBottom w:val="0"/>
      <w:divBdr>
        <w:top w:val="none" w:sz="0" w:space="0" w:color="auto"/>
        <w:left w:val="none" w:sz="0" w:space="0" w:color="auto"/>
        <w:bottom w:val="none" w:sz="0" w:space="0" w:color="auto"/>
        <w:right w:val="none" w:sz="0" w:space="0" w:color="auto"/>
      </w:divBdr>
    </w:div>
    <w:div w:id="1045987101">
      <w:bodyDiv w:val="1"/>
      <w:marLeft w:val="0"/>
      <w:marRight w:val="0"/>
      <w:marTop w:val="0"/>
      <w:marBottom w:val="0"/>
      <w:divBdr>
        <w:top w:val="none" w:sz="0" w:space="0" w:color="auto"/>
        <w:left w:val="none" w:sz="0" w:space="0" w:color="auto"/>
        <w:bottom w:val="none" w:sz="0" w:space="0" w:color="auto"/>
        <w:right w:val="none" w:sz="0" w:space="0" w:color="auto"/>
      </w:divBdr>
    </w:div>
    <w:div w:id="1047028009">
      <w:bodyDiv w:val="1"/>
      <w:marLeft w:val="0"/>
      <w:marRight w:val="0"/>
      <w:marTop w:val="0"/>
      <w:marBottom w:val="0"/>
      <w:divBdr>
        <w:top w:val="none" w:sz="0" w:space="0" w:color="auto"/>
        <w:left w:val="none" w:sz="0" w:space="0" w:color="auto"/>
        <w:bottom w:val="none" w:sz="0" w:space="0" w:color="auto"/>
        <w:right w:val="none" w:sz="0" w:space="0" w:color="auto"/>
      </w:divBdr>
    </w:div>
    <w:div w:id="1047144558">
      <w:bodyDiv w:val="1"/>
      <w:marLeft w:val="0"/>
      <w:marRight w:val="0"/>
      <w:marTop w:val="0"/>
      <w:marBottom w:val="0"/>
      <w:divBdr>
        <w:top w:val="none" w:sz="0" w:space="0" w:color="auto"/>
        <w:left w:val="none" w:sz="0" w:space="0" w:color="auto"/>
        <w:bottom w:val="none" w:sz="0" w:space="0" w:color="auto"/>
        <w:right w:val="none" w:sz="0" w:space="0" w:color="auto"/>
      </w:divBdr>
    </w:div>
    <w:div w:id="1063332064">
      <w:bodyDiv w:val="1"/>
      <w:marLeft w:val="0"/>
      <w:marRight w:val="0"/>
      <w:marTop w:val="0"/>
      <w:marBottom w:val="0"/>
      <w:divBdr>
        <w:top w:val="none" w:sz="0" w:space="0" w:color="auto"/>
        <w:left w:val="none" w:sz="0" w:space="0" w:color="auto"/>
        <w:bottom w:val="none" w:sz="0" w:space="0" w:color="auto"/>
        <w:right w:val="none" w:sz="0" w:space="0" w:color="auto"/>
      </w:divBdr>
      <w:divsChild>
        <w:div w:id="420567435">
          <w:marLeft w:val="0"/>
          <w:marRight w:val="0"/>
          <w:marTop w:val="0"/>
          <w:marBottom w:val="0"/>
          <w:divBdr>
            <w:top w:val="none" w:sz="0" w:space="0" w:color="auto"/>
            <w:left w:val="none" w:sz="0" w:space="0" w:color="auto"/>
            <w:bottom w:val="none" w:sz="0" w:space="0" w:color="auto"/>
            <w:right w:val="none" w:sz="0" w:space="0" w:color="auto"/>
          </w:divBdr>
        </w:div>
      </w:divsChild>
    </w:div>
    <w:div w:id="1065568766">
      <w:bodyDiv w:val="1"/>
      <w:marLeft w:val="0"/>
      <w:marRight w:val="0"/>
      <w:marTop w:val="0"/>
      <w:marBottom w:val="0"/>
      <w:divBdr>
        <w:top w:val="none" w:sz="0" w:space="0" w:color="auto"/>
        <w:left w:val="none" w:sz="0" w:space="0" w:color="auto"/>
        <w:bottom w:val="none" w:sz="0" w:space="0" w:color="auto"/>
        <w:right w:val="none" w:sz="0" w:space="0" w:color="auto"/>
      </w:divBdr>
    </w:div>
    <w:div w:id="1067847540">
      <w:bodyDiv w:val="1"/>
      <w:marLeft w:val="0"/>
      <w:marRight w:val="0"/>
      <w:marTop w:val="0"/>
      <w:marBottom w:val="0"/>
      <w:divBdr>
        <w:top w:val="none" w:sz="0" w:space="0" w:color="auto"/>
        <w:left w:val="none" w:sz="0" w:space="0" w:color="auto"/>
        <w:bottom w:val="none" w:sz="0" w:space="0" w:color="auto"/>
        <w:right w:val="none" w:sz="0" w:space="0" w:color="auto"/>
      </w:divBdr>
    </w:div>
    <w:div w:id="1072847058">
      <w:bodyDiv w:val="1"/>
      <w:marLeft w:val="0"/>
      <w:marRight w:val="0"/>
      <w:marTop w:val="0"/>
      <w:marBottom w:val="0"/>
      <w:divBdr>
        <w:top w:val="none" w:sz="0" w:space="0" w:color="auto"/>
        <w:left w:val="none" w:sz="0" w:space="0" w:color="auto"/>
        <w:bottom w:val="none" w:sz="0" w:space="0" w:color="auto"/>
        <w:right w:val="none" w:sz="0" w:space="0" w:color="auto"/>
      </w:divBdr>
      <w:divsChild>
        <w:div w:id="228879990">
          <w:marLeft w:val="0"/>
          <w:marRight w:val="0"/>
          <w:marTop w:val="0"/>
          <w:marBottom w:val="0"/>
          <w:divBdr>
            <w:top w:val="none" w:sz="0" w:space="0" w:color="auto"/>
            <w:left w:val="none" w:sz="0" w:space="0" w:color="auto"/>
            <w:bottom w:val="none" w:sz="0" w:space="0" w:color="auto"/>
            <w:right w:val="none" w:sz="0" w:space="0" w:color="auto"/>
          </w:divBdr>
        </w:div>
        <w:div w:id="677080648">
          <w:marLeft w:val="0"/>
          <w:marRight w:val="0"/>
          <w:marTop w:val="0"/>
          <w:marBottom w:val="0"/>
          <w:divBdr>
            <w:top w:val="none" w:sz="0" w:space="0" w:color="auto"/>
            <w:left w:val="none" w:sz="0" w:space="0" w:color="auto"/>
            <w:bottom w:val="none" w:sz="0" w:space="0" w:color="auto"/>
            <w:right w:val="none" w:sz="0" w:space="0" w:color="auto"/>
          </w:divBdr>
        </w:div>
        <w:div w:id="942029325">
          <w:marLeft w:val="0"/>
          <w:marRight w:val="0"/>
          <w:marTop w:val="0"/>
          <w:marBottom w:val="0"/>
          <w:divBdr>
            <w:top w:val="none" w:sz="0" w:space="0" w:color="auto"/>
            <w:left w:val="none" w:sz="0" w:space="0" w:color="auto"/>
            <w:bottom w:val="none" w:sz="0" w:space="0" w:color="auto"/>
            <w:right w:val="none" w:sz="0" w:space="0" w:color="auto"/>
          </w:divBdr>
        </w:div>
        <w:div w:id="1303075982">
          <w:marLeft w:val="0"/>
          <w:marRight w:val="0"/>
          <w:marTop w:val="0"/>
          <w:marBottom w:val="0"/>
          <w:divBdr>
            <w:top w:val="none" w:sz="0" w:space="0" w:color="auto"/>
            <w:left w:val="none" w:sz="0" w:space="0" w:color="auto"/>
            <w:bottom w:val="none" w:sz="0" w:space="0" w:color="auto"/>
            <w:right w:val="none" w:sz="0" w:space="0" w:color="auto"/>
          </w:divBdr>
        </w:div>
        <w:div w:id="1376544748">
          <w:marLeft w:val="0"/>
          <w:marRight w:val="0"/>
          <w:marTop w:val="0"/>
          <w:marBottom w:val="0"/>
          <w:divBdr>
            <w:top w:val="none" w:sz="0" w:space="0" w:color="auto"/>
            <w:left w:val="none" w:sz="0" w:space="0" w:color="auto"/>
            <w:bottom w:val="none" w:sz="0" w:space="0" w:color="auto"/>
            <w:right w:val="none" w:sz="0" w:space="0" w:color="auto"/>
          </w:divBdr>
        </w:div>
        <w:div w:id="1568998955">
          <w:marLeft w:val="0"/>
          <w:marRight w:val="0"/>
          <w:marTop w:val="0"/>
          <w:marBottom w:val="0"/>
          <w:divBdr>
            <w:top w:val="none" w:sz="0" w:space="0" w:color="auto"/>
            <w:left w:val="none" w:sz="0" w:space="0" w:color="auto"/>
            <w:bottom w:val="none" w:sz="0" w:space="0" w:color="auto"/>
            <w:right w:val="none" w:sz="0" w:space="0" w:color="auto"/>
          </w:divBdr>
        </w:div>
        <w:div w:id="1626349636">
          <w:marLeft w:val="0"/>
          <w:marRight w:val="0"/>
          <w:marTop w:val="0"/>
          <w:marBottom w:val="0"/>
          <w:divBdr>
            <w:top w:val="none" w:sz="0" w:space="0" w:color="auto"/>
            <w:left w:val="none" w:sz="0" w:space="0" w:color="auto"/>
            <w:bottom w:val="none" w:sz="0" w:space="0" w:color="auto"/>
            <w:right w:val="none" w:sz="0" w:space="0" w:color="auto"/>
          </w:divBdr>
        </w:div>
        <w:div w:id="1780640908">
          <w:marLeft w:val="0"/>
          <w:marRight w:val="0"/>
          <w:marTop w:val="0"/>
          <w:marBottom w:val="0"/>
          <w:divBdr>
            <w:top w:val="none" w:sz="0" w:space="0" w:color="auto"/>
            <w:left w:val="none" w:sz="0" w:space="0" w:color="auto"/>
            <w:bottom w:val="none" w:sz="0" w:space="0" w:color="auto"/>
            <w:right w:val="none" w:sz="0" w:space="0" w:color="auto"/>
          </w:divBdr>
        </w:div>
        <w:div w:id="2078628305">
          <w:marLeft w:val="0"/>
          <w:marRight w:val="0"/>
          <w:marTop w:val="0"/>
          <w:marBottom w:val="0"/>
          <w:divBdr>
            <w:top w:val="none" w:sz="0" w:space="0" w:color="auto"/>
            <w:left w:val="none" w:sz="0" w:space="0" w:color="auto"/>
            <w:bottom w:val="none" w:sz="0" w:space="0" w:color="auto"/>
            <w:right w:val="none" w:sz="0" w:space="0" w:color="auto"/>
          </w:divBdr>
        </w:div>
      </w:divsChild>
    </w:div>
    <w:div w:id="1074207051">
      <w:bodyDiv w:val="1"/>
      <w:marLeft w:val="0"/>
      <w:marRight w:val="0"/>
      <w:marTop w:val="0"/>
      <w:marBottom w:val="0"/>
      <w:divBdr>
        <w:top w:val="none" w:sz="0" w:space="0" w:color="auto"/>
        <w:left w:val="none" w:sz="0" w:space="0" w:color="auto"/>
        <w:bottom w:val="none" w:sz="0" w:space="0" w:color="auto"/>
        <w:right w:val="none" w:sz="0" w:space="0" w:color="auto"/>
      </w:divBdr>
    </w:div>
    <w:div w:id="1074283489">
      <w:bodyDiv w:val="1"/>
      <w:marLeft w:val="0"/>
      <w:marRight w:val="0"/>
      <w:marTop w:val="0"/>
      <w:marBottom w:val="0"/>
      <w:divBdr>
        <w:top w:val="none" w:sz="0" w:space="0" w:color="auto"/>
        <w:left w:val="none" w:sz="0" w:space="0" w:color="auto"/>
        <w:bottom w:val="none" w:sz="0" w:space="0" w:color="auto"/>
        <w:right w:val="none" w:sz="0" w:space="0" w:color="auto"/>
      </w:divBdr>
    </w:div>
    <w:div w:id="1078022654">
      <w:bodyDiv w:val="1"/>
      <w:marLeft w:val="0"/>
      <w:marRight w:val="0"/>
      <w:marTop w:val="0"/>
      <w:marBottom w:val="0"/>
      <w:divBdr>
        <w:top w:val="none" w:sz="0" w:space="0" w:color="auto"/>
        <w:left w:val="none" w:sz="0" w:space="0" w:color="auto"/>
        <w:bottom w:val="none" w:sz="0" w:space="0" w:color="auto"/>
        <w:right w:val="none" w:sz="0" w:space="0" w:color="auto"/>
      </w:divBdr>
    </w:div>
    <w:div w:id="1087115121">
      <w:bodyDiv w:val="1"/>
      <w:marLeft w:val="0"/>
      <w:marRight w:val="0"/>
      <w:marTop w:val="0"/>
      <w:marBottom w:val="0"/>
      <w:divBdr>
        <w:top w:val="none" w:sz="0" w:space="0" w:color="auto"/>
        <w:left w:val="none" w:sz="0" w:space="0" w:color="auto"/>
        <w:bottom w:val="none" w:sz="0" w:space="0" w:color="auto"/>
        <w:right w:val="none" w:sz="0" w:space="0" w:color="auto"/>
      </w:divBdr>
    </w:div>
    <w:div w:id="1087726692">
      <w:bodyDiv w:val="1"/>
      <w:marLeft w:val="0"/>
      <w:marRight w:val="0"/>
      <w:marTop w:val="0"/>
      <w:marBottom w:val="0"/>
      <w:divBdr>
        <w:top w:val="none" w:sz="0" w:space="0" w:color="auto"/>
        <w:left w:val="none" w:sz="0" w:space="0" w:color="auto"/>
        <w:bottom w:val="none" w:sz="0" w:space="0" w:color="auto"/>
        <w:right w:val="none" w:sz="0" w:space="0" w:color="auto"/>
      </w:divBdr>
    </w:div>
    <w:div w:id="1089543057">
      <w:bodyDiv w:val="1"/>
      <w:marLeft w:val="0"/>
      <w:marRight w:val="0"/>
      <w:marTop w:val="0"/>
      <w:marBottom w:val="0"/>
      <w:divBdr>
        <w:top w:val="none" w:sz="0" w:space="0" w:color="auto"/>
        <w:left w:val="none" w:sz="0" w:space="0" w:color="auto"/>
        <w:bottom w:val="none" w:sz="0" w:space="0" w:color="auto"/>
        <w:right w:val="none" w:sz="0" w:space="0" w:color="auto"/>
      </w:divBdr>
      <w:divsChild>
        <w:div w:id="693000305">
          <w:marLeft w:val="0"/>
          <w:marRight w:val="0"/>
          <w:marTop w:val="0"/>
          <w:marBottom w:val="0"/>
          <w:divBdr>
            <w:top w:val="none" w:sz="0" w:space="0" w:color="auto"/>
            <w:left w:val="none" w:sz="0" w:space="0" w:color="auto"/>
            <w:bottom w:val="none" w:sz="0" w:space="0" w:color="auto"/>
            <w:right w:val="none" w:sz="0" w:space="0" w:color="auto"/>
          </w:divBdr>
        </w:div>
        <w:div w:id="278921503">
          <w:marLeft w:val="0"/>
          <w:marRight w:val="0"/>
          <w:marTop w:val="0"/>
          <w:marBottom w:val="0"/>
          <w:divBdr>
            <w:top w:val="none" w:sz="0" w:space="0" w:color="auto"/>
            <w:left w:val="none" w:sz="0" w:space="0" w:color="auto"/>
            <w:bottom w:val="none" w:sz="0" w:space="0" w:color="auto"/>
            <w:right w:val="none" w:sz="0" w:space="0" w:color="auto"/>
          </w:divBdr>
        </w:div>
        <w:div w:id="76681203">
          <w:marLeft w:val="0"/>
          <w:marRight w:val="0"/>
          <w:marTop w:val="0"/>
          <w:marBottom w:val="0"/>
          <w:divBdr>
            <w:top w:val="none" w:sz="0" w:space="0" w:color="auto"/>
            <w:left w:val="none" w:sz="0" w:space="0" w:color="auto"/>
            <w:bottom w:val="none" w:sz="0" w:space="0" w:color="auto"/>
            <w:right w:val="none" w:sz="0" w:space="0" w:color="auto"/>
          </w:divBdr>
        </w:div>
        <w:div w:id="1783038449">
          <w:marLeft w:val="0"/>
          <w:marRight w:val="0"/>
          <w:marTop w:val="0"/>
          <w:marBottom w:val="0"/>
          <w:divBdr>
            <w:top w:val="none" w:sz="0" w:space="0" w:color="auto"/>
            <w:left w:val="none" w:sz="0" w:space="0" w:color="auto"/>
            <w:bottom w:val="none" w:sz="0" w:space="0" w:color="auto"/>
            <w:right w:val="none" w:sz="0" w:space="0" w:color="auto"/>
          </w:divBdr>
        </w:div>
        <w:div w:id="344406761">
          <w:marLeft w:val="0"/>
          <w:marRight w:val="0"/>
          <w:marTop w:val="0"/>
          <w:marBottom w:val="0"/>
          <w:divBdr>
            <w:top w:val="none" w:sz="0" w:space="0" w:color="auto"/>
            <w:left w:val="none" w:sz="0" w:space="0" w:color="auto"/>
            <w:bottom w:val="none" w:sz="0" w:space="0" w:color="auto"/>
            <w:right w:val="none" w:sz="0" w:space="0" w:color="auto"/>
          </w:divBdr>
        </w:div>
        <w:div w:id="661468391">
          <w:marLeft w:val="0"/>
          <w:marRight w:val="0"/>
          <w:marTop w:val="0"/>
          <w:marBottom w:val="0"/>
          <w:divBdr>
            <w:top w:val="none" w:sz="0" w:space="0" w:color="auto"/>
            <w:left w:val="none" w:sz="0" w:space="0" w:color="auto"/>
            <w:bottom w:val="none" w:sz="0" w:space="0" w:color="auto"/>
            <w:right w:val="none" w:sz="0" w:space="0" w:color="auto"/>
          </w:divBdr>
        </w:div>
        <w:div w:id="417485367">
          <w:marLeft w:val="0"/>
          <w:marRight w:val="0"/>
          <w:marTop w:val="0"/>
          <w:marBottom w:val="0"/>
          <w:divBdr>
            <w:top w:val="none" w:sz="0" w:space="0" w:color="auto"/>
            <w:left w:val="none" w:sz="0" w:space="0" w:color="auto"/>
            <w:bottom w:val="none" w:sz="0" w:space="0" w:color="auto"/>
            <w:right w:val="none" w:sz="0" w:space="0" w:color="auto"/>
          </w:divBdr>
        </w:div>
        <w:div w:id="759178828">
          <w:marLeft w:val="0"/>
          <w:marRight w:val="0"/>
          <w:marTop w:val="0"/>
          <w:marBottom w:val="0"/>
          <w:divBdr>
            <w:top w:val="none" w:sz="0" w:space="0" w:color="auto"/>
            <w:left w:val="none" w:sz="0" w:space="0" w:color="auto"/>
            <w:bottom w:val="none" w:sz="0" w:space="0" w:color="auto"/>
            <w:right w:val="none" w:sz="0" w:space="0" w:color="auto"/>
          </w:divBdr>
        </w:div>
      </w:divsChild>
    </w:div>
    <w:div w:id="1091967740">
      <w:bodyDiv w:val="1"/>
      <w:marLeft w:val="0"/>
      <w:marRight w:val="0"/>
      <w:marTop w:val="0"/>
      <w:marBottom w:val="0"/>
      <w:divBdr>
        <w:top w:val="none" w:sz="0" w:space="0" w:color="auto"/>
        <w:left w:val="none" w:sz="0" w:space="0" w:color="auto"/>
        <w:bottom w:val="none" w:sz="0" w:space="0" w:color="auto"/>
        <w:right w:val="none" w:sz="0" w:space="0" w:color="auto"/>
      </w:divBdr>
    </w:div>
    <w:div w:id="1093747823">
      <w:bodyDiv w:val="1"/>
      <w:marLeft w:val="0"/>
      <w:marRight w:val="0"/>
      <w:marTop w:val="0"/>
      <w:marBottom w:val="0"/>
      <w:divBdr>
        <w:top w:val="none" w:sz="0" w:space="0" w:color="auto"/>
        <w:left w:val="none" w:sz="0" w:space="0" w:color="auto"/>
        <w:bottom w:val="none" w:sz="0" w:space="0" w:color="auto"/>
        <w:right w:val="none" w:sz="0" w:space="0" w:color="auto"/>
      </w:divBdr>
    </w:div>
    <w:div w:id="1095859401">
      <w:bodyDiv w:val="1"/>
      <w:marLeft w:val="0"/>
      <w:marRight w:val="0"/>
      <w:marTop w:val="0"/>
      <w:marBottom w:val="0"/>
      <w:divBdr>
        <w:top w:val="none" w:sz="0" w:space="0" w:color="auto"/>
        <w:left w:val="none" w:sz="0" w:space="0" w:color="auto"/>
        <w:bottom w:val="none" w:sz="0" w:space="0" w:color="auto"/>
        <w:right w:val="none" w:sz="0" w:space="0" w:color="auto"/>
      </w:divBdr>
    </w:div>
    <w:div w:id="1096437627">
      <w:bodyDiv w:val="1"/>
      <w:marLeft w:val="0"/>
      <w:marRight w:val="0"/>
      <w:marTop w:val="0"/>
      <w:marBottom w:val="0"/>
      <w:divBdr>
        <w:top w:val="none" w:sz="0" w:space="0" w:color="auto"/>
        <w:left w:val="none" w:sz="0" w:space="0" w:color="auto"/>
        <w:bottom w:val="none" w:sz="0" w:space="0" w:color="auto"/>
        <w:right w:val="none" w:sz="0" w:space="0" w:color="auto"/>
      </w:divBdr>
    </w:div>
    <w:div w:id="1096708805">
      <w:bodyDiv w:val="1"/>
      <w:marLeft w:val="0"/>
      <w:marRight w:val="0"/>
      <w:marTop w:val="0"/>
      <w:marBottom w:val="0"/>
      <w:divBdr>
        <w:top w:val="none" w:sz="0" w:space="0" w:color="auto"/>
        <w:left w:val="none" w:sz="0" w:space="0" w:color="auto"/>
        <w:bottom w:val="none" w:sz="0" w:space="0" w:color="auto"/>
        <w:right w:val="none" w:sz="0" w:space="0" w:color="auto"/>
      </w:divBdr>
    </w:div>
    <w:div w:id="1097213230">
      <w:bodyDiv w:val="1"/>
      <w:marLeft w:val="0"/>
      <w:marRight w:val="0"/>
      <w:marTop w:val="0"/>
      <w:marBottom w:val="0"/>
      <w:divBdr>
        <w:top w:val="none" w:sz="0" w:space="0" w:color="auto"/>
        <w:left w:val="none" w:sz="0" w:space="0" w:color="auto"/>
        <w:bottom w:val="none" w:sz="0" w:space="0" w:color="auto"/>
        <w:right w:val="none" w:sz="0" w:space="0" w:color="auto"/>
      </w:divBdr>
    </w:div>
    <w:div w:id="1103382836">
      <w:bodyDiv w:val="1"/>
      <w:marLeft w:val="0"/>
      <w:marRight w:val="0"/>
      <w:marTop w:val="0"/>
      <w:marBottom w:val="0"/>
      <w:divBdr>
        <w:top w:val="none" w:sz="0" w:space="0" w:color="auto"/>
        <w:left w:val="none" w:sz="0" w:space="0" w:color="auto"/>
        <w:bottom w:val="none" w:sz="0" w:space="0" w:color="auto"/>
        <w:right w:val="none" w:sz="0" w:space="0" w:color="auto"/>
      </w:divBdr>
    </w:div>
    <w:div w:id="1107235593">
      <w:bodyDiv w:val="1"/>
      <w:marLeft w:val="0"/>
      <w:marRight w:val="0"/>
      <w:marTop w:val="0"/>
      <w:marBottom w:val="0"/>
      <w:divBdr>
        <w:top w:val="none" w:sz="0" w:space="0" w:color="auto"/>
        <w:left w:val="none" w:sz="0" w:space="0" w:color="auto"/>
        <w:bottom w:val="none" w:sz="0" w:space="0" w:color="auto"/>
        <w:right w:val="none" w:sz="0" w:space="0" w:color="auto"/>
      </w:divBdr>
    </w:div>
    <w:div w:id="1116289397">
      <w:bodyDiv w:val="1"/>
      <w:marLeft w:val="0"/>
      <w:marRight w:val="0"/>
      <w:marTop w:val="0"/>
      <w:marBottom w:val="0"/>
      <w:divBdr>
        <w:top w:val="none" w:sz="0" w:space="0" w:color="auto"/>
        <w:left w:val="none" w:sz="0" w:space="0" w:color="auto"/>
        <w:bottom w:val="none" w:sz="0" w:space="0" w:color="auto"/>
        <w:right w:val="none" w:sz="0" w:space="0" w:color="auto"/>
      </w:divBdr>
    </w:div>
    <w:div w:id="1116679767">
      <w:bodyDiv w:val="1"/>
      <w:marLeft w:val="0"/>
      <w:marRight w:val="0"/>
      <w:marTop w:val="0"/>
      <w:marBottom w:val="0"/>
      <w:divBdr>
        <w:top w:val="none" w:sz="0" w:space="0" w:color="auto"/>
        <w:left w:val="none" w:sz="0" w:space="0" w:color="auto"/>
        <w:bottom w:val="none" w:sz="0" w:space="0" w:color="auto"/>
        <w:right w:val="none" w:sz="0" w:space="0" w:color="auto"/>
      </w:divBdr>
    </w:div>
    <w:div w:id="1118911731">
      <w:bodyDiv w:val="1"/>
      <w:marLeft w:val="0"/>
      <w:marRight w:val="0"/>
      <w:marTop w:val="0"/>
      <w:marBottom w:val="0"/>
      <w:divBdr>
        <w:top w:val="none" w:sz="0" w:space="0" w:color="auto"/>
        <w:left w:val="none" w:sz="0" w:space="0" w:color="auto"/>
        <w:bottom w:val="none" w:sz="0" w:space="0" w:color="auto"/>
        <w:right w:val="none" w:sz="0" w:space="0" w:color="auto"/>
      </w:divBdr>
    </w:div>
    <w:div w:id="1121846145">
      <w:bodyDiv w:val="1"/>
      <w:marLeft w:val="0"/>
      <w:marRight w:val="0"/>
      <w:marTop w:val="0"/>
      <w:marBottom w:val="0"/>
      <w:divBdr>
        <w:top w:val="none" w:sz="0" w:space="0" w:color="auto"/>
        <w:left w:val="none" w:sz="0" w:space="0" w:color="auto"/>
        <w:bottom w:val="none" w:sz="0" w:space="0" w:color="auto"/>
        <w:right w:val="none" w:sz="0" w:space="0" w:color="auto"/>
      </w:divBdr>
      <w:divsChild>
        <w:div w:id="969870078">
          <w:marLeft w:val="0"/>
          <w:marRight w:val="0"/>
          <w:marTop w:val="0"/>
          <w:marBottom w:val="0"/>
          <w:divBdr>
            <w:top w:val="none" w:sz="0" w:space="0" w:color="auto"/>
            <w:left w:val="none" w:sz="0" w:space="0" w:color="auto"/>
            <w:bottom w:val="none" w:sz="0" w:space="0" w:color="auto"/>
            <w:right w:val="none" w:sz="0" w:space="0" w:color="auto"/>
          </w:divBdr>
          <w:divsChild>
            <w:div w:id="349113151">
              <w:marLeft w:val="0"/>
              <w:marRight w:val="0"/>
              <w:marTop w:val="0"/>
              <w:marBottom w:val="0"/>
              <w:divBdr>
                <w:top w:val="none" w:sz="0" w:space="0" w:color="auto"/>
                <w:left w:val="none" w:sz="0" w:space="0" w:color="auto"/>
                <w:bottom w:val="none" w:sz="0" w:space="0" w:color="auto"/>
                <w:right w:val="none" w:sz="0" w:space="0" w:color="auto"/>
              </w:divBdr>
            </w:div>
            <w:div w:id="126315478">
              <w:marLeft w:val="0"/>
              <w:marRight w:val="0"/>
              <w:marTop w:val="0"/>
              <w:marBottom w:val="0"/>
              <w:divBdr>
                <w:top w:val="none" w:sz="0" w:space="0" w:color="auto"/>
                <w:left w:val="none" w:sz="0" w:space="0" w:color="auto"/>
                <w:bottom w:val="none" w:sz="0" w:space="0" w:color="auto"/>
                <w:right w:val="none" w:sz="0" w:space="0" w:color="auto"/>
              </w:divBdr>
            </w:div>
            <w:div w:id="30948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786829">
      <w:bodyDiv w:val="1"/>
      <w:marLeft w:val="0"/>
      <w:marRight w:val="0"/>
      <w:marTop w:val="0"/>
      <w:marBottom w:val="0"/>
      <w:divBdr>
        <w:top w:val="none" w:sz="0" w:space="0" w:color="auto"/>
        <w:left w:val="none" w:sz="0" w:space="0" w:color="auto"/>
        <w:bottom w:val="none" w:sz="0" w:space="0" w:color="auto"/>
        <w:right w:val="none" w:sz="0" w:space="0" w:color="auto"/>
      </w:divBdr>
    </w:div>
    <w:div w:id="1131442282">
      <w:bodyDiv w:val="1"/>
      <w:marLeft w:val="0"/>
      <w:marRight w:val="0"/>
      <w:marTop w:val="0"/>
      <w:marBottom w:val="0"/>
      <w:divBdr>
        <w:top w:val="none" w:sz="0" w:space="0" w:color="auto"/>
        <w:left w:val="none" w:sz="0" w:space="0" w:color="auto"/>
        <w:bottom w:val="none" w:sz="0" w:space="0" w:color="auto"/>
        <w:right w:val="none" w:sz="0" w:space="0" w:color="auto"/>
      </w:divBdr>
    </w:div>
    <w:div w:id="1134326959">
      <w:bodyDiv w:val="1"/>
      <w:marLeft w:val="0"/>
      <w:marRight w:val="0"/>
      <w:marTop w:val="0"/>
      <w:marBottom w:val="0"/>
      <w:divBdr>
        <w:top w:val="none" w:sz="0" w:space="0" w:color="auto"/>
        <w:left w:val="none" w:sz="0" w:space="0" w:color="auto"/>
        <w:bottom w:val="none" w:sz="0" w:space="0" w:color="auto"/>
        <w:right w:val="none" w:sz="0" w:space="0" w:color="auto"/>
      </w:divBdr>
    </w:div>
    <w:div w:id="1148744771">
      <w:bodyDiv w:val="1"/>
      <w:marLeft w:val="0"/>
      <w:marRight w:val="0"/>
      <w:marTop w:val="0"/>
      <w:marBottom w:val="0"/>
      <w:divBdr>
        <w:top w:val="none" w:sz="0" w:space="0" w:color="auto"/>
        <w:left w:val="none" w:sz="0" w:space="0" w:color="auto"/>
        <w:bottom w:val="none" w:sz="0" w:space="0" w:color="auto"/>
        <w:right w:val="none" w:sz="0" w:space="0" w:color="auto"/>
      </w:divBdr>
    </w:div>
    <w:div w:id="1153569230">
      <w:bodyDiv w:val="1"/>
      <w:marLeft w:val="0"/>
      <w:marRight w:val="0"/>
      <w:marTop w:val="0"/>
      <w:marBottom w:val="0"/>
      <w:divBdr>
        <w:top w:val="none" w:sz="0" w:space="0" w:color="auto"/>
        <w:left w:val="none" w:sz="0" w:space="0" w:color="auto"/>
        <w:bottom w:val="none" w:sz="0" w:space="0" w:color="auto"/>
        <w:right w:val="none" w:sz="0" w:space="0" w:color="auto"/>
      </w:divBdr>
    </w:div>
    <w:div w:id="1155298774">
      <w:bodyDiv w:val="1"/>
      <w:marLeft w:val="0"/>
      <w:marRight w:val="0"/>
      <w:marTop w:val="0"/>
      <w:marBottom w:val="0"/>
      <w:divBdr>
        <w:top w:val="none" w:sz="0" w:space="0" w:color="auto"/>
        <w:left w:val="none" w:sz="0" w:space="0" w:color="auto"/>
        <w:bottom w:val="none" w:sz="0" w:space="0" w:color="auto"/>
        <w:right w:val="none" w:sz="0" w:space="0" w:color="auto"/>
      </w:divBdr>
    </w:div>
    <w:div w:id="1160658754">
      <w:bodyDiv w:val="1"/>
      <w:marLeft w:val="0"/>
      <w:marRight w:val="0"/>
      <w:marTop w:val="0"/>
      <w:marBottom w:val="0"/>
      <w:divBdr>
        <w:top w:val="none" w:sz="0" w:space="0" w:color="auto"/>
        <w:left w:val="none" w:sz="0" w:space="0" w:color="auto"/>
        <w:bottom w:val="none" w:sz="0" w:space="0" w:color="auto"/>
        <w:right w:val="none" w:sz="0" w:space="0" w:color="auto"/>
      </w:divBdr>
      <w:divsChild>
        <w:div w:id="1178811957">
          <w:marLeft w:val="0"/>
          <w:marRight w:val="0"/>
          <w:marTop w:val="0"/>
          <w:marBottom w:val="0"/>
          <w:divBdr>
            <w:top w:val="none" w:sz="0" w:space="0" w:color="auto"/>
            <w:left w:val="none" w:sz="0" w:space="0" w:color="auto"/>
            <w:bottom w:val="none" w:sz="0" w:space="0" w:color="auto"/>
            <w:right w:val="none" w:sz="0" w:space="0" w:color="auto"/>
          </w:divBdr>
        </w:div>
        <w:div w:id="44529125">
          <w:marLeft w:val="0"/>
          <w:marRight w:val="0"/>
          <w:marTop w:val="0"/>
          <w:marBottom w:val="0"/>
          <w:divBdr>
            <w:top w:val="none" w:sz="0" w:space="0" w:color="auto"/>
            <w:left w:val="none" w:sz="0" w:space="0" w:color="auto"/>
            <w:bottom w:val="none" w:sz="0" w:space="0" w:color="auto"/>
            <w:right w:val="none" w:sz="0" w:space="0" w:color="auto"/>
          </w:divBdr>
        </w:div>
        <w:div w:id="1912154282">
          <w:marLeft w:val="0"/>
          <w:marRight w:val="0"/>
          <w:marTop w:val="0"/>
          <w:marBottom w:val="0"/>
          <w:divBdr>
            <w:top w:val="none" w:sz="0" w:space="0" w:color="auto"/>
            <w:left w:val="none" w:sz="0" w:space="0" w:color="auto"/>
            <w:bottom w:val="none" w:sz="0" w:space="0" w:color="auto"/>
            <w:right w:val="none" w:sz="0" w:space="0" w:color="auto"/>
          </w:divBdr>
        </w:div>
        <w:div w:id="309940455">
          <w:marLeft w:val="0"/>
          <w:marRight w:val="0"/>
          <w:marTop w:val="0"/>
          <w:marBottom w:val="0"/>
          <w:divBdr>
            <w:top w:val="none" w:sz="0" w:space="0" w:color="auto"/>
            <w:left w:val="none" w:sz="0" w:space="0" w:color="auto"/>
            <w:bottom w:val="none" w:sz="0" w:space="0" w:color="auto"/>
            <w:right w:val="none" w:sz="0" w:space="0" w:color="auto"/>
          </w:divBdr>
        </w:div>
      </w:divsChild>
    </w:div>
    <w:div w:id="1167524594">
      <w:bodyDiv w:val="1"/>
      <w:marLeft w:val="0"/>
      <w:marRight w:val="0"/>
      <w:marTop w:val="0"/>
      <w:marBottom w:val="0"/>
      <w:divBdr>
        <w:top w:val="none" w:sz="0" w:space="0" w:color="auto"/>
        <w:left w:val="none" w:sz="0" w:space="0" w:color="auto"/>
        <w:bottom w:val="none" w:sz="0" w:space="0" w:color="auto"/>
        <w:right w:val="none" w:sz="0" w:space="0" w:color="auto"/>
      </w:divBdr>
      <w:divsChild>
        <w:div w:id="24912214">
          <w:marLeft w:val="0"/>
          <w:marRight w:val="0"/>
          <w:marTop w:val="0"/>
          <w:marBottom w:val="0"/>
          <w:divBdr>
            <w:top w:val="none" w:sz="0" w:space="0" w:color="auto"/>
            <w:left w:val="none" w:sz="0" w:space="0" w:color="auto"/>
            <w:bottom w:val="none" w:sz="0" w:space="0" w:color="auto"/>
            <w:right w:val="none" w:sz="0" w:space="0" w:color="auto"/>
          </w:divBdr>
        </w:div>
        <w:div w:id="4552496">
          <w:marLeft w:val="0"/>
          <w:marRight w:val="0"/>
          <w:marTop w:val="0"/>
          <w:marBottom w:val="0"/>
          <w:divBdr>
            <w:top w:val="none" w:sz="0" w:space="0" w:color="auto"/>
            <w:left w:val="none" w:sz="0" w:space="0" w:color="auto"/>
            <w:bottom w:val="none" w:sz="0" w:space="0" w:color="auto"/>
            <w:right w:val="none" w:sz="0" w:space="0" w:color="auto"/>
          </w:divBdr>
        </w:div>
        <w:div w:id="615722488">
          <w:marLeft w:val="0"/>
          <w:marRight w:val="0"/>
          <w:marTop w:val="0"/>
          <w:marBottom w:val="0"/>
          <w:divBdr>
            <w:top w:val="none" w:sz="0" w:space="0" w:color="auto"/>
            <w:left w:val="none" w:sz="0" w:space="0" w:color="auto"/>
            <w:bottom w:val="none" w:sz="0" w:space="0" w:color="auto"/>
            <w:right w:val="none" w:sz="0" w:space="0" w:color="auto"/>
          </w:divBdr>
        </w:div>
        <w:div w:id="353730037">
          <w:marLeft w:val="0"/>
          <w:marRight w:val="0"/>
          <w:marTop w:val="0"/>
          <w:marBottom w:val="0"/>
          <w:divBdr>
            <w:top w:val="none" w:sz="0" w:space="0" w:color="auto"/>
            <w:left w:val="none" w:sz="0" w:space="0" w:color="auto"/>
            <w:bottom w:val="none" w:sz="0" w:space="0" w:color="auto"/>
            <w:right w:val="none" w:sz="0" w:space="0" w:color="auto"/>
          </w:divBdr>
        </w:div>
      </w:divsChild>
    </w:div>
    <w:div w:id="1169365495">
      <w:bodyDiv w:val="1"/>
      <w:marLeft w:val="0"/>
      <w:marRight w:val="0"/>
      <w:marTop w:val="0"/>
      <w:marBottom w:val="0"/>
      <w:divBdr>
        <w:top w:val="none" w:sz="0" w:space="0" w:color="auto"/>
        <w:left w:val="none" w:sz="0" w:space="0" w:color="auto"/>
        <w:bottom w:val="none" w:sz="0" w:space="0" w:color="auto"/>
        <w:right w:val="none" w:sz="0" w:space="0" w:color="auto"/>
      </w:divBdr>
      <w:divsChild>
        <w:div w:id="636226362">
          <w:marLeft w:val="0"/>
          <w:marRight w:val="0"/>
          <w:marTop w:val="0"/>
          <w:marBottom w:val="0"/>
          <w:divBdr>
            <w:top w:val="none" w:sz="0" w:space="0" w:color="auto"/>
            <w:left w:val="none" w:sz="0" w:space="0" w:color="auto"/>
            <w:bottom w:val="none" w:sz="0" w:space="0" w:color="auto"/>
            <w:right w:val="none" w:sz="0" w:space="0" w:color="auto"/>
          </w:divBdr>
        </w:div>
        <w:div w:id="667365575">
          <w:marLeft w:val="0"/>
          <w:marRight w:val="0"/>
          <w:marTop w:val="0"/>
          <w:marBottom w:val="0"/>
          <w:divBdr>
            <w:top w:val="none" w:sz="0" w:space="0" w:color="auto"/>
            <w:left w:val="none" w:sz="0" w:space="0" w:color="auto"/>
            <w:bottom w:val="none" w:sz="0" w:space="0" w:color="auto"/>
            <w:right w:val="none" w:sz="0" w:space="0" w:color="auto"/>
          </w:divBdr>
        </w:div>
        <w:div w:id="702900115">
          <w:marLeft w:val="0"/>
          <w:marRight w:val="0"/>
          <w:marTop w:val="0"/>
          <w:marBottom w:val="0"/>
          <w:divBdr>
            <w:top w:val="none" w:sz="0" w:space="0" w:color="auto"/>
            <w:left w:val="none" w:sz="0" w:space="0" w:color="auto"/>
            <w:bottom w:val="none" w:sz="0" w:space="0" w:color="auto"/>
            <w:right w:val="none" w:sz="0" w:space="0" w:color="auto"/>
          </w:divBdr>
        </w:div>
        <w:div w:id="921568781">
          <w:marLeft w:val="0"/>
          <w:marRight w:val="0"/>
          <w:marTop w:val="0"/>
          <w:marBottom w:val="0"/>
          <w:divBdr>
            <w:top w:val="none" w:sz="0" w:space="0" w:color="auto"/>
            <w:left w:val="none" w:sz="0" w:space="0" w:color="auto"/>
            <w:bottom w:val="none" w:sz="0" w:space="0" w:color="auto"/>
            <w:right w:val="none" w:sz="0" w:space="0" w:color="auto"/>
          </w:divBdr>
        </w:div>
      </w:divsChild>
    </w:div>
    <w:div w:id="1171799843">
      <w:bodyDiv w:val="1"/>
      <w:marLeft w:val="0"/>
      <w:marRight w:val="0"/>
      <w:marTop w:val="0"/>
      <w:marBottom w:val="0"/>
      <w:divBdr>
        <w:top w:val="none" w:sz="0" w:space="0" w:color="auto"/>
        <w:left w:val="none" w:sz="0" w:space="0" w:color="auto"/>
        <w:bottom w:val="none" w:sz="0" w:space="0" w:color="auto"/>
        <w:right w:val="none" w:sz="0" w:space="0" w:color="auto"/>
      </w:divBdr>
    </w:div>
    <w:div w:id="1174146642">
      <w:bodyDiv w:val="1"/>
      <w:marLeft w:val="0"/>
      <w:marRight w:val="0"/>
      <w:marTop w:val="0"/>
      <w:marBottom w:val="0"/>
      <w:divBdr>
        <w:top w:val="none" w:sz="0" w:space="0" w:color="auto"/>
        <w:left w:val="none" w:sz="0" w:space="0" w:color="auto"/>
        <w:bottom w:val="none" w:sz="0" w:space="0" w:color="auto"/>
        <w:right w:val="none" w:sz="0" w:space="0" w:color="auto"/>
      </w:divBdr>
      <w:divsChild>
        <w:div w:id="1973096851">
          <w:marLeft w:val="0"/>
          <w:marRight w:val="0"/>
          <w:marTop w:val="0"/>
          <w:marBottom w:val="0"/>
          <w:divBdr>
            <w:top w:val="none" w:sz="0" w:space="0" w:color="auto"/>
            <w:left w:val="none" w:sz="0" w:space="0" w:color="auto"/>
            <w:bottom w:val="none" w:sz="0" w:space="0" w:color="auto"/>
            <w:right w:val="none" w:sz="0" w:space="0" w:color="auto"/>
          </w:divBdr>
          <w:divsChild>
            <w:div w:id="1797019520">
              <w:marLeft w:val="0"/>
              <w:marRight w:val="0"/>
              <w:marTop w:val="0"/>
              <w:marBottom w:val="0"/>
              <w:divBdr>
                <w:top w:val="none" w:sz="0" w:space="0" w:color="auto"/>
                <w:left w:val="none" w:sz="0" w:space="0" w:color="auto"/>
                <w:bottom w:val="none" w:sz="0" w:space="0" w:color="auto"/>
                <w:right w:val="none" w:sz="0" w:space="0" w:color="auto"/>
              </w:divBdr>
              <w:divsChild>
                <w:div w:id="1187594454">
                  <w:marLeft w:val="0"/>
                  <w:marRight w:val="0"/>
                  <w:marTop w:val="0"/>
                  <w:marBottom w:val="0"/>
                  <w:divBdr>
                    <w:top w:val="none" w:sz="0" w:space="0" w:color="auto"/>
                    <w:left w:val="none" w:sz="0" w:space="0" w:color="auto"/>
                    <w:bottom w:val="none" w:sz="0" w:space="0" w:color="auto"/>
                    <w:right w:val="none" w:sz="0" w:space="0" w:color="auto"/>
                  </w:divBdr>
                  <w:divsChild>
                    <w:div w:id="627012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5803501">
      <w:bodyDiv w:val="1"/>
      <w:marLeft w:val="0"/>
      <w:marRight w:val="0"/>
      <w:marTop w:val="0"/>
      <w:marBottom w:val="0"/>
      <w:divBdr>
        <w:top w:val="none" w:sz="0" w:space="0" w:color="auto"/>
        <w:left w:val="none" w:sz="0" w:space="0" w:color="auto"/>
        <w:bottom w:val="none" w:sz="0" w:space="0" w:color="auto"/>
        <w:right w:val="none" w:sz="0" w:space="0" w:color="auto"/>
      </w:divBdr>
    </w:div>
    <w:div w:id="1177235585">
      <w:bodyDiv w:val="1"/>
      <w:marLeft w:val="0"/>
      <w:marRight w:val="0"/>
      <w:marTop w:val="0"/>
      <w:marBottom w:val="0"/>
      <w:divBdr>
        <w:top w:val="none" w:sz="0" w:space="0" w:color="auto"/>
        <w:left w:val="none" w:sz="0" w:space="0" w:color="auto"/>
        <w:bottom w:val="none" w:sz="0" w:space="0" w:color="auto"/>
        <w:right w:val="none" w:sz="0" w:space="0" w:color="auto"/>
      </w:divBdr>
    </w:div>
    <w:div w:id="1181698657">
      <w:bodyDiv w:val="1"/>
      <w:marLeft w:val="0"/>
      <w:marRight w:val="0"/>
      <w:marTop w:val="0"/>
      <w:marBottom w:val="0"/>
      <w:divBdr>
        <w:top w:val="none" w:sz="0" w:space="0" w:color="auto"/>
        <w:left w:val="none" w:sz="0" w:space="0" w:color="auto"/>
        <w:bottom w:val="none" w:sz="0" w:space="0" w:color="auto"/>
        <w:right w:val="none" w:sz="0" w:space="0" w:color="auto"/>
      </w:divBdr>
      <w:divsChild>
        <w:div w:id="11339903">
          <w:marLeft w:val="0"/>
          <w:marRight w:val="0"/>
          <w:marTop w:val="0"/>
          <w:marBottom w:val="0"/>
          <w:divBdr>
            <w:top w:val="none" w:sz="0" w:space="0" w:color="auto"/>
            <w:left w:val="none" w:sz="0" w:space="0" w:color="auto"/>
            <w:bottom w:val="none" w:sz="0" w:space="0" w:color="auto"/>
            <w:right w:val="none" w:sz="0" w:space="0" w:color="auto"/>
          </w:divBdr>
        </w:div>
        <w:div w:id="166478727">
          <w:marLeft w:val="0"/>
          <w:marRight w:val="0"/>
          <w:marTop w:val="0"/>
          <w:marBottom w:val="0"/>
          <w:divBdr>
            <w:top w:val="none" w:sz="0" w:space="0" w:color="auto"/>
            <w:left w:val="none" w:sz="0" w:space="0" w:color="auto"/>
            <w:bottom w:val="none" w:sz="0" w:space="0" w:color="auto"/>
            <w:right w:val="none" w:sz="0" w:space="0" w:color="auto"/>
          </w:divBdr>
        </w:div>
        <w:div w:id="171991414">
          <w:marLeft w:val="0"/>
          <w:marRight w:val="0"/>
          <w:marTop w:val="0"/>
          <w:marBottom w:val="0"/>
          <w:divBdr>
            <w:top w:val="none" w:sz="0" w:space="0" w:color="auto"/>
            <w:left w:val="none" w:sz="0" w:space="0" w:color="auto"/>
            <w:bottom w:val="none" w:sz="0" w:space="0" w:color="auto"/>
            <w:right w:val="none" w:sz="0" w:space="0" w:color="auto"/>
          </w:divBdr>
        </w:div>
        <w:div w:id="315114269">
          <w:marLeft w:val="0"/>
          <w:marRight w:val="0"/>
          <w:marTop w:val="0"/>
          <w:marBottom w:val="0"/>
          <w:divBdr>
            <w:top w:val="none" w:sz="0" w:space="0" w:color="auto"/>
            <w:left w:val="none" w:sz="0" w:space="0" w:color="auto"/>
            <w:bottom w:val="none" w:sz="0" w:space="0" w:color="auto"/>
            <w:right w:val="none" w:sz="0" w:space="0" w:color="auto"/>
          </w:divBdr>
        </w:div>
        <w:div w:id="355742114">
          <w:marLeft w:val="0"/>
          <w:marRight w:val="0"/>
          <w:marTop w:val="0"/>
          <w:marBottom w:val="0"/>
          <w:divBdr>
            <w:top w:val="none" w:sz="0" w:space="0" w:color="auto"/>
            <w:left w:val="none" w:sz="0" w:space="0" w:color="auto"/>
            <w:bottom w:val="none" w:sz="0" w:space="0" w:color="auto"/>
            <w:right w:val="none" w:sz="0" w:space="0" w:color="auto"/>
          </w:divBdr>
        </w:div>
        <w:div w:id="738282458">
          <w:marLeft w:val="0"/>
          <w:marRight w:val="0"/>
          <w:marTop w:val="0"/>
          <w:marBottom w:val="0"/>
          <w:divBdr>
            <w:top w:val="none" w:sz="0" w:space="0" w:color="auto"/>
            <w:left w:val="none" w:sz="0" w:space="0" w:color="auto"/>
            <w:bottom w:val="none" w:sz="0" w:space="0" w:color="auto"/>
            <w:right w:val="none" w:sz="0" w:space="0" w:color="auto"/>
          </w:divBdr>
        </w:div>
        <w:div w:id="749741426">
          <w:marLeft w:val="0"/>
          <w:marRight w:val="0"/>
          <w:marTop w:val="0"/>
          <w:marBottom w:val="0"/>
          <w:divBdr>
            <w:top w:val="none" w:sz="0" w:space="0" w:color="auto"/>
            <w:left w:val="none" w:sz="0" w:space="0" w:color="auto"/>
            <w:bottom w:val="none" w:sz="0" w:space="0" w:color="auto"/>
            <w:right w:val="none" w:sz="0" w:space="0" w:color="auto"/>
          </w:divBdr>
        </w:div>
        <w:div w:id="783036850">
          <w:marLeft w:val="0"/>
          <w:marRight w:val="0"/>
          <w:marTop w:val="0"/>
          <w:marBottom w:val="0"/>
          <w:divBdr>
            <w:top w:val="none" w:sz="0" w:space="0" w:color="auto"/>
            <w:left w:val="none" w:sz="0" w:space="0" w:color="auto"/>
            <w:bottom w:val="none" w:sz="0" w:space="0" w:color="auto"/>
            <w:right w:val="none" w:sz="0" w:space="0" w:color="auto"/>
          </w:divBdr>
        </w:div>
        <w:div w:id="888415396">
          <w:marLeft w:val="0"/>
          <w:marRight w:val="0"/>
          <w:marTop w:val="0"/>
          <w:marBottom w:val="0"/>
          <w:divBdr>
            <w:top w:val="none" w:sz="0" w:space="0" w:color="auto"/>
            <w:left w:val="none" w:sz="0" w:space="0" w:color="auto"/>
            <w:bottom w:val="none" w:sz="0" w:space="0" w:color="auto"/>
            <w:right w:val="none" w:sz="0" w:space="0" w:color="auto"/>
          </w:divBdr>
        </w:div>
        <w:div w:id="910697700">
          <w:marLeft w:val="0"/>
          <w:marRight w:val="0"/>
          <w:marTop w:val="0"/>
          <w:marBottom w:val="0"/>
          <w:divBdr>
            <w:top w:val="none" w:sz="0" w:space="0" w:color="auto"/>
            <w:left w:val="none" w:sz="0" w:space="0" w:color="auto"/>
            <w:bottom w:val="none" w:sz="0" w:space="0" w:color="auto"/>
            <w:right w:val="none" w:sz="0" w:space="0" w:color="auto"/>
          </w:divBdr>
        </w:div>
        <w:div w:id="1026712066">
          <w:marLeft w:val="0"/>
          <w:marRight w:val="0"/>
          <w:marTop w:val="0"/>
          <w:marBottom w:val="0"/>
          <w:divBdr>
            <w:top w:val="none" w:sz="0" w:space="0" w:color="auto"/>
            <w:left w:val="none" w:sz="0" w:space="0" w:color="auto"/>
            <w:bottom w:val="none" w:sz="0" w:space="0" w:color="auto"/>
            <w:right w:val="none" w:sz="0" w:space="0" w:color="auto"/>
          </w:divBdr>
        </w:div>
        <w:div w:id="1068502842">
          <w:marLeft w:val="0"/>
          <w:marRight w:val="0"/>
          <w:marTop w:val="0"/>
          <w:marBottom w:val="0"/>
          <w:divBdr>
            <w:top w:val="none" w:sz="0" w:space="0" w:color="auto"/>
            <w:left w:val="none" w:sz="0" w:space="0" w:color="auto"/>
            <w:bottom w:val="none" w:sz="0" w:space="0" w:color="auto"/>
            <w:right w:val="none" w:sz="0" w:space="0" w:color="auto"/>
          </w:divBdr>
        </w:div>
        <w:div w:id="1177502150">
          <w:marLeft w:val="0"/>
          <w:marRight w:val="0"/>
          <w:marTop w:val="0"/>
          <w:marBottom w:val="0"/>
          <w:divBdr>
            <w:top w:val="none" w:sz="0" w:space="0" w:color="auto"/>
            <w:left w:val="none" w:sz="0" w:space="0" w:color="auto"/>
            <w:bottom w:val="none" w:sz="0" w:space="0" w:color="auto"/>
            <w:right w:val="none" w:sz="0" w:space="0" w:color="auto"/>
          </w:divBdr>
        </w:div>
        <w:div w:id="1197700543">
          <w:marLeft w:val="0"/>
          <w:marRight w:val="0"/>
          <w:marTop w:val="0"/>
          <w:marBottom w:val="0"/>
          <w:divBdr>
            <w:top w:val="none" w:sz="0" w:space="0" w:color="auto"/>
            <w:left w:val="none" w:sz="0" w:space="0" w:color="auto"/>
            <w:bottom w:val="none" w:sz="0" w:space="0" w:color="auto"/>
            <w:right w:val="none" w:sz="0" w:space="0" w:color="auto"/>
          </w:divBdr>
        </w:div>
        <w:div w:id="1390105351">
          <w:marLeft w:val="0"/>
          <w:marRight w:val="0"/>
          <w:marTop w:val="0"/>
          <w:marBottom w:val="0"/>
          <w:divBdr>
            <w:top w:val="none" w:sz="0" w:space="0" w:color="auto"/>
            <w:left w:val="none" w:sz="0" w:space="0" w:color="auto"/>
            <w:bottom w:val="none" w:sz="0" w:space="0" w:color="auto"/>
            <w:right w:val="none" w:sz="0" w:space="0" w:color="auto"/>
          </w:divBdr>
        </w:div>
        <w:div w:id="1398241492">
          <w:marLeft w:val="0"/>
          <w:marRight w:val="0"/>
          <w:marTop w:val="0"/>
          <w:marBottom w:val="0"/>
          <w:divBdr>
            <w:top w:val="none" w:sz="0" w:space="0" w:color="auto"/>
            <w:left w:val="none" w:sz="0" w:space="0" w:color="auto"/>
            <w:bottom w:val="none" w:sz="0" w:space="0" w:color="auto"/>
            <w:right w:val="none" w:sz="0" w:space="0" w:color="auto"/>
          </w:divBdr>
        </w:div>
        <w:div w:id="1400055646">
          <w:marLeft w:val="0"/>
          <w:marRight w:val="0"/>
          <w:marTop w:val="0"/>
          <w:marBottom w:val="0"/>
          <w:divBdr>
            <w:top w:val="none" w:sz="0" w:space="0" w:color="auto"/>
            <w:left w:val="none" w:sz="0" w:space="0" w:color="auto"/>
            <w:bottom w:val="none" w:sz="0" w:space="0" w:color="auto"/>
            <w:right w:val="none" w:sz="0" w:space="0" w:color="auto"/>
          </w:divBdr>
        </w:div>
        <w:div w:id="1483354422">
          <w:marLeft w:val="0"/>
          <w:marRight w:val="0"/>
          <w:marTop w:val="0"/>
          <w:marBottom w:val="0"/>
          <w:divBdr>
            <w:top w:val="none" w:sz="0" w:space="0" w:color="auto"/>
            <w:left w:val="none" w:sz="0" w:space="0" w:color="auto"/>
            <w:bottom w:val="none" w:sz="0" w:space="0" w:color="auto"/>
            <w:right w:val="none" w:sz="0" w:space="0" w:color="auto"/>
          </w:divBdr>
        </w:div>
        <w:div w:id="1534728518">
          <w:marLeft w:val="0"/>
          <w:marRight w:val="0"/>
          <w:marTop w:val="0"/>
          <w:marBottom w:val="0"/>
          <w:divBdr>
            <w:top w:val="none" w:sz="0" w:space="0" w:color="auto"/>
            <w:left w:val="none" w:sz="0" w:space="0" w:color="auto"/>
            <w:bottom w:val="none" w:sz="0" w:space="0" w:color="auto"/>
            <w:right w:val="none" w:sz="0" w:space="0" w:color="auto"/>
          </w:divBdr>
        </w:div>
        <w:div w:id="1601909342">
          <w:marLeft w:val="0"/>
          <w:marRight w:val="0"/>
          <w:marTop w:val="0"/>
          <w:marBottom w:val="0"/>
          <w:divBdr>
            <w:top w:val="none" w:sz="0" w:space="0" w:color="auto"/>
            <w:left w:val="none" w:sz="0" w:space="0" w:color="auto"/>
            <w:bottom w:val="none" w:sz="0" w:space="0" w:color="auto"/>
            <w:right w:val="none" w:sz="0" w:space="0" w:color="auto"/>
          </w:divBdr>
        </w:div>
        <w:div w:id="1756903399">
          <w:marLeft w:val="0"/>
          <w:marRight w:val="0"/>
          <w:marTop w:val="0"/>
          <w:marBottom w:val="0"/>
          <w:divBdr>
            <w:top w:val="none" w:sz="0" w:space="0" w:color="auto"/>
            <w:left w:val="none" w:sz="0" w:space="0" w:color="auto"/>
            <w:bottom w:val="none" w:sz="0" w:space="0" w:color="auto"/>
            <w:right w:val="none" w:sz="0" w:space="0" w:color="auto"/>
          </w:divBdr>
        </w:div>
        <w:div w:id="1917784484">
          <w:marLeft w:val="0"/>
          <w:marRight w:val="0"/>
          <w:marTop w:val="0"/>
          <w:marBottom w:val="0"/>
          <w:divBdr>
            <w:top w:val="none" w:sz="0" w:space="0" w:color="auto"/>
            <w:left w:val="none" w:sz="0" w:space="0" w:color="auto"/>
            <w:bottom w:val="none" w:sz="0" w:space="0" w:color="auto"/>
            <w:right w:val="none" w:sz="0" w:space="0" w:color="auto"/>
          </w:divBdr>
        </w:div>
      </w:divsChild>
    </w:div>
    <w:div w:id="1182089854">
      <w:bodyDiv w:val="1"/>
      <w:marLeft w:val="0"/>
      <w:marRight w:val="0"/>
      <w:marTop w:val="0"/>
      <w:marBottom w:val="0"/>
      <w:divBdr>
        <w:top w:val="none" w:sz="0" w:space="0" w:color="auto"/>
        <w:left w:val="none" w:sz="0" w:space="0" w:color="auto"/>
        <w:bottom w:val="none" w:sz="0" w:space="0" w:color="auto"/>
        <w:right w:val="none" w:sz="0" w:space="0" w:color="auto"/>
      </w:divBdr>
    </w:div>
    <w:div w:id="1189225028">
      <w:bodyDiv w:val="1"/>
      <w:marLeft w:val="0"/>
      <w:marRight w:val="0"/>
      <w:marTop w:val="0"/>
      <w:marBottom w:val="0"/>
      <w:divBdr>
        <w:top w:val="none" w:sz="0" w:space="0" w:color="auto"/>
        <w:left w:val="none" w:sz="0" w:space="0" w:color="auto"/>
        <w:bottom w:val="none" w:sz="0" w:space="0" w:color="auto"/>
        <w:right w:val="none" w:sz="0" w:space="0" w:color="auto"/>
      </w:divBdr>
      <w:divsChild>
        <w:div w:id="584874576">
          <w:marLeft w:val="0"/>
          <w:marRight w:val="0"/>
          <w:marTop w:val="0"/>
          <w:marBottom w:val="0"/>
          <w:divBdr>
            <w:top w:val="none" w:sz="0" w:space="0" w:color="auto"/>
            <w:left w:val="none" w:sz="0" w:space="0" w:color="auto"/>
            <w:bottom w:val="none" w:sz="0" w:space="0" w:color="auto"/>
            <w:right w:val="none" w:sz="0" w:space="0" w:color="auto"/>
          </w:divBdr>
        </w:div>
        <w:div w:id="1011565663">
          <w:marLeft w:val="0"/>
          <w:marRight w:val="0"/>
          <w:marTop w:val="0"/>
          <w:marBottom w:val="0"/>
          <w:divBdr>
            <w:top w:val="none" w:sz="0" w:space="0" w:color="auto"/>
            <w:left w:val="none" w:sz="0" w:space="0" w:color="auto"/>
            <w:bottom w:val="none" w:sz="0" w:space="0" w:color="auto"/>
            <w:right w:val="none" w:sz="0" w:space="0" w:color="auto"/>
          </w:divBdr>
        </w:div>
        <w:div w:id="2109228335">
          <w:marLeft w:val="0"/>
          <w:marRight w:val="0"/>
          <w:marTop w:val="0"/>
          <w:marBottom w:val="0"/>
          <w:divBdr>
            <w:top w:val="none" w:sz="0" w:space="0" w:color="auto"/>
            <w:left w:val="none" w:sz="0" w:space="0" w:color="auto"/>
            <w:bottom w:val="none" w:sz="0" w:space="0" w:color="auto"/>
            <w:right w:val="none" w:sz="0" w:space="0" w:color="auto"/>
          </w:divBdr>
        </w:div>
        <w:div w:id="2134208114">
          <w:marLeft w:val="0"/>
          <w:marRight w:val="0"/>
          <w:marTop w:val="0"/>
          <w:marBottom w:val="0"/>
          <w:divBdr>
            <w:top w:val="none" w:sz="0" w:space="0" w:color="auto"/>
            <w:left w:val="none" w:sz="0" w:space="0" w:color="auto"/>
            <w:bottom w:val="none" w:sz="0" w:space="0" w:color="auto"/>
            <w:right w:val="none" w:sz="0" w:space="0" w:color="auto"/>
          </w:divBdr>
        </w:div>
      </w:divsChild>
    </w:div>
    <w:div w:id="1193112157">
      <w:bodyDiv w:val="1"/>
      <w:marLeft w:val="0"/>
      <w:marRight w:val="0"/>
      <w:marTop w:val="0"/>
      <w:marBottom w:val="0"/>
      <w:divBdr>
        <w:top w:val="none" w:sz="0" w:space="0" w:color="auto"/>
        <w:left w:val="none" w:sz="0" w:space="0" w:color="auto"/>
        <w:bottom w:val="none" w:sz="0" w:space="0" w:color="auto"/>
        <w:right w:val="none" w:sz="0" w:space="0" w:color="auto"/>
      </w:divBdr>
    </w:div>
    <w:div w:id="1204636982">
      <w:bodyDiv w:val="1"/>
      <w:marLeft w:val="0"/>
      <w:marRight w:val="0"/>
      <w:marTop w:val="0"/>
      <w:marBottom w:val="0"/>
      <w:divBdr>
        <w:top w:val="none" w:sz="0" w:space="0" w:color="auto"/>
        <w:left w:val="none" w:sz="0" w:space="0" w:color="auto"/>
        <w:bottom w:val="none" w:sz="0" w:space="0" w:color="auto"/>
        <w:right w:val="none" w:sz="0" w:space="0" w:color="auto"/>
      </w:divBdr>
    </w:div>
    <w:div w:id="1209146848">
      <w:bodyDiv w:val="1"/>
      <w:marLeft w:val="0"/>
      <w:marRight w:val="0"/>
      <w:marTop w:val="0"/>
      <w:marBottom w:val="0"/>
      <w:divBdr>
        <w:top w:val="none" w:sz="0" w:space="0" w:color="auto"/>
        <w:left w:val="none" w:sz="0" w:space="0" w:color="auto"/>
        <w:bottom w:val="none" w:sz="0" w:space="0" w:color="auto"/>
        <w:right w:val="none" w:sz="0" w:space="0" w:color="auto"/>
      </w:divBdr>
    </w:div>
    <w:div w:id="1213081845">
      <w:bodyDiv w:val="1"/>
      <w:marLeft w:val="0"/>
      <w:marRight w:val="0"/>
      <w:marTop w:val="0"/>
      <w:marBottom w:val="0"/>
      <w:divBdr>
        <w:top w:val="none" w:sz="0" w:space="0" w:color="auto"/>
        <w:left w:val="none" w:sz="0" w:space="0" w:color="auto"/>
        <w:bottom w:val="none" w:sz="0" w:space="0" w:color="auto"/>
        <w:right w:val="none" w:sz="0" w:space="0" w:color="auto"/>
      </w:divBdr>
    </w:div>
    <w:div w:id="1213998494">
      <w:bodyDiv w:val="1"/>
      <w:marLeft w:val="0"/>
      <w:marRight w:val="0"/>
      <w:marTop w:val="0"/>
      <w:marBottom w:val="0"/>
      <w:divBdr>
        <w:top w:val="none" w:sz="0" w:space="0" w:color="auto"/>
        <w:left w:val="none" w:sz="0" w:space="0" w:color="auto"/>
        <w:bottom w:val="none" w:sz="0" w:space="0" w:color="auto"/>
        <w:right w:val="none" w:sz="0" w:space="0" w:color="auto"/>
      </w:divBdr>
      <w:divsChild>
        <w:div w:id="1101804636">
          <w:marLeft w:val="0"/>
          <w:marRight w:val="0"/>
          <w:marTop w:val="0"/>
          <w:marBottom w:val="0"/>
          <w:divBdr>
            <w:top w:val="none" w:sz="0" w:space="0" w:color="auto"/>
            <w:left w:val="none" w:sz="0" w:space="0" w:color="auto"/>
            <w:bottom w:val="none" w:sz="0" w:space="0" w:color="auto"/>
            <w:right w:val="none" w:sz="0" w:space="0" w:color="auto"/>
          </w:divBdr>
        </w:div>
        <w:div w:id="1131168234">
          <w:marLeft w:val="0"/>
          <w:marRight w:val="0"/>
          <w:marTop w:val="0"/>
          <w:marBottom w:val="0"/>
          <w:divBdr>
            <w:top w:val="none" w:sz="0" w:space="0" w:color="auto"/>
            <w:left w:val="none" w:sz="0" w:space="0" w:color="auto"/>
            <w:bottom w:val="none" w:sz="0" w:space="0" w:color="auto"/>
            <w:right w:val="none" w:sz="0" w:space="0" w:color="auto"/>
          </w:divBdr>
        </w:div>
      </w:divsChild>
    </w:div>
    <w:div w:id="1216622506">
      <w:bodyDiv w:val="1"/>
      <w:marLeft w:val="0"/>
      <w:marRight w:val="0"/>
      <w:marTop w:val="0"/>
      <w:marBottom w:val="0"/>
      <w:divBdr>
        <w:top w:val="none" w:sz="0" w:space="0" w:color="auto"/>
        <w:left w:val="none" w:sz="0" w:space="0" w:color="auto"/>
        <w:bottom w:val="none" w:sz="0" w:space="0" w:color="auto"/>
        <w:right w:val="none" w:sz="0" w:space="0" w:color="auto"/>
      </w:divBdr>
    </w:div>
    <w:div w:id="1220241574">
      <w:bodyDiv w:val="1"/>
      <w:marLeft w:val="0"/>
      <w:marRight w:val="0"/>
      <w:marTop w:val="0"/>
      <w:marBottom w:val="0"/>
      <w:divBdr>
        <w:top w:val="none" w:sz="0" w:space="0" w:color="auto"/>
        <w:left w:val="none" w:sz="0" w:space="0" w:color="auto"/>
        <w:bottom w:val="none" w:sz="0" w:space="0" w:color="auto"/>
        <w:right w:val="none" w:sz="0" w:space="0" w:color="auto"/>
      </w:divBdr>
    </w:div>
    <w:div w:id="1222866161">
      <w:bodyDiv w:val="1"/>
      <w:marLeft w:val="0"/>
      <w:marRight w:val="0"/>
      <w:marTop w:val="0"/>
      <w:marBottom w:val="0"/>
      <w:divBdr>
        <w:top w:val="none" w:sz="0" w:space="0" w:color="auto"/>
        <w:left w:val="none" w:sz="0" w:space="0" w:color="auto"/>
        <w:bottom w:val="none" w:sz="0" w:space="0" w:color="auto"/>
        <w:right w:val="none" w:sz="0" w:space="0" w:color="auto"/>
      </w:divBdr>
    </w:div>
    <w:div w:id="1229851732">
      <w:bodyDiv w:val="1"/>
      <w:marLeft w:val="0"/>
      <w:marRight w:val="0"/>
      <w:marTop w:val="0"/>
      <w:marBottom w:val="0"/>
      <w:divBdr>
        <w:top w:val="none" w:sz="0" w:space="0" w:color="auto"/>
        <w:left w:val="none" w:sz="0" w:space="0" w:color="auto"/>
        <w:bottom w:val="none" w:sz="0" w:space="0" w:color="auto"/>
        <w:right w:val="none" w:sz="0" w:space="0" w:color="auto"/>
      </w:divBdr>
    </w:div>
    <w:div w:id="1230962966">
      <w:bodyDiv w:val="1"/>
      <w:marLeft w:val="0"/>
      <w:marRight w:val="0"/>
      <w:marTop w:val="0"/>
      <w:marBottom w:val="0"/>
      <w:divBdr>
        <w:top w:val="none" w:sz="0" w:space="0" w:color="auto"/>
        <w:left w:val="none" w:sz="0" w:space="0" w:color="auto"/>
        <w:bottom w:val="none" w:sz="0" w:space="0" w:color="auto"/>
        <w:right w:val="none" w:sz="0" w:space="0" w:color="auto"/>
      </w:divBdr>
    </w:div>
    <w:div w:id="1231426422">
      <w:bodyDiv w:val="1"/>
      <w:marLeft w:val="0"/>
      <w:marRight w:val="0"/>
      <w:marTop w:val="0"/>
      <w:marBottom w:val="0"/>
      <w:divBdr>
        <w:top w:val="none" w:sz="0" w:space="0" w:color="auto"/>
        <w:left w:val="none" w:sz="0" w:space="0" w:color="auto"/>
        <w:bottom w:val="none" w:sz="0" w:space="0" w:color="auto"/>
        <w:right w:val="none" w:sz="0" w:space="0" w:color="auto"/>
      </w:divBdr>
    </w:div>
    <w:div w:id="1232694329">
      <w:bodyDiv w:val="1"/>
      <w:marLeft w:val="0"/>
      <w:marRight w:val="0"/>
      <w:marTop w:val="0"/>
      <w:marBottom w:val="0"/>
      <w:divBdr>
        <w:top w:val="none" w:sz="0" w:space="0" w:color="auto"/>
        <w:left w:val="none" w:sz="0" w:space="0" w:color="auto"/>
        <w:bottom w:val="none" w:sz="0" w:space="0" w:color="auto"/>
        <w:right w:val="none" w:sz="0" w:space="0" w:color="auto"/>
      </w:divBdr>
    </w:div>
    <w:div w:id="1234974860">
      <w:bodyDiv w:val="1"/>
      <w:marLeft w:val="0"/>
      <w:marRight w:val="0"/>
      <w:marTop w:val="0"/>
      <w:marBottom w:val="0"/>
      <w:divBdr>
        <w:top w:val="none" w:sz="0" w:space="0" w:color="auto"/>
        <w:left w:val="none" w:sz="0" w:space="0" w:color="auto"/>
        <w:bottom w:val="none" w:sz="0" w:space="0" w:color="auto"/>
        <w:right w:val="none" w:sz="0" w:space="0" w:color="auto"/>
      </w:divBdr>
    </w:div>
    <w:div w:id="1242376163">
      <w:bodyDiv w:val="1"/>
      <w:marLeft w:val="0"/>
      <w:marRight w:val="0"/>
      <w:marTop w:val="0"/>
      <w:marBottom w:val="0"/>
      <w:divBdr>
        <w:top w:val="none" w:sz="0" w:space="0" w:color="auto"/>
        <w:left w:val="none" w:sz="0" w:space="0" w:color="auto"/>
        <w:bottom w:val="none" w:sz="0" w:space="0" w:color="auto"/>
        <w:right w:val="none" w:sz="0" w:space="0" w:color="auto"/>
      </w:divBdr>
      <w:divsChild>
        <w:div w:id="1908105908">
          <w:marLeft w:val="0"/>
          <w:marRight w:val="0"/>
          <w:marTop w:val="0"/>
          <w:marBottom w:val="0"/>
          <w:divBdr>
            <w:top w:val="none" w:sz="0" w:space="0" w:color="auto"/>
            <w:left w:val="none" w:sz="0" w:space="0" w:color="auto"/>
            <w:bottom w:val="none" w:sz="0" w:space="0" w:color="auto"/>
            <w:right w:val="none" w:sz="0" w:space="0" w:color="auto"/>
          </w:divBdr>
        </w:div>
      </w:divsChild>
    </w:div>
    <w:div w:id="1244026596">
      <w:bodyDiv w:val="1"/>
      <w:marLeft w:val="0"/>
      <w:marRight w:val="0"/>
      <w:marTop w:val="0"/>
      <w:marBottom w:val="0"/>
      <w:divBdr>
        <w:top w:val="none" w:sz="0" w:space="0" w:color="auto"/>
        <w:left w:val="none" w:sz="0" w:space="0" w:color="auto"/>
        <w:bottom w:val="none" w:sz="0" w:space="0" w:color="auto"/>
        <w:right w:val="none" w:sz="0" w:space="0" w:color="auto"/>
      </w:divBdr>
    </w:div>
    <w:div w:id="1247181857">
      <w:bodyDiv w:val="1"/>
      <w:marLeft w:val="0"/>
      <w:marRight w:val="0"/>
      <w:marTop w:val="0"/>
      <w:marBottom w:val="0"/>
      <w:divBdr>
        <w:top w:val="none" w:sz="0" w:space="0" w:color="auto"/>
        <w:left w:val="none" w:sz="0" w:space="0" w:color="auto"/>
        <w:bottom w:val="none" w:sz="0" w:space="0" w:color="auto"/>
        <w:right w:val="none" w:sz="0" w:space="0" w:color="auto"/>
      </w:divBdr>
      <w:divsChild>
        <w:div w:id="1957324515">
          <w:marLeft w:val="0"/>
          <w:marRight w:val="0"/>
          <w:marTop w:val="0"/>
          <w:marBottom w:val="0"/>
          <w:divBdr>
            <w:top w:val="none" w:sz="0" w:space="0" w:color="auto"/>
            <w:left w:val="none" w:sz="0" w:space="0" w:color="auto"/>
            <w:bottom w:val="none" w:sz="0" w:space="0" w:color="auto"/>
            <w:right w:val="none" w:sz="0" w:space="0" w:color="auto"/>
          </w:divBdr>
        </w:div>
      </w:divsChild>
    </w:div>
    <w:div w:id="1249660237">
      <w:bodyDiv w:val="1"/>
      <w:marLeft w:val="0"/>
      <w:marRight w:val="0"/>
      <w:marTop w:val="0"/>
      <w:marBottom w:val="0"/>
      <w:divBdr>
        <w:top w:val="none" w:sz="0" w:space="0" w:color="auto"/>
        <w:left w:val="none" w:sz="0" w:space="0" w:color="auto"/>
        <w:bottom w:val="none" w:sz="0" w:space="0" w:color="auto"/>
        <w:right w:val="none" w:sz="0" w:space="0" w:color="auto"/>
      </w:divBdr>
    </w:div>
    <w:div w:id="1254124191">
      <w:bodyDiv w:val="1"/>
      <w:marLeft w:val="0"/>
      <w:marRight w:val="0"/>
      <w:marTop w:val="0"/>
      <w:marBottom w:val="0"/>
      <w:divBdr>
        <w:top w:val="none" w:sz="0" w:space="0" w:color="auto"/>
        <w:left w:val="none" w:sz="0" w:space="0" w:color="auto"/>
        <w:bottom w:val="none" w:sz="0" w:space="0" w:color="auto"/>
        <w:right w:val="none" w:sz="0" w:space="0" w:color="auto"/>
      </w:divBdr>
    </w:div>
    <w:div w:id="1265462354">
      <w:bodyDiv w:val="1"/>
      <w:marLeft w:val="0"/>
      <w:marRight w:val="0"/>
      <w:marTop w:val="0"/>
      <w:marBottom w:val="0"/>
      <w:divBdr>
        <w:top w:val="none" w:sz="0" w:space="0" w:color="auto"/>
        <w:left w:val="none" w:sz="0" w:space="0" w:color="auto"/>
        <w:bottom w:val="none" w:sz="0" w:space="0" w:color="auto"/>
        <w:right w:val="none" w:sz="0" w:space="0" w:color="auto"/>
      </w:divBdr>
      <w:divsChild>
        <w:div w:id="19548862">
          <w:marLeft w:val="0"/>
          <w:marRight w:val="0"/>
          <w:marTop w:val="0"/>
          <w:marBottom w:val="0"/>
          <w:divBdr>
            <w:top w:val="none" w:sz="0" w:space="0" w:color="auto"/>
            <w:left w:val="none" w:sz="0" w:space="0" w:color="auto"/>
            <w:bottom w:val="none" w:sz="0" w:space="0" w:color="auto"/>
            <w:right w:val="none" w:sz="0" w:space="0" w:color="auto"/>
          </w:divBdr>
        </w:div>
        <w:div w:id="116802686">
          <w:marLeft w:val="0"/>
          <w:marRight w:val="0"/>
          <w:marTop w:val="0"/>
          <w:marBottom w:val="0"/>
          <w:divBdr>
            <w:top w:val="none" w:sz="0" w:space="0" w:color="auto"/>
            <w:left w:val="none" w:sz="0" w:space="0" w:color="auto"/>
            <w:bottom w:val="none" w:sz="0" w:space="0" w:color="auto"/>
            <w:right w:val="none" w:sz="0" w:space="0" w:color="auto"/>
          </w:divBdr>
        </w:div>
        <w:div w:id="788158096">
          <w:marLeft w:val="0"/>
          <w:marRight w:val="0"/>
          <w:marTop w:val="0"/>
          <w:marBottom w:val="0"/>
          <w:divBdr>
            <w:top w:val="none" w:sz="0" w:space="0" w:color="auto"/>
            <w:left w:val="none" w:sz="0" w:space="0" w:color="auto"/>
            <w:bottom w:val="none" w:sz="0" w:space="0" w:color="auto"/>
            <w:right w:val="none" w:sz="0" w:space="0" w:color="auto"/>
          </w:divBdr>
        </w:div>
        <w:div w:id="71902586">
          <w:marLeft w:val="0"/>
          <w:marRight w:val="0"/>
          <w:marTop w:val="0"/>
          <w:marBottom w:val="0"/>
          <w:divBdr>
            <w:top w:val="none" w:sz="0" w:space="0" w:color="auto"/>
            <w:left w:val="none" w:sz="0" w:space="0" w:color="auto"/>
            <w:bottom w:val="none" w:sz="0" w:space="0" w:color="auto"/>
            <w:right w:val="none" w:sz="0" w:space="0" w:color="auto"/>
          </w:divBdr>
        </w:div>
      </w:divsChild>
    </w:div>
    <w:div w:id="1265919739">
      <w:bodyDiv w:val="1"/>
      <w:marLeft w:val="0"/>
      <w:marRight w:val="0"/>
      <w:marTop w:val="0"/>
      <w:marBottom w:val="0"/>
      <w:divBdr>
        <w:top w:val="none" w:sz="0" w:space="0" w:color="auto"/>
        <w:left w:val="none" w:sz="0" w:space="0" w:color="auto"/>
        <w:bottom w:val="none" w:sz="0" w:space="0" w:color="auto"/>
        <w:right w:val="none" w:sz="0" w:space="0" w:color="auto"/>
      </w:divBdr>
      <w:divsChild>
        <w:div w:id="201095232">
          <w:marLeft w:val="0"/>
          <w:marRight w:val="0"/>
          <w:marTop w:val="0"/>
          <w:marBottom w:val="0"/>
          <w:divBdr>
            <w:top w:val="none" w:sz="0" w:space="0" w:color="auto"/>
            <w:left w:val="none" w:sz="0" w:space="0" w:color="auto"/>
            <w:bottom w:val="none" w:sz="0" w:space="0" w:color="auto"/>
            <w:right w:val="none" w:sz="0" w:space="0" w:color="auto"/>
          </w:divBdr>
        </w:div>
        <w:div w:id="234363765">
          <w:marLeft w:val="0"/>
          <w:marRight w:val="0"/>
          <w:marTop w:val="0"/>
          <w:marBottom w:val="0"/>
          <w:divBdr>
            <w:top w:val="none" w:sz="0" w:space="0" w:color="auto"/>
            <w:left w:val="none" w:sz="0" w:space="0" w:color="auto"/>
            <w:bottom w:val="none" w:sz="0" w:space="0" w:color="auto"/>
            <w:right w:val="none" w:sz="0" w:space="0" w:color="auto"/>
          </w:divBdr>
        </w:div>
        <w:div w:id="304238764">
          <w:marLeft w:val="0"/>
          <w:marRight w:val="0"/>
          <w:marTop w:val="0"/>
          <w:marBottom w:val="0"/>
          <w:divBdr>
            <w:top w:val="none" w:sz="0" w:space="0" w:color="auto"/>
            <w:left w:val="none" w:sz="0" w:space="0" w:color="auto"/>
            <w:bottom w:val="none" w:sz="0" w:space="0" w:color="auto"/>
            <w:right w:val="none" w:sz="0" w:space="0" w:color="auto"/>
          </w:divBdr>
        </w:div>
        <w:div w:id="396054946">
          <w:marLeft w:val="0"/>
          <w:marRight w:val="0"/>
          <w:marTop w:val="0"/>
          <w:marBottom w:val="0"/>
          <w:divBdr>
            <w:top w:val="none" w:sz="0" w:space="0" w:color="auto"/>
            <w:left w:val="none" w:sz="0" w:space="0" w:color="auto"/>
            <w:bottom w:val="none" w:sz="0" w:space="0" w:color="auto"/>
            <w:right w:val="none" w:sz="0" w:space="0" w:color="auto"/>
          </w:divBdr>
        </w:div>
        <w:div w:id="613829112">
          <w:marLeft w:val="0"/>
          <w:marRight w:val="0"/>
          <w:marTop w:val="0"/>
          <w:marBottom w:val="0"/>
          <w:divBdr>
            <w:top w:val="none" w:sz="0" w:space="0" w:color="auto"/>
            <w:left w:val="none" w:sz="0" w:space="0" w:color="auto"/>
            <w:bottom w:val="none" w:sz="0" w:space="0" w:color="auto"/>
            <w:right w:val="none" w:sz="0" w:space="0" w:color="auto"/>
          </w:divBdr>
        </w:div>
        <w:div w:id="702637063">
          <w:marLeft w:val="0"/>
          <w:marRight w:val="0"/>
          <w:marTop w:val="0"/>
          <w:marBottom w:val="0"/>
          <w:divBdr>
            <w:top w:val="none" w:sz="0" w:space="0" w:color="auto"/>
            <w:left w:val="none" w:sz="0" w:space="0" w:color="auto"/>
            <w:bottom w:val="none" w:sz="0" w:space="0" w:color="auto"/>
            <w:right w:val="none" w:sz="0" w:space="0" w:color="auto"/>
          </w:divBdr>
        </w:div>
        <w:div w:id="771703458">
          <w:marLeft w:val="0"/>
          <w:marRight w:val="0"/>
          <w:marTop w:val="0"/>
          <w:marBottom w:val="0"/>
          <w:divBdr>
            <w:top w:val="none" w:sz="0" w:space="0" w:color="auto"/>
            <w:left w:val="none" w:sz="0" w:space="0" w:color="auto"/>
            <w:bottom w:val="none" w:sz="0" w:space="0" w:color="auto"/>
            <w:right w:val="none" w:sz="0" w:space="0" w:color="auto"/>
          </w:divBdr>
        </w:div>
        <w:div w:id="872576431">
          <w:marLeft w:val="0"/>
          <w:marRight w:val="0"/>
          <w:marTop w:val="0"/>
          <w:marBottom w:val="0"/>
          <w:divBdr>
            <w:top w:val="none" w:sz="0" w:space="0" w:color="auto"/>
            <w:left w:val="none" w:sz="0" w:space="0" w:color="auto"/>
            <w:bottom w:val="none" w:sz="0" w:space="0" w:color="auto"/>
            <w:right w:val="none" w:sz="0" w:space="0" w:color="auto"/>
          </w:divBdr>
        </w:div>
        <w:div w:id="897938594">
          <w:marLeft w:val="0"/>
          <w:marRight w:val="0"/>
          <w:marTop w:val="0"/>
          <w:marBottom w:val="0"/>
          <w:divBdr>
            <w:top w:val="none" w:sz="0" w:space="0" w:color="auto"/>
            <w:left w:val="none" w:sz="0" w:space="0" w:color="auto"/>
            <w:bottom w:val="none" w:sz="0" w:space="0" w:color="auto"/>
            <w:right w:val="none" w:sz="0" w:space="0" w:color="auto"/>
          </w:divBdr>
        </w:div>
        <w:div w:id="966937393">
          <w:marLeft w:val="0"/>
          <w:marRight w:val="0"/>
          <w:marTop w:val="0"/>
          <w:marBottom w:val="0"/>
          <w:divBdr>
            <w:top w:val="none" w:sz="0" w:space="0" w:color="auto"/>
            <w:left w:val="none" w:sz="0" w:space="0" w:color="auto"/>
            <w:bottom w:val="none" w:sz="0" w:space="0" w:color="auto"/>
            <w:right w:val="none" w:sz="0" w:space="0" w:color="auto"/>
          </w:divBdr>
        </w:div>
        <w:div w:id="997922129">
          <w:marLeft w:val="0"/>
          <w:marRight w:val="0"/>
          <w:marTop w:val="0"/>
          <w:marBottom w:val="0"/>
          <w:divBdr>
            <w:top w:val="none" w:sz="0" w:space="0" w:color="auto"/>
            <w:left w:val="none" w:sz="0" w:space="0" w:color="auto"/>
            <w:bottom w:val="none" w:sz="0" w:space="0" w:color="auto"/>
            <w:right w:val="none" w:sz="0" w:space="0" w:color="auto"/>
          </w:divBdr>
        </w:div>
        <w:div w:id="1111703379">
          <w:marLeft w:val="0"/>
          <w:marRight w:val="0"/>
          <w:marTop w:val="0"/>
          <w:marBottom w:val="0"/>
          <w:divBdr>
            <w:top w:val="none" w:sz="0" w:space="0" w:color="auto"/>
            <w:left w:val="none" w:sz="0" w:space="0" w:color="auto"/>
            <w:bottom w:val="none" w:sz="0" w:space="0" w:color="auto"/>
            <w:right w:val="none" w:sz="0" w:space="0" w:color="auto"/>
          </w:divBdr>
        </w:div>
        <w:div w:id="1146313176">
          <w:marLeft w:val="0"/>
          <w:marRight w:val="0"/>
          <w:marTop w:val="0"/>
          <w:marBottom w:val="0"/>
          <w:divBdr>
            <w:top w:val="none" w:sz="0" w:space="0" w:color="auto"/>
            <w:left w:val="none" w:sz="0" w:space="0" w:color="auto"/>
            <w:bottom w:val="none" w:sz="0" w:space="0" w:color="auto"/>
            <w:right w:val="none" w:sz="0" w:space="0" w:color="auto"/>
          </w:divBdr>
        </w:div>
        <w:div w:id="1173030993">
          <w:marLeft w:val="0"/>
          <w:marRight w:val="0"/>
          <w:marTop w:val="0"/>
          <w:marBottom w:val="0"/>
          <w:divBdr>
            <w:top w:val="none" w:sz="0" w:space="0" w:color="auto"/>
            <w:left w:val="none" w:sz="0" w:space="0" w:color="auto"/>
            <w:bottom w:val="none" w:sz="0" w:space="0" w:color="auto"/>
            <w:right w:val="none" w:sz="0" w:space="0" w:color="auto"/>
          </w:divBdr>
        </w:div>
        <w:div w:id="1204319390">
          <w:marLeft w:val="0"/>
          <w:marRight w:val="0"/>
          <w:marTop w:val="0"/>
          <w:marBottom w:val="0"/>
          <w:divBdr>
            <w:top w:val="none" w:sz="0" w:space="0" w:color="auto"/>
            <w:left w:val="none" w:sz="0" w:space="0" w:color="auto"/>
            <w:bottom w:val="none" w:sz="0" w:space="0" w:color="auto"/>
            <w:right w:val="none" w:sz="0" w:space="0" w:color="auto"/>
          </w:divBdr>
        </w:div>
        <w:div w:id="1318993654">
          <w:marLeft w:val="0"/>
          <w:marRight w:val="0"/>
          <w:marTop w:val="0"/>
          <w:marBottom w:val="0"/>
          <w:divBdr>
            <w:top w:val="none" w:sz="0" w:space="0" w:color="auto"/>
            <w:left w:val="none" w:sz="0" w:space="0" w:color="auto"/>
            <w:bottom w:val="none" w:sz="0" w:space="0" w:color="auto"/>
            <w:right w:val="none" w:sz="0" w:space="0" w:color="auto"/>
          </w:divBdr>
        </w:div>
        <w:div w:id="1321084822">
          <w:marLeft w:val="0"/>
          <w:marRight w:val="0"/>
          <w:marTop w:val="0"/>
          <w:marBottom w:val="0"/>
          <w:divBdr>
            <w:top w:val="none" w:sz="0" w:space="0" w:color="auto"/>
            <w:left w:val="none" w:sz="0" w:space="0" w:color="auto"/>
            <w:bottom w:val="none" w:sz="0" w:space="0" w:color="auto"/>
            <w:right w:val="none" w:sz="0" w:space="0" w:color="auto"/>
          </w:divBdr>
        </w:div>
        <w:div w:id="1339232993">
          <w:marLeft w:val="0"/>
          <w:marRight w:val="0"/>
          <w:marTop w:val="0"/>
          <w:marBottom w:val="0"/>
          <w:divBdr>
            <w:top w:val="none" w:sz="0" w:space="0" w:color="auto"/>
            <w:left w:val="none" w:sz="0" w:space="0" w:color="auto"/>
            <w:bottom w:val="none" w:sz="0" w:space="0" w:color="auto"/>
            <w:right w:val="none" w:sz="0" w:space="0" w:color="auto"/>
          </w:divBdr>
        </w:div>
        <w:div w:id="1351107897">
          <w:marLeft w:val="0"/>
          <w:marRight w:val="0"/>
          <w:marTop w:val="0"/>
          <w:marBottom w:val="0"/>
          <w:divBdr>
            <w:top w:val="none" w:sz="0" w:space="0" w:color="auto"/>
            <w:left w:val="none" w:sz="0" w:space="0" w:color="auto"/>
            <w:bottom w:val="none" w:sz="0" w:space="0" w:color="auto"/>
            <w:right w:val="none" w:sz="0" w:space="0" w:color="auto"/>
          </w:divBdr>
        </w:div>
        <w:div w:id="1663698090">
          <w:marLeft w:val="0"/>
          <w:marRight w:val="0"/>
          <w:marTop w:val="0"/>
          <w:marBottom w:val="0"/>
          <w:divBdr>
            <w:top w:val="none" w:sz="0" w:space="0" w:color="auto"/>
            <w:left w:val="none" w:sz="0" w:space="0" w:color="auto"/>
            <w:bottom w:val="none" w:sz="0" w:space="0" w:color="auto"/>
            <w:right w:val="none" w:sz="0" w:space="0" w:color="auto"/>
          </w:divBdr>
        </w:div>
        <w:div w:id="1754468902">
          <w:marLeft w:val="0"/>
          <w:marRight w:val="0"/>
          <w:marTop w:val="0"/>
          <w:marBottom w:val="0"/>
          <w:divBdr>
            <w:top w:val="none" w:sz="0" w:space="0" w:color="auto"/>
            <w:left w:val="none" w:sz="0" w:space="0" w:color="auto"/>
            <w:bottom w:val="none" w:sz="0" w:space="0" w:color="auto"/>
            <w:right w:val="none" w:sz="0" w:space="0" w:color="auto"/>
          </w:divBdr>
        </w:div>
        <w:div w:id="1846165504">
          <w:marLeft w:val="0"/>
          <w:marRight w:val="0"/>
          <w:marTop w:val="0"/>
          <w:marBottom w:val="0"/>
          <w:divBdr>
            <w:top w:val="none" w:sz="0" w:space="0" w:color="auto"/>
            <w:left w:val="none" w:sz="0" w:space="0" w:color="auto"/>
            <w:bottom w:val="none" w:sz="0" w:space="0" w:color="auto"/>
            <w:right w:val="none" w:sz="0" w:space="0" w:color="auto"/>
          </w:divBdr>
        </w:div>
        <w:div w:id="1909337546">
          <w:marLeft w:val="0"/>
          <w:marRight w:val="0"/>
          <w:marTop w:val="0"/>
          <w:marBottom w:val="0"/>
          <w:divBdr>
            <w:top w:val="none" w:sz="0" w:space="0" w:color="auto"/>
            <w:left w:val="none" w:sz="0" w:space="0" w:color="auto"/>
            <w:bottom w:val="none" w:sz="0" w:space="0" w:color="auto"/>
            <w:right w:val="none" w:sz="0" w:space="0" w:color="auto"/>
          </w:divBdr>
        </w:div>
        <w:div w:id="1945725086">
          <w:marLeft w:val="0"/>
          <w:marRight w:val="0"/>
          <w:marTop w:val="0"/>
          <w:marBottom w:val="0"/>
          <w:divBdr>
            <w:top w:val="none" w:sz="0" w:space="0" w:color="auto"/>
            <w:left w:val="none" w:sz="0" w:space="0" w:color="auto"/>
            <w:bottom w:val="none" w:sz="0" w:space="0" w:color="auto"/>
            <w:right w:val="none" w:sz="0" w:space="0" w:color="auto"/>
          </w:divBdr>
        </w:div>
        <w:div w:id="2058384247">
          <w:marLeft w:val="0"/>
          <w:marRight w:val="0"/>
          <w:marTop w:val="0"/>
          <w:marBottom w:val="0"/>
          <w:divBdr>
            <w:top w:val="none" w:sz="0" w:space="0" w:color="auto"/>
            <w:left w:val="none" w:sz="0" w:space="0" w:color="auto"/>
            <w:bottom w:val="none" w:sz="0" w:space="0" w:color="auto"/>
            <w:right w:val="none" w:sz="0" w:space="0" w:color="auto"/>
          </w:divBdr>
        </w:div>
        <w:div w:id="2081562109">
          <w:marLeft w:val="0"/>
          <w:marRight w:val="0"/>
          <w:marTop w:val="0"/>
          <w:marBottom w:val="0"/>
          <w:divBdr>
            <w:top w:val="none" w:sz="0" w:space="0" w:color="auto"/>
            <w:left w:val="none" w:sz="0" w:space="0" w:color="auto"/>
            <w:bottom w:val="none" w:sz="0" w:space="0" w:color="auto"/>
            <w:right w:val="none" w:sz="0" w:space="0" w:color="auto"/>
          </w:divBdr>
        </w:div>
        <w:div w:id="2132895326">
          <w:marLeft w:val="0"/>
          <w:marRight w:val="0"/>
          <w:marTop w:val="0"/>
          <w:marBottom w:val="0"/>
          <w:divBdr>
            <w:top w:val="none" w:sz="0" w:space="0" w:color="auto"/>
            <w:left w:val="none" w:sz="0" w:space="0" w:color="auto"/>
            <w:bottom w:val="none" w:sz="0" w:space="0" w:color="auto"/>
            <w:right w:val="none" w:sz="0" w:space="0" w:color="auto"/>
          </w:divBdr>
        </w:div>
        <w:div w:id="2135588784">
          <w:marLeft w:val="0"/>
          <w:marRight w:val="0"/>
          <w:marTop w:val="0"/>
          <w:marBottom w:val="0"/>
          <w:divBdr>
            <w:top w:val="none" w:sz="0" w:space="0" w:color="auto"/>
            <w:left w:val="none" w:sz="0" w:space="0" w:color="auto"/>
            <w:bottom w:val="none" w:sz="0" w:space="0" w:color="auto"/>
            <w:right w:val="none" w:sz="0" w:space="0" w:color="auto"/>
          </w:divBdr>
        </w:div>
        <w:div w:id="2144350077">
          <w:marLeft w:val="0"/>
          <w:marRight w:val="0"/>
          <w:marTop w:val="0"/>
          <w:marBottom w:val="0"/>
          <w:divBdr>
            <w:top w:val="none" w:sz="0" w:space="0" w:color="auto"/>
            <w:left w:val="none" w:sz="0" w:space="0" w:color="auto"/>
            <w:bottom w:val="none" w:sz="0" w:space="0" w:color="auto"/>
            <w:right w:val="none" w:sz="0" w:space="0" w:color="auto"/>
          </w:divBdr>
        </w:div>
      </w:divsChild>
    </w:div>
    <w:div w:id="1278760119">
      <w:bodyDiv w:val="1"/>
      <w:marLeft w:val="0"/>
      <w:marRight w:val="0"/>
      <w:marTop w:val="0"/>
      <w:marBottom w:val="0"/>
      <w:divBdr>
        <w:top w:val="none" w:sz="0" w:space="0" w:color="auto"/>
        <w:left w:val="none" w:sz="0" w:space="0" w:color="auto"/>
        <w:bottom w:val="none" w:sz="0" w:space="0" w:color="auto"/>
        <w:right w:val="none" w:sz="0" w:space="0" w:color="auto"/>
      </w:divBdr>
    </w:div>
    <w:div w:id="1286619370">
      <w:bodyDiv w:val="1"/>
      <w:marLeft w:val="0"/>
      <w:marRight w:val="0"/>
      <w:marTop w:val="0"/>
      <w:marBottom w:val="0"/>
      <w:divBdr>
        <w:top w:val="none" w:sz="0" w:space="0" w:color="auto"/>
        <w:left w:val="none" w:sz="0" w:space="0" w:color="auto"/>
        <w:bottom w:val="none" w:sz="0" w:space="0" w:color="auto"/>
        <w:right w:val="none" w:sz="0" w:space="0" w:color="auto"/>
      </w:divBdr>
    </w:div>
    <w:div w:id="1289242109">
      <w:bodyDiv w:val="1"/>
      <w:marLeft w:val="0"/>
      <w:marRight w:val="0"/>
      <w:marTop w:val="0"/>
      <w:marBottom w:val="0"/>
      <w:divBdr>
        <w:top w:val="none" w:sz="0" w:space="0" w:color="auto"/>
        <w:left w:val="none" w:sz="0" w:space="0" w:color="auto"/>
        <w:bottom w:val="none" w:sz="0" w:space="0" w:color="auto"/>
        <w:right w:val="none" w:sz="0" w:space="0" w:color="auto"/>
      </w:divBdr>
    </w:div>
    <w:div w:id="1300648238">
      <w:bodyDiv w:val="1"/>
      <w:marLeft w:val="0"/>
      <w:marRight w:val="0"/>
      <w:marTop w:val="0"/>
      <w:marBottom w:val="0"/>
      <w:divBdr>
        <w:top w:val="none" w:sz="0" w:space="0" w:color="auto"/>
        <w:left w:val="none" w:sz="0" w:space="0" w:color="auto"/>
        <w:bottom w:val="none" w:sz="0" w:space="0" w:color="auto"/>
        <w:right w:val="none" w:sz="0" w:space="0" w:color="auto"/>
      </w:divBdr>
    </w:div>
    <w:div w:id="1303388005">
      <w:bodyDiv w:val="1"/>
      <w:marLeft w:val="0"/>
      <w:marRight w:val="0"/>
      <w:marTop w:val="0"/>
      <w:marBottom w:val="0"/>
      <w:divBdr>
        <w:top w:val="none" w:sz="0" w:space="0" w:color="auto"/>
        <w:left w:val="none" w:sz="0" w:space="0" w:color="auto"/>
        <w:bottom w:val="none" w:sz="0" w:space="0" w:color="auto"/>
        <w:right w:val="none" w:sz="0" w:space="0" w:color="auto"/>
      </w:divBdr>
    </w:div>
    <w:div w:id="1305548820">
      <w:bodyDiv w:val="1"/>
      <w:marLeft w:val="0"/>
      <w:marRight w:val="0"/>
      <w:marTop w:val="0"/>
      <w:marBottom w:val="0"/>
      <w:divBdr>
        <w:top w:val="none" w:sz="0" w:space="0" w:color="auto"/>
        <w:left w:val="none" w:sz="0" w:space="0" w:color="auto"/>
        <w:bottom w:val="none" w:sz="0" w:space="0" w:color="auto"/>
        <w:right w:val="none" w:sz="0" w:space="0" w:color="auto"/>
      </w:divBdr>
    </w:div>
    <w:div w:id="1306930872">
      <w:bodyDiv w:val="1"/>
      <w:marLeft w:val="0"/>
      <w:marRight w:val="0"/>
      <w:marTop w:val="0"/>
      <w:marBottom w:val="0"/>
      <w:divBdr>
        <w:top w:val="none" w:sz="0" w:space="0" w:color="auto"/>
        <w:left w:val="none" w:sz="0" w:space="0" w:color="auto"/>
        <w:bottom w:val="none" w:sz="0" w:space="0" w:color="auto"/>
        <w:right w:val="none" w:sz="0" w:space="0" w:color="auto"/>
      </w:divBdr>
    </w:div>
    <w:div w:id="1310936602">
      <w:bodyDiv w:val="1"/>
      <w:marLeft w:val="0"/>
      <w:marRight w:val="0"/>
      <w:marTop w:val="0"/>
      <w:marBottom w:val="0"/>
      <w:divBdr>
        <w:top w:val="none" w:sz="0" w:space="0" w:color="auto"/>
        <w:left w:val="none" w:sz="0" w:space="0" w:color="auto"/>
        <w:bottom w:val="none" w:sz="0" w:space="0" w:color="auto"/>
        <w:right w:val="none" w:sz="0" w:space="0" w:color="auto"/>
      </w:divBdr>
    </w:div>
    <w:div w:id="1312371185">
      <w:bodyDiv w:val="1"/>
      <w:marLeft w:val="0"/>
      <w:marRight w:val="0"/>
      <w:marTop w:val="0"/>
      <w:marBottom w:val="0"/>
      <w:divBdr>
        <w:top w:val="none" w:sz="0" w:space="0" w:color="auto"/>
        <w:left w:val="none" w:sz="0" w:space="0" w:color="auto"/>
        <w:bottom w:val="none" w:sz="0" w:space="0" w:color="auto"/>
        <w:right w:val="none" w:sz="0" w:space="0" w:color="auto"/>
      </w:divBdr>
    </w:div>
    <w:div w:id="1324893755">
      <w:bodyDiv w:val="1"/>
      <w:marLeft w:val="0"/>
      <w:marRight w:val="0"/>
      <w:marTop w:val="0"/>
      <w:marBottom w:val="0"/>
      <w:divBdr>
        <w:top w:val="none" w:sz="0" w:space="0" w:color="auto"/>
        <w:left w:val="none" w:sz="0" w:space="0" w:color="auto"/>
        <w:bottom w:val="none" w:sz="0" w:space="0" w:color="auto"/>
        <w:right w:val="none" w:sz="0" w:space="0" w:color="auto"/>
      </w:divBdr>
      <w:divsChild>
        <w:div w:id="2709265">
          <w:marLeft w:val="0"/>
          <w:marRight w:val="0"/>
          <w:marTop w:val="0"/>
          <w:marBottom w:val="0"/>
          <w:divBdr>
            <w:top w:val="none" w:sz="0" w:space="0" w:color="auto"/>
            <w:left w:val="none" w:sz="0" w:space="0" w:color="auto"/>
            <w:bottom w:val="none" w:sz="0" w:space="0" w:color="auto"/>
            <w:right w:val="none" w:sz="0" w:space="0" w:color="auto"/>
          </w:divBdr>
        </w:div>
        <w:div w:id="983856750">
          <w:marLeft w:val="0"/>
          <w:marRight w:val="0"/>
          <w:marTop w:val="0"/>
          <w:marBottom w:val="0"/>
          <w:divBdr>
            <w:top w:val="none" w:sz="0" w:space="0" w:color="auto"/>
            <w:left w:val="none" w:sz="0" w:space="0" w:color="auto"/>
            <w:bottom w:val="none" w:sz="0" w:space="0" w:color="auto"/>
            <w:right w:val="none" w:sz="0" w:space="0" w:color="auto"/>
          </w:divBdr>
          <w:divsChild>
            <w:div w:id="200748683">
              <w:marLeft w:val="0"/>
              <w:marRight w:val="0"/>
              <w:marTop w:val="0"/>
              <w:marBottom w:val="0"/>
              <w:divBdr>
                <w:top w:val="none" w:sz="0" w:space="0" w:color="auto"/>
                <w:left w:val="none" w:sz="0" w:space="0" w:color="auto"/>
                <w:bottom w:val="none" w:sz="0" w:space="0" w:color="auto"/>
                <w:right w:val="none" w:sz="0" w:space="0" w:color="auto"/>
              </w:divBdr>
            </w:div>
            <w:div w:id="283461809">
              <w:marLeft w:val="0"/>
              <w:marRight w:val="0"/>
              <w:marTop w:val="0"/>
              <w:marBottom w:val="0"/>
              <w:divBdr>
                <w:top w:val="none" w:sz="0" w:space="0" w:color="auto"/>
                <w:left w:val="none" w:sz="0" w:space="0" w:color="auto"/>
                <w:bottom w:val="none" w:sz="0" w:space="0" w:color="auto"/>
                <w:right w:val="none" w:sz="0" w:space="0" w:color="auto"/>
              </w:divBdr>
            </w:div>
            <w:div w:id="335618095">
              <w:marLeft w:val="0"/>
              <w:marRight w:val="0"/>
              <w:marTop w:val="0"/>
              <w:marBottom w:val="0"/>
              <w:divBdr>
                <w:top w:val="none" w:sz="0" w:space="0" w:color="auto"/>
                <w:left w:val="none" w:sz="0" w:space="0" w:color="auto"/>
                <w:bottom w:val="none" w:sz="0" w:space="0" w:color="auto"/>
                <w:right w:val="none" w:sz="0" w:space="0" w:color="auto"/>
              </w:divBdr>
              <w:divsChild>
                <w:div w:id="24911987">
                  <w:marLeft w:val="0"/>
                  <w:marRight w:val="0"/>
                  <w:marTop w:val="0"/>
                  <w:marBottom w:val="0"/>
                  <w:divBdr>
                    <w:top w:val="none" w:sz="0" w:space="0" w:color="auto"/>
                    <w:left w:val="none" w:sz="0" w:space="0" w:color="auto"/>
                    <w:bottom w:val="none" w:sz="0" w:space="0" w:color="auto"/>
                    <w:right w:val="none" w:sz="0" w:space="0" w:color="auto"/>
                  </w:divBdr>
                </w:div>
                <w:div w:id="568032771">
                  <w:marLeft w:val="0"/>
                  <w:marRight w:val="0"/>
                  <w:marTop w:val="0"/>
                  <w:marBottom w:val="0"/>
                  <w:divBdr>
                    <w:top w:val="none" w:sz="0" w:space="0" w:color="auto"/>
                    <w:left w:val="none" w:sz="0" w:space="0" w:color="auto"/>
                    <w:bottom w:val="none" w:sz="0" w:space="0" w:color="auto"/>
                    <w:right w:val="none" w:sz="0" w:space="0" w:color="auto"/>
                  </w:divBdr>
                </w:div>
                <w:div w:id="1023166321">
                  <w:marLeft w:val="0"/>
                  <w:marRight w:val="0"/>
                  <w:marTop w:val="0"/>
                  <w:marBottom w:val="0"/>
                  <w:divBdr>
                    <w:top w:val="none" w:sz="0" w:space="0" w:color="auto"/>
                    <w:left w:val="none" w:sz="0" w:space="0" w:color="auto"/>
                    <w:bottom w:val="none" w:sz="0" w:space="0" w:color="auto"/>
                    <w:right w:val="none" w:sz="0" w:space="0" w:color="auto"/>
                  </w:divBdr>
                </w:div>
                <w:div w:id="1412506984">
                  <w:marLeft w:val="0"/>
                  <w:marRight w:val="0"/>
                  <w:marTop w:val="0"/>
                  <w:marBottom w:val="0"/>
                  <w:divBdr>
                    <w:top w:val="none" w:sz="0" w:space="0" w:color="auto"/>
                    <w:left w:val="none" w:sz="0" w:space="0" w:color="auto"/>
                    <w:bottom w:val="none" w:sz="0" w:space="0" w:color="auto"/>
                    <w:right w:val="none" w:sz="0" w:space="0" w:color="auto"/>
                  </w:divBdr>
                </w:div>
                <w:div w:id="1429540415">
                  <w:marLeft w:val="0"/>
                  <w:marRight w:val="0"/>
                  <w:marTop w:val="0"/>
                  <w:marBottom w:val="0"/>
                  <w:divBdr>
                    <w:top w:val="none" w:sz="0" w:space="0" w:color="auto"/>
                    <w:left w:val="none" w:sz="0" w:space="0" w:color="auto"/>
                    <w:bottom w:val="none" w:sz="0" w:space="0" w:color="auto"/>
                    <w:right w:val="none" w:sz="0" w:space="0" w:color="auto"/>
                  </w:divBdr>
                </w:div>
                <w:div w:id="1747265193">
                  <w:marLeft w:val="0"/>
                  <w:marRight w:val="0"/>
                  <w:marTop w:val="0"/>
                  <w:marBottom w:val="0"/>
                  <w:divBdr>
                    <w:top w:val="none" w:sz="0" w:space="0" w:color="auto"/>
                    <w:left w:val="none" w:sz="0" w:space="0" w:color="auto"/>
                    <w:bottom w:val="none" w:sz="0" w:space="0" w:color="auto"/>
                    <w:right w:val="none" w:sz="0" w:space="0" w:color="auto"/>
                  </w:divBdr>
                </w:div>
                <w:div w:id="1791701498">
                  <w:marLeft w:val="0"/>
                  <w:marRight w:val="0"/>
                  <w:marTop w:val="0"/>
                  <w:marBottom w:val="0"/>
                  <w:divBdr>
                    <w:top w:val="none" w:sz="0" w:space="0" w:color="auto"/>
                    <w:left w:val="none" w:sz="0" w:space="0" w:color="auto"/>
                    <w:bottom w:val="none" w:sz="0" w:space="0" w:color="auto"/>
                    <w:right w:val="none" w:sz="0" w:space="0" w:color="auto"/>
                  </w:divBdr>
                </w:div>
              </w:divsChild>
            </w:div>
            <w:div w:id="520903108">
              <w:marLeft w:val="0"/>
              <w:marRight w:val="0"/>
              <w:marTop w:val="0"/>
              <w:marBottom w:val="0"/>
              <w:divBdr>
                <w:top w:val="none" w:sz="0" w:space="0" w:color="auto"/>
                <w:left w:val="none" w:sz="0" w:space="0" w:color="auto"/>
                <w:bottom w:val="none" w:sz="0" w:space="0" w:color="auto"/>
                <w:right w:val="none" w:sz="0" w:space="0" w:color="auto"/>
              </w:divBdr>
            </w:div>
            <w:div w:id="669530802">
              <w:marLeft w:val="0"/>
              <w:marRight w:val="0"/>
              <w:marTop w:val="0"/>
              <w:marBottom w:val="0"/>
              <w:divBdr>
                <w:top w:val="none" w:sz="0" w:space="0" w:color="auto"/>
                <w:left w:val="none" w:sz="0" w:space="0" w:color="auto"/>
                <w:bottom w:val="none" w:sz="0" w:space="0" w:color="auto"/>
                <w:right w:val="none" w:sz="0" w:space="0" w:color="auto"/>
              </w:divBdr>
            </w:div>
            <w:div w:id="810904891">
              <w:marLeft w:val="0"/>
              <w:marRight w:val="0"/>
              <w:marTop w:val="0"/>
              <w:marBottom w:val="0"/>
              <w:divBdr>
                <w:top w:val="none" w:sz="0" w:space="0" w:color="auto"/>
                <w:left w:val="none" w:sz="0" w:space="0" w:color="auto"/>
                <w:bottom w:val="none" w:sz="0" w:space="0" w:color="auto"/>
                <w:right w:val="none" w:sz="0" w:space="0" w:color="auto"/>
              </w:divBdr>
            </w:div>
            <w:div w:id="1222516140">
              <w:marLeft w:val="0"/>
              <w:marRight w:val="0"/>
              <w:marTop w:val="0"/>
              <w:marBottom w:val="0"/>
              <w:divBdr>
                <w:top w:val="none" w:sz="0" w:space="0" w:color="auto"/>
                <w:left w:val="none" w:sz="0" w:space="0" w:color="auto"/>
                <w:bottom w:val="none" w:sz="0" w:space="0" w:color="auto"/>
                <w:right w:val="none" w:sz="0" w:space="0" w:color="auto"/>
              </w:divBdr>
            </w:div>
            <w:div w:id="1298293637">
              <w:marLeft w:val="0"/>
              <w:marRight w:val="0"/>
              <w:marTop w:val="0"/>
              <w:marBottom w:val="0"/>
              <w:divBdr>
                <w:top w:val="none" w:sz="0" w:space="0" w:color="auto"/>
                <w:left w:val="none" w:sz="0" w:space="0" w:color="auto"/>
                <w:bottom w:val="none" w:sz="0" w:space="0" w:color="auto"/>
                <w:right w:val="none" w:sz="0" w:space="0" w:color="auto"/>
              </w:divBdr>
            </w:div>
            <w:div w:id="1927029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128787">
      <w:bodyDiv w:val="1"/>
      <w:marLeft w:val="0"/>
      <w:marRight w:val="0"/>
      <w:marTop w:val="0"/>
      <w:marBottom w:val="0"/>
      <w:divBdr>
        <w:top w:val="none" w:sz="0" w:space="0" w:color="auto"/>
        <w:left w:val="none" w:sz="0" w:space="0" w:color="auto"/>
        <w:bottom w:val="none" w:sz="0" w:space="0" w:color="auto"/>
        <w:right w:val="none" w:sz="0" w:space="0" w:color="auto"/>
      </w:divBdr>
      <w:divsChild>
        <w:div w:id="1031031578">
          <w:marLeft w:val="0"/>
          <w:marRight w:val="0"/>
          <w:marTop w:val="0"/>
          <w:marBottom w:val="0"/>
          <w:divBdr>
            <w:top w:val="none" w:sz="0" w:space="0" w:color="auto"/>
            <w:left w:val="none" w:sz="0" w:space="0" w:color="auto"/>
            <w:bottom w:val="none" w:sz="0" w:space="0" w:color="auto"/>
            <w:right w:val="none" w:sz="0" w:space="0" w:color="auto"/>
          </w:divBdr>
        </w:div>
      </w:divsChild>
    </w:div>
    <w:div w:id="1328705237">
      <w:bodyDiv w:val="1"/>
      <w:marLeft w:val="0"/>
      <w:marRight w:val="0"/>
      <w:marTop w:val="0"/>
      <w:marBottom w:val="0"/>
      <w:divBdr>
        <w:top w:val="none" w:sz="0" w:space="0" w:color="auto"/>
        <w:left w:val="none" w:sz="0" w:space="0" w:color="auto"/>
        <w:bottom w:val="none" w:sz="0" w:space="0" w:color="auto"/>
        <w:right w:val="none" w:sz="0" w:space="0" w:color="auto"/>
      </w:divBdr>
    </w:div>
    <w:div w:id="1332946077">
      <w:bodyDiv w:val="1"/>
      <w:marLeft w:val="0"/>
      <w:marRight w:val="0"/>
      <w:marTop w:val="0"/>
      <w:marBottom w:val="0"/>
      <w:divBdr>
        <w:top w:val="none" w:sz="0" w:space="0" w:color="auto"/>
        <w:left w:val="none" w:sz="0" w:space="0" w:color="auto"/>
        <w:bottom w:val="none" w:sz="0" w:space="0" w:color="auto"/>
        <w:right w:val="none" w:sz="0" w:space="0" w:color="auto"/>
      </w:divBdr>
    </w:div>
    <w:div w:id="1335689948">
      <w:bodyDiv w:val="1"/>
      <w:marLeft w:val="0"/>
      <w:marRight w:val="0"/>
      <w:marTop w:val="0"/>
      <w:marBottom w:val="0"/>
      <w:divBdr>
        <w:top w:val="none" w:sz="0" w:space="0" w:color="auto"/>
        <w:left w:val="none" w:sz="0" w:space="0" w:color="auto"/>
        <w:bottom w:val="none" w:sz="0" w:space="0" w:color="auto"/>
        <w:right w:val="none" w:sz="0" w:space="0" w:color="auto"/>
      </w:divBdr>
    </w:div>
    <w:div w:id="1335767542">
      <w:bodyDiv w:val="1"/>
      <w:marLeft w:val="0"/>
      <w:marRight w:val="0"/>
      <w:marTop w:val="0"/>
      <w:marBottom w:val="0"/>
      <w:divBdr>
        <w:top w:val="none" w:sz="0" w:space="0" w:color="auto"/>
        <w:left w:val="none" w:sz="0" w:space="0" w:color="auto"/>
        <w:bottom w:val="none" w:sz="0" w:space="0" w:color="auto"/>
        <w:right w:val="none" w:sz="0" w:space="0" w:color="auto"/>
      </w:divBdr>
    </w:div>
    <w:div w:id="1340086852">
      <w:bodyDiv w:val="1"/>
      <w:marLeft w:val="0"/>
      <w:marRight w:val="0"/>
      <w:marTop w:val="0"/>
      <w:marBottom w:val="0"/>
      <w:divBdr>
        <w:top w:val="none" w:sz="0" w:space="0" w:color="auto"/>
        <w:left w:val="none" w:sz="0" w:space="0" w:color="auto"/>
        <w:bottom w:val="none" w:sz="0" w:space="0" w:color="auto"/>
        <w:right w:val="none" w:sz="0" w:space="0" w:color="auto"/>
      </w:divBdr>
      <w:divsChild>
        <w:div w:id="942957180">
          <w:marLeft w:val="0"/>
          <w:marRight w:val="0"/>
          <w:marTop w:val="0"/>
          <w:marBottom w:val="0"/>
          <w:divBdr>
            <w:top w:val="none" w:sz="0" w:space="0" w:color="auto"/>
            <w:left w:val="none" w:sz="0" w:space="0" w:color="auto"/>
            <w:bottom w:val="none" w:sz="0" w:space="0" w:color="auto"/>
            <w:right w:val="none" w:sz="0" w:space="0" w:color="auto"/>
          </w:divBdr>
        </w:div>
        <w:div w:id="1363819145">
          <w:marLeft w:val="0"/>
          <w:marRight w:val="0"/>
          <w:marTop w:val="0"/>
          <w:marBottom w:val="0"/>
          <w:divBdr>
            <w:top w:val="none" w:sz="0" w:space="0" w:color="auto"/>
            <w:left w:val="none" w:sz="0" w:space="0" w:color="auto"/>
            <w:bottom w:val="none" w:sz="0" w:space="0" w:color="auto"/>
            <w:right w:val="none" w:sz="0" w:space="0" w:color="auto"/>
          </w:divBdr>
        </w:div>
        <w:div w:id="1730113095">
          <w:marLeft w:val="0"/>
          <w:marRight w:val="0"/>
          <w:marTop w:val="0"/>
          <w:marBottom w:val="0"/>
          <w:divBdr>
            <w:top w:val="none" w:sz="0" w:space="0" w:color="auto"/>
            <w:left w:val="none" w:sz="0" w:space="0" w:color="auto"/>
            <w:bottom w:val="none" w:sz="0" w:space="0" w:color="auto"/>
            <w:right w:val="none" w:sz="0" w:space="0" w:color="auto"/>
          </w:divBdr>
        </w:div>
        <w:div w:id="1737435511">
          <w:marLeft w:val="0"/>
          <w:marRight w:val="0"/>
          <w:marTop w:val="0"/>
          <w:marBottom w:val="0"/>
          <w:divBdr>
            <w:top w:val="none" w:sz="0" w:space="0" w:color="auto"/>
            <w:left w:val="none" w:sz="0" w:space="0" w:color="auto"/>
            <w:bottom w:val="none" w:sz="0" w:space="0" w:color="auto"/>
            <w:right w:val="none" w:sz="0" w:space="0" w:color="auto"/>
          </w:divBdr>
        </w:div>
      </w:divsChild>
    </w:div>
    <w:div w:id="1346665838">
      <w:bodyDiv w:val="1"/>
      <w:marLeft w:val="0"/>
      <w:marRight w:val="0"/>
      <w:marTop w:val="0"/>
      <w:marBottom w:val="0"/>
      <w:divBdr>
        <w:top w:val="none" w:sz="0" w:space="0" w:color="auto"/>
        <w:left w:val="none" w:sz="0" w:space="0" w:color="auto"/>
        <w:bottom w:val="none" w:sz="0" w:space="0" w:color="auto"/>
        <w:right w:val="none" w:sz="0" w:space="0" w:color="auto"/>
      </w:divBdr>
    </w:div>
    <w:div w:id="1349285454">
      <w:bodyDiv w:val="1"/>
      <w:marLeft w:val="0"/>
      <w:marRight w:val="0"/>
      <w:marTop w:val="0"/>
      <w:marBottom w:val="0"/>
      <w:divBdr>
        <w:top w:val="none" w:sz="0" w:space="0" w:color="auto"/>
        <w:left w:val="none" w:sz="0" w:space="0" w:color="auto"/>
        <w:bottom w:val="none" w:sz="0" w:space="0" w:color="auto"/>
        <w:right w:val="none" w:sz="0" w:space="0" w:color="auto"/>
      </w:divBdr>
    </w:div>
    <w:div w:id="1351565552">
      <w:bodyDiv w:val="1"/>
      <w:marLeft w:val="0"/>
      <w:marRight w:val="0"/>
      <w:marTop w:val="0"/>
      <w:marBottom w:val="0"/>
      <w:divBdr>
        <w:top w:val="none" w:sz="0" w:space="0" w:color="auto"/>
        <w:left w:val="none" w:sz="0" w:space="0" w:color="auto"/>
        <w:bottom w:val="none" w:sz="0" w:space="0" w:color="auto"/>
        <w:right w:val="none" w:sz="0" w:space="0" w:color="auto"/>
      </w:divBdr>
      <w:divsChild>
        <w:div w:id="2441800">
          <w:marLeft w:val="0"/>
          <w:marRight w:val="0"/>
          <w:marTop w:val="0"/>
          <w:marBottom w:val="0"/>
          <w:divBdr>
            <w:top w:val="none" w:sz="0" w:space="0" w:color="auto"/>
            <w:left w:val="none" w:sz="0" w:space="0" w:color="auto"/>
            <w:bottom w:val="none" w:sz="0" w:space="0" w:color="auto"/>
            <w:right w:val="none" w:sz="0" w:space="0" w:color="auto"/>
          </w:divBdr>
          <w:divsChild>
            <w:div w:id="119527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876699">
      <w:bodyDiv w:val="1"/>
      <w:marLeft w:val="0"/>
      <w:marRight w:val="0"/>
      <w:marTop w:val="0"/>
      <w:marBottom w:val="0"/>
      <w:divBdr>
        <w:top w:val="none" w:sz="0" w:space="0" w:color="auto"/>
        <w:left w:val="none" w:sz="0" w:space="0" w:color="auto"/>
        <w:bottom w:val="none" w:sz="0" w:space="0" w:color="auto"/>
        <w:right w:val="none" w:sz="0" w:space="0" w:color="auto"/>
      </w:divBdr>
      <w:divsChild>
        <w:div w:id="437213046">
          <w:marLeft w:val="0"/>
          <w:marRight w:val="0"/>
          <w:marTop w:val="0"/>
          <w:marBottom w:val="0"/>
          <w:divBdr>
            <w:top w:val="none" w:sz="0" w:space="0" w:color="auto"/>
            <w:left w:val="none" w:sz="0" w:space="0" w:color="auto"/>
            <w:bottom w:val="none" w:sz="0" w:space="0" w:color="auto"/>
            <w:right w:val="none" w:sz="0" w:space="0" w:color="auto"/>
          </w:divBdr>
        </w:div>
        <w:div w:id="1621107147">
          <w:marLeft w:val="0"/>
          <w:marRight w:val="0"/>
          <w:marTop w:val="0"/>
          <w:marBottom w:val="0"/>
          <w:divBdr>
            <w:top w:val="none" w:sz="0" w:space="0" w:color="auto"/>
            <w:left w:val="none" w:sz="0" w:space="0" w:color="auto"/>
            <w:bottom w:val="none" w:sz="0" w:space="0" w:color="auto"/>
            <w:right w:val="none" w:sz="0" w:space="0" w:color="auto"/>
          </w:divBdr>
        </w:div>
        <w:div w:id="1953317902">
          <w:marLeft w:val="0"/>
          <w:marRight w:val="0"/>
          <w:marTop w:val="0"/>
          <w:marBottom w:val="0"/>
          <w:divBdr>
            <w:top w:val="none" w:sz="0" w:space="0" w:color="auto"/>
            <w:left w:val="none" w:sz="0" w:space="0" w:color="auto"/>
            <w:bottom w:val="none" w:sz="0" w:space="0" w:color="auto"/>
            <w:right w:val="none" w:sz="0" w:space="0" w:color="auto"/>
          </w:divBdr>
        </w:div>
        <w:div w:id="1841389735">
          <w:marLeft w:val="0"/>
          <w:marRight w:val="0"/>
          <w:marTop w:val="0"/>
          <w:marBottom w:val="0"/>
          <w:divBdr>
            <w:top w:val="none" w:sz="0" w:space="0" w:color="auto"/>
            <w:left w:val="none" w:sz="0" w:space="0" w:color="auto"/>
            <w:bottom w:val="none" w:sz="0" w:space="0" w:color="auto"/>
            <w:right w:val="none" w:sz="0" w:space="0" w:color="auto"/>
          </w:divBdr>
        </w:div>
        <w:div w:id="176970199">
          <w:marLeft w:val="0"/>
          <w:marRight w:val="0"/>
          <w:marTop w:val="0"/>
          <w:marBottom w:val="0"/>
          <w:divBdr>
            <w:top w:val="none" w:sz="0" w:space="0" w:color="auto"/>
            <w:left w:val="none" w:sz="0" w:space="0" w:color="auto"/>
            <w:bottom w:val="none" w:sz="0" w:space="0" w:color="auto"/>
            <w:right w:val="none" w:sz="0" w:space="0" w:color="auto"/>
          </w:divBdr>
        </w:div>
        <w:div w:id="890533037">
          <w:marLeft w:val="0"/>
          <w:marRight w:val="0"/>
          <w:marTop w:val="0"/>
          <w:marBottom w:val="0"/>
          <w:divBdr>
            <w:top w:val="none" w:sz="0" w:space="0" w:color="auto"/>
            <w:left w:val="none" w:sz="0" w:space="0" w:color="auto"/>
            <w:bottom w:val="none" w:sz="0" w:space="0" w:color="auto"/>
            <w:right w:val="none" w:sz="0" w:space="0" w:color="auto"/>
          </w:divBdr>
        </w:div>
        <w:div w:id="1141533459">
          <w:marLeft w:val="0"/>
          <w:marRight w:val="0"/>
          <w:marTop w:val="0"/>
          <w:marBottom w:val="0"/>
          <w:divBdr>
            <w:top w:val="none" w:sz="0" w:space="0" w:color="auto"/>
            <w:left w:val="none" w:sz="0" w:space="0" w:color="auto"/>
            <w:bottom w:val="none" w:sz="0" w:space="0" w:color="auto"/>
            <w:right w:val="none" w:sz="0" w:space="0" w:color="auto"/>
          </w:divBdr>
        </w:div>
        <w:div w:id="1510631895">
          <w:marLeft w:val="0"/>
          <w:marRight w:val="0"/>
          <w:marTop w:val="0"/>
          <w:marBottom w:val="0"/>
          <w:divBdr>
            <w:top w:val="none" w:sz="0" w:space="0" w:color="auto"/>
            <w:left w:val="none" w:sz="0" w:space="0" w:color="auto"/>
            <w:bottom w:val="none" w:sz="0" w:space="0" w:color="auto"/>
            <w:right w:val="none" w:sz="0" w:space="0" w:color="auto"/>
          </w:divBdr>
        </w:div>
        <w:div w:id="1997297041">
          <w:marLeft w:val="0"/>
          <w:marRight w:val="0"/>
          <w:marTop w:val="0"/>
          <w:marBottom w:val="0"/>
          <w:divBdr>
            <w:top w:val="none" w:sz="0" w:space="0" w:color="auto"/>
            <w:left w:val="none" w:sz="0" w:space="0" w:color="auto"/>
            <w:bottom w:val="none" w:sz="0" w:space="0" w:color="auto"/>
            <w:right w:val="none" w:sz="0" w:space="0" w:color="auto"/>
          </w:divBdr>
        </w:div>
        <w:div w:id="1316451019">
          <w:marLeft w:val="0"/>
          <w:marRight w:val="0"/>
          <w:marTop w:val="0"/>
          <w:marBottom w:val="0"/>
          <w:divBdr>
            <w:top w:val="none" w:sz="0" w:space="0" w:color="auto"/>
            <w:left w:val="none" w:sz="0" w:space="0" w:color="auto"/>
            <w:bottom w:val="none" w:sz="0" w:space="0" w:color="auto"/>
            <w:right w:val="none" w:sz="0" w:space="0" w:color="auto"/>
          </w:divBdr>
        </w:div>
        <w:div w:id="58136532">
          <w:marLeft w:val="0"/>
          <w:marRight w:val="0"/>
          <w:marTop w:val="0"/>
          <w:marBottom w:val="0"/>
          <w:divBdr>
            <w:top w:val="none" w:sz="0" w:space="0" w:color="auto"/>
            <w:left w:val="none" w:sz="0" w:space="0" w:color="auto"/>
            <w:bottom w:val="none" w:sz="0" w:space="0" w:color="auto"/>
            <w:right w:val="none" w:sz="0" w:space="0" w:color="auto"/>
          </w:divBdr>
        </w:div>
        <w:div w:id="886138661">
          <w:marLeft w:val="0"/>
          <w:marRight w:val="0"/>
          <w:marTop w:val="0"/>
          <w:marBottom w:val="0"/>
          <w:divBdr>
            <w:top w:val="none" w:sz="0" w:space="0" w:color="auto"/>
            <w:left w:val="none" w:sz="0" w:space="0" w:color="auto"/>
            <w:bottom w:val="none" w:sz="0" w:space="0" w:color="auto"/>
            <w:right w:val="none" w:sz="0" w:space="0" w:color="auto"/>
          </w:divBdr>
        </w:div>
        <w:div w:id="186023454">
          <w:marLeft w:val="0"/>
          <w:marRight w:val="0"/>
          <w:marTop w:val="0"/>
          <w:marBottom w:val="0"/>
          <w:divBdr>
            <w:top w:val="none" w:sz="0" w:space="0" w:color="auto"/>
            <w:left w:val="none" w:sz="0" w:space="0" w:color="auto"/>
            <w:bottom w:val="none" w:sz="0" w:space="0" w:color="auto"/>
            <w:right w:val="none" w:sz="0" w:space="0" w:color="auto"/>
          </w:divBdr>
        </w:div>
        <w:div w:id="1955289997">
          <w:marLeft w:val="0"/>
          <w:marRight w:val="0"/>
          <w:marTop w:val="0"/>
          <w:marBottom w:val="0"/>
          <w:divBdr>
            <w:top w:val="none" w:sz="0" w:space="0" w:color="auto"/>
            <w:left w:val="none" w:sz="0" w:space="0" w:color="auto"/>
            <w:bottom w:val="none" w:sz="0" w:space="0" w:color="auto"/>
            <w:right w:val="none" w:sz="0" w:space="0" w:color="auto"/>
          </w:divBdr>
        </w:div>
        <w:div w:id="1296063320">
          <w:marLeft w:val="0"/>
          <w:marRight w:val="0"/>
          <w:marTop w:val="0"/>
          <w:marBottom w:val="0"/>
          <w:divBdr>
            <w:top w:val="none" w:sz="0" w:space="0" w:color="auto"/>
            <w:left w:val="none" w:sz="0" w:space="0" w:color="auto"/>
            <w:bottom w:val="none" w:sz="0" w:space="0" w:color="auto"/>
            <w:right w:val="none" w:sz="0" w:space="0" w:color="auto"/>
          </w:divBdr>
        </w:div>
        <w:div w:id="1894852975">
          <w:marLeft w:val="0"/>
          <w:marRight w:val="0"/>
          <w:marTop w:val="0"/>
          <w:marBottom w:val="0"/>
          <w:divBdr>
            <w:top w:val="none" w:sz="0" w:space="0" w:color="auto"/>
            <w:left w:val="none" w:sz="0" w:space="0" w:color="auto"/>
            <w:bottom w:val="none" w:sz="0" w:space="0" w:color="auto"/>
            <w:right w:val="none" w:sz="0" w:space="0" w:color="auto"/>
          </w:divBdr>
        </w:div>
        <w:div w:id="451555442">
          <w:marLeft w:val="0"/>
          <w:marRight w:val="0"/>
          <w:marTop w:val="0"/>
          <w:marBottom w:val="0"/>
          <w:divBdr>
            <w:top w:val="none" w:sz="0" w:space="0" w:color="auto"/>
            <w:left w:val="none" w:sz="0" w:space="0" w:color="auto"/>
            <w:bottom w:val="none" w:sz="0" w:space="0" w:color="auto"/>
            <w:right w:val="none" w:sz="0" w:space="0" w:color="auto"/>
          </w:divBdr>
        </w:div>
        <w:div w:id="182137614">
          <w:marLeft w:val="0"/>
          <w:marRight w:val="0"/>
          <w:marTop w:val="0"/>
          <w:marBottom w:val="0"/>
          <w:divBdr>
            <w:top w:val="none" w:sz="0" w:space="0" w:color="auto"/>
            <w:left w:val="none" w:sz="0" w:space="0" w:color="auto"/>
            <w:bottom w:val="none" w:sz="0" w:space="0" w:color="auto"/>
            <w:right w:val="none" w:sz="0" w:space="0" w:color="auto"/>
          </w:divBdr>
        </w:div>
        <w:div w:id="946616395">
          <w:marLeft w:val="0"/>
          <w:marRight w:val="0"/>
          <w:marTop w:val="0"/>
          <w:marBottom w:val="0"/>
          <w:divBdr>
            <w:top w:val="none" w:sz="0" w:space="0" w:color="auto"/>
            <w:left w:val="none" w:sz="0" w:space="0" w:color="auto"/>
            <w:bottom w:val="none" w:sz="0" w:space="0" w:color="auto"/>
            <w:right w:val="none" w:sz="0" w:space="0" w:color="auto"/>
          </w:divBdr>
        </w:div>
        <w:div w:id="610403747">
          <w:marLeft w:val="0"/>
          <w:marRight w:val="0"/>
          <w:marTop w:val="0"/>
          <w:marBottom w:val="0"/>
          <w:divBdr>
            <w:top w:val="none" w:sz="0" w:space="0" w:color="auto"/>
            <w:left w:val="none" w:sz="0" w:space="0" w:color="auto"/>
            <w:bottom w:val="none" w:sz="0" w:space="0" w:color="auto"/>
            <w:right w:val="none" w:sz="0" w:space="0" w:color="auto"/>
          </w:divBdr>
        </w:div>
        <w:div w:id="1108043063">
          <w:marLeft w:val="0"/>
          <w:marRight w:val="0"/>
          <w:marTop w:val="0"/>
          <w:marBottom w:val="0"/>
          <w:divBdr>
            <w:top w:val="none" w:sz="0" w:space="0" w:color="auto"/>
            <w:left w:val="none" w:sz="0" w:space="0" w:color="auto"/>
            <w:bottom w:val="none" w:sz="0" w:space="0" w:color="auto"/>
            <w:right w:val="none" w:sz="0" w:space="0" w:color="auto"/>
          </w:divBdr>
        </w:div>
        <w:div w:id="655959099">
          <w:marLeft w:val="0"/>
          <w:marRight w:val="0"/>
          <w:marTop w:val="0"/>
          <w:marBottom w:val="0"/>
          <w:divBdr>
            <w:top w:val="none" w:sz="0" w:space="0" w:color="auto"/>
            <w:left w:val="none" w:sz="0" w:space="0" w:color="auto"/>
            <w:bottom w:val="none" w:sz="0" w:space="0" w:color="auto"/>
            <w:right w:val="none" w:sz="0" w:space="0" w:color="auto"/>
          </w:divBdr>
        </w:div>
        <w:div w:id="1054965">
          <w:marLeft w:val="0"/>
          <w:marRight w:val="0"/>
          <w:marTop w:val="0"/>
          <w:marBottom w:val="0"/>
          <w:divBdr>
            <w:top w:val="none" w:sz="0" w:space="0" w:color="auto"/>
            <w:left w:val="none" w:sz="0" w:space="0" w:color="auto"/>
            <w:bottom w:val="none" w:sz="0" w:space="0" w:color="auto"/>
            <w:right w:val="none" w:sz="0" w:space="0" w:color="auto"/>
          </w:divBdr>
        </w:div>
        <w:div w:id="2036271102">
          <w:marLeft w:val="0"/>
          <w:marRight w:val="0"/>
          <w:marTop w:val="0"/>
          <w:marBottom w:val="0"/>
          <w:divBdr>
            <w:top w:val="none" w:sz="0" w:space="0" w:color="auto"/>
            <w:left w:val="none" w:sz="0" w:space="0" w:color="auto"/>
            <w:bottom w:val="none" w:sz="0" w:space="0" w:color="auto"/>
            <w:right w:val="none" w:sz="0" w:space="0" w:color="auto"/>
          </w:divBdr>
        </w:div>
        <w:div w:id="891043065">
          <w:marLeft w:val="0"/>
          <w:marRight w:val="0"/>
          <w:marTop w:val="0"/>
          <w:marBottom w:val="0"/>
          <w:divBdr>
            <w:top w:val="none" w:sz="0" w:space="0" w:color="auto"/>
            <w:left w:val="none" w:sz="0" w:space="0" w:color="auto"/>
            <w:bottom w:val="none" w:sz="0" w:space="0" w:color="auto"/>
            <w:right w:val="none" w:sz="0" w:space="0" w:color="auto"/>
          </w:divBdr>
        </w:div>
        <w:div w:id="637877876">
          <w:marLeft w:val="0"/>
          <w:marRight w:val="0"/>
          <w:marTop w:val="0"/>
          <w:marBottom w:val="0"/>
          <w:divBdr>
            <w:top w:val="none" w:sz="0" w:space="0" w:color="auto"/>
            <w:left w:val="none" w:sz="0" w:space="0" w:color="auto"/>
            <w:bottom w:val="none" w:sz="0" w:space="0" w:color="auto"/>
            <w:right w:val="none" w:sz="0" w:space="0" w:color="auto"/>
          </w:divBdr>
        </w:div>
        <w:div w:id="3825692">
          <w:marLeft w:val="0"/>
          <w:marRight w:val="0"/>
          <w:marTop w:val="0"/>
          <w:marBottom w:val="0"/>
          <w:divBdr>
            <w:top w:val="none" w:sz="0" w:space="0" w:color="auto"/>
            <w:left w:val="none" w:sz="0" w:space="0" w:color="auto"/>
            <w:bottom w:val="none" w:sz="0" w:space="0" w:color="auto"/>
            <w:right w:val="none" w:sz="0" w:space="0" w:color="auto"/>
          </w:divBdr>
        </w:div>
        <w:div w:id="1076591455">
          <w:marLeft w:val="0"/>
          <w:marRight w:val="0"/>
          <w:marTop w:val="0"/>
          <w:marBottom w:val="0"/>
          <w:divBdr>
            <w:top w:val="none" w:sz="0" w:space="0" w:color="auto"/>
            <w:left w:val="none" w:sz="0" w:space="0" w:color="auto"/>
            <w:bottom w:val="none" w:sz="0" w:space="0" w:color="auto"/>
            <w:right w:val="none" w:sz="0" w:space="0" w:color="auto"/>
          </w:divBdr>
        </w:div>
        <w:div w:id="104156342">
          <w:marLeft w:val="0"/>
          <w:marRight w:val="0"/>
          <w:marTop w:val="0"/>
          <w:marBottom w:val="0"/>
          <w:divBdr>
            <w:top w:val="none" w:sz="0" w:space="0" w:color="auto"/>
            <w:left w:val="none" w:sz="0" w:space="0" w:color="auto"/>
            <w:bottom w:val="none" w:sz="0" w:space="0" w:color="auto"/>
            <w:right w:val="none" w:sz="0" w:space="0" w:color="auto"/>
          </w:divBdr>
        </w:div>
        <w:div w:id="17240084">
          <w:marLeft w:val="0"/>
          <w:marRight w:val="0"/>
          <w:marTop w:val="0"/>
          <w:marBottom w:val="0"/>
          <w:divBdr>
            <w:top w:val="none" w:sz="0" w:space="0" w:color="auto"/>
            <w:left w:val="none" w:sz="0" w:space="0" w:color="auto"/>
            <w:bottom w:val="none" w:sz="0" w:space="0" w:color="auto"/>
            <w:right w:val="none" w:sz="0" w:space="0" w:color="auto"/>
          </w:divBdr>
        </w:div>
        <w:div w:id="1260988594">
          <w:marLeft w:val="0"/>
          <w:marRight w:val="0"/>
          <w:marTop w:val="0"/>
          <w:marBottom w:val="0"/>
          <w:divBdr>
            <w:top w:val="none" w:sz="0" w:space="0" w:color="auto"/>
            <w:left w:val="none" w:sz="0" w:space="0" w:color="auto"/>
            <w:bottom w:val="none" w:sz="0" w:space="0" w:color="auto"/>
            <w:right w:val="none" w:sz="0" w:space="0" w:color="auto"/>
          </w:divBdr>
        </w:div>
        <w:div w:id="978994316">
          <w:marLeft w:val="0"/>
          <w:marRight w:val="0"/>
          <w:marTop w:val="0"/>
          <w:marBottom w:val="0"/>
          <w:divBdr>
            <w:top w:val="none" w:sz="0" w:space="0" w:color="auto"/>
            <w:left w:val="none" w:sz="0" w:space="0" w:color="auto"/>
            <w:bottom w:val="none" w:sz="0" w:space="0" w:color="auto"/>
            <w:right w:val="none" w:sz="0" w:space="0" w:color="auto"/>
          </w:divBdr>
        </w:div>
        <w:div w:id="1401102861">
          <w:marLeft w:val="0"/>
          <w:marRight w:val="0"/>
          <w:marTop w:val="0"/>
          <w:marBottom w:val="0"/>
          <w:divBdr>
            <w:top w:val="none" w:sz="0" w:space="0" w:color="auto"/>
            <w:left w:val="none" w:sz="0" w:space="0" w:color="auto"/>
            <w:bottom w:val="none" w:sz="0" w:space="0" w:color="auto"/>
            <w:right w:val="none" w:sz="0" w:space="0" w:color="auto"/>
          </w:divBdr>
        </w:div>
        <w:div w:id="1376395923">
          <w:marLeft w:val="0"/>
          <w:marRight w:val="0"/>
          <w:marTop w:val="0"/>
          <w:marBottom w:val="0"/>
          <w:divBdr>
            <w:top w:val="none" w:sz="0" w:space="0" w:color="auto"/>
            <w:left w:val="none" w:sz="0" w:space="0" w:color="auto"/>
            <w:bottom w:val="none" w:sz="0" w:space="0" w:color="auto"/>
            <w:right w:val="none" w:sz="0" w:space="0" w:color="auto"/>
          </w:divBdr>
        </w:div>
        <w:div w:id="31423971">
          <w:marLeft w:val="0"/>
          <w:marRight w:val="0"/>
          <w:marTop w:val="0"/>
          <w:marBottom w:val="0"/>
          <w:divBdr>
            <w:top w:val="none" w:sz="0" w:space="0" w:color="auto"/>
            <w:left w:val="none" w:sz="0" w:space="0" w:color="auto"/>
            <w:bottom w:val="none" w:sz="0" w:space="0" w:color="auto"/>
            <w:right w:val="none" w:sz="0" w:space="0" w:color="auto"/>
          </w:divBdr>
        </w:div>
        <w:div w:id="191460801">
          <w:marLeft w:val="0"/>
          <w:marRight w:val="0"/>
          <w:marTop w:val="0"/>
          <w:marBottom w:val="0"/>
          <w:divBdr>
            <w:top w:val="none" w:sz="0" w:space="0" w:color="auto"/>
            <w:left w:val="none" w:sz="0" w:space="0" w:color="auto"/>
            <w:bottom w:val="none" w:sz="0" w:space="0" w:color="auto"/>
            <w:right w:val="none" w:sz="0" w:space="0" w:color="auto"/>
          </w:divBdr>
        </w:div>
        <w:div w:id="584613266">
          <w:marLeft w:val="0"/>
          <w:marRight w:val="0"/>
          <w:marTop w:val="0"/>
          <w:marBottom w:val="0"/>
          <w:divBdr>
            <w:top w:val="none" w:sz="0" w:space="0" w:color="auto"/>
            <w:left w:val="none" w:sz="0" w:space="0" w:color="auto"/>
            <w:bottom w:val="none" w:sz="0" w:space="0" w:color="auto"/>
            <w:right w:val="none" w:sz="0" w:space="0" w:color="auto"/>
          </w:divBdr>
        </w:div>
        <w:div w:id="62411790">
          <w:marLeft w:val="0"/>
          <w:marRight w:val="0"/>
          <w:marTop w:val="0"/>
          <w:marBottom w:val="0"/>
          <w:divBdr>
            <w:top w:val="none" w:sz="0" w:space="0" w:color="auto"/>
            <w:left w:val="none" w:sz="0" w:space="0" w:color="auto"/>
            <w:bottom w:val="none" w:sz="0" w:space="0" w:color="auto"/>
            <w:right w:val="none" w:sz="0" w:space="0" w:color="auto"/>
          </w:divBdr>
        </w:div>
        <w:div w:id="1280990857">
          <w:marLeft w:val="0"/>
          <w:marRight w:val="0"/>
          <w:marTop w:val="0"/>
          <w:marBottom w:val="0"/>
          <w:divBdr>
            <w:top w:val="none" w:sz="0" w:space="0" w:color="auto"/>
            <w:left w:val="none" w:sz="0" w:space="0" w:color="auto"/>
            <w:bottom w:val="none" w:sz="0" w:space="0" w:color="auto"/>
            <w:right w:val="none" w:sz="0" w:space="0" w:color="auto"/>
          </w:divBdr>
        </w:div>
        <w:div w:id="1406341926">
          <w:marLeft w:val="0"/>
          <w:marRight w:val="0"/>
          <w:marTop w:val="0"/>
          <w:marBottom w:val="0"/>
          <w:divBdr>
            <w:top w:val="none" w:sz="0" w:space="0" w:color="auto"/>
            <w:left w:val="none" w:sz="0" w:space="0" w:color="auto"/>
            <w:bottom w:val="none" w:sz="0" w:space="0" w:color="auto"/>
            <w:right w:val="none" w:sz="0" w:space="0" w:color="auto"/>
          </w:divBdr>
        </w:div>
        <w:div w:id="605842793">
          <w:marLeft w:val="0"/>
          <w:marRight w:val="0"/>
          <w:marTop w:val="0"/>
          <w:marBottom w:val="0"/>
          <w:divBdr>
            <w:top w:val="none" w:sz="0" w:space="0" w:color="auto"/>
            <w:left w:val="none" w:sz="0" w:space="0" w:color="auto"/>
            <w:bottom w:val="none" w:sz="0" w:space="0" w:color="auto"/>
            <w:right w:val="none" w:sz="0" w:space="0" w:color="auto"/>
          </w:divBdr>
        </w:div>
        <w:div w:id="170263931">
          <w:marLeft w:val="0"/>
          <w:marRight w:val="0"/>
          <w:marTop w:val="0"/>
          <w:marBottom w:val="0"/>
          <w:divBdr>
            <w:top w:val="none" w:sz="0" w:space="0" w:color="auto"/>
            <w:left w:val="none" w:sz="0" w:space="0" w:color="auto"/>
            <w:bottom w:val="none" w:sz="0" w:space="0" w:color="auto"/>
            <w:right w:val="none" w:sz="0" w:space="0" w:color="auto"/>
          </w:divBdr>
        </w:div>
        <w:div w:id="1494636478">
          <w:marLeft w:val="0"/>
          <w:marRight w:val="0"/>
          <w:marTop w:val="0"/>
          <w:marBottom w:val="0"/>
          <w:divBdr>
            <w:top w:val="none" w:sz="0" w:space="0" w:color="auto"/>
            <w:left w:val="none" w:sz="0" w:space="0" w:color="auto"/>
            <w:bottom w:val="none" w:sz="0" w:space="0" w:color="auto"/>
            <w:right w:val="none" w:sz="0" w:space="0" w:color="auto"/>
          </w:divBdr>
        </w:div>
        <w:div w:id="1022510604">
          <w:marLeft w:val="0"/>
          <w:marRight w:val="0"/>
          <w:marTop w:val="0"/>
          <w:marBottom w:val="0"/>
          <w:divBdr>
            <w:top w:val="none" w:sz="0" w:space="0" w:color="auto"/>
            <w:left w:val="none" w:sz="0" w:space="0" w:color="auto"/>
            <w:bottom w:val="none" w:sz="0" w:space="0" w:color="auto"/>
            <w:right w:val="none" w:sz="0" w:space="0" w:color="auto"/>
          </w:divBdr>
        </w:div>
        <w:div w:id="1278488584">
          <w:marLeft w:val="0"/>
          <w:marRight w:val="0"/>
          <w:marTop w:val="0"/>
          <w:marBottom w:val="0"/>
          <w:divBdr>
            <w:top w:val="none" w:sz="0" w:space="0" w:color="auto"/>
            <w:left w:val="none" w:sz="0" w:space="0" w:color="auto"/>
            <w:bottom w:val="none" w:sz="0" w:space="0" w:color="auto"/>
            <w:right w:val="none" w:sz="0" w:space="0" w:color="auto"/>
          </w:divBdr>
        </w:div>
        <w:div w:id="933365810">
          <w:marLeft w:val="0"/>
          <w:marRight w:val="0"/>
          <w:marTop w:val="0"/>
          <w:marBottom w:val="0"/>
          <w:divBdr>
            <w:top w:val="none" w:sz="0" w:space="0" w:color="auto"/>
            <w:left w:val="none" w:sz="0" w:space="0" w:color="auto"/>
            <w:bottom w:val="none" w:sz="0" w:space="0" w:color="auto"/>
            <w:right w:val="none" w:sz="0" w:space="0" w:color="auto"/>
          </w:divBdr>
        </w:div>
        <w:div w:id="2120489015">
          <w:marLeft w:val="0"/>
          <w:marRight w:val="0"/>
          <w:marTop w:val="0"/>
          <w:marBottom w:val="0"/>
          <w:divBdr>
            <w:top w:val="none" w:sz="0" w:space="0" w:color="auto"/>
            <w:left w:val="none" w:sz="0" w:space="0" w:color="auto"/>
            <w:bottom w:val="none" w:sz="0" w:space="0" w:color="auto"/>
            <w:right w:val="none" w:sz="0" w:space="0" w:color="auto"/>
          </w:divBdr>
        </w:div>
        <w:div w:id="2102021422">
          <w:marLeft w:val="0"/>
          <w:marRight w:val="0"/>
          <w:marTop w:val="0"/>
          <w:marBottom w:val="0"/>
          <w:divBdr>
            <w:top w:val="none" w:sz="0" w:space="0" w:color="auto"/>
            <w:left w:val="none" w:sz="0" w:space="0" w:color="auto"/>
            <w:bottom w:val="none" w:sz="0" w:space="0" w:color="auto"/>
            <w:right w:val="none" w:sz="0" w:space="0" w:color="auto"/>
          </w:divBdr>
        </w:div>
        <w:div w:id="1886062865">
          <w:marLeft w:val="0"/>
          <w:marRight w:val="0"/>
          <w:marTop w:val="0"/>
          <w:marBottom w:val="0"/>
          <w:divBdr>
            <w:top w:val="none" w:sz="0" w:space="0" w:color="auto"/>
            <w:left w:val="none" w:sz="0" w:space="0" w:color="auto"/>
            <w:bottom w:val="none" w:sz="0" w:space="0" w:color="auto"/>
            <w:right w:val="none" w:sz="0" w:space="0" w:color="auto"/>
          </w:divBdr>
        </w:div>
        <w:div w:id="1782142039">
          <w:marLeft w:val="0"/>
          <w:marRight w:val="0"/>
          <w:marTop w:val="0"/>
          <w:marBottom w:val="0"/>
          <w:divBdr>
            <w:top w:val="none" w:sz="0" w:space="0" w:color="auto"/>
            <w:left w:val="none" w:sz="0" w:space="0" w:color="auto"/>
            <w:bottom w:val="none" w:sz="0" w:space="0" w:color="auto"/>
            <w:right w:val="none" w:sz="0" w:space="0" w:color="auto"/>
          </w:divBdr>
        </w:div>
        <w:div w:id="1031300775">
          <w:marLeft w:val="0"/>
          <w:marRight w:val="0"/>
          <w:marTop w:val="0"/>
          <w:marBottom w:val="0"/>
          <w:divBdr>
            <w:top w:val="none" w:sz="0" w:space="0" w:color="auto"/>
            <w:left w:val="none" w:sz="0" w:space="0" w:color="auto"/>
            <w:bottom w:val="none" w:sz="0" w:space="0" w:color="auto"/>
            <w:right w:val="none" w:sz="0" w:space="0" w:color="auto"/>
          </w:divBdr>
        </w:div>
        <w:div w:id="803694195">
          <w:marLeft w:val="0"/>
          <w:marRight w:val="0"/>
          <w:marTop w:val="0"/>
          <w:marBottom w:val="0"/>
          <w:divBdr>
            <w:top w:val="none" w:sz="0" w:space="0" w:color="auto"/>
            <w:left w:val="none" w:sz="0" w:space="0" w:color="auto"/>
            <w:bottom w:val="none" w:sz="0" w:space="0" w:color="auto"/>
            <w:right w:val="none" w:sz="0" w:space="0" w:color="auto"/>
          </w:divBdr>
        </w:div>
        <w:div w:id="1884439248">
          <w:marLeft w:val="0"/>
          <w:marRight w:val="0"/>
          <w:marTop w:val="0"/>
          <w:marBottom w:val="0"/>
          <w:divBdr>
            <w:top w:val="none" w:sz="0" w:space="0" w:color="auto"/>
            <w:left w:val="none" w:sz="0" w:space="0" w:color="auto"/>
            <w:bottom w:val="none" w:sz="0" w:space="0" w:color="auto"/>
            <w:right w:val="none" w:sz="0" w:space="0" w:color="auto"/>
          </w:divBdr>
        </w:div>
      </w:divsChild>
    </w:div>
    <w:div w:id="1358119775">
      <w:bodyDiv w:val="1"/>
      <w:marLeft w:val="0"/>
      <w:marRight w:val="0"/>
      <w:marTop w:val="0"/>
      <w:marBottom w:val="0"/>
      <w:divBdr>
        <w:top w:val="none" w:sz="0" w:space="0" w:color="auto"/>
        <w:left w:val="none" w:sz="0" w:space="0" w:color="auto"/>
        <w:bottom w:val="none" w:sz="0" w:space="0" w:color="auto"/>
        <w:right w:val="none" w:sz="0" w:space="0" w:color="auto"/>
      </w:divBdr>
    </w:div>
    <w:div w:id="1358309157">
      <w:bodyDiv w:val="1"/>
      <w:marLeft w:val="0"/>
      <w:marRight w:val="0"/>
      <w:marTop w:val="0"/>
      <w:marBottom w:val="0"/>
      <w:divBdr>
        <w:top w:val="none" w:sz="0" w:space="0" w:color="auto"/>
        <w:left w:val="none" w:sz="0" w:space="0" w:color="auto"/>
        <w:bottom w:val="none" w:sz="0" w:space="0" w:color="auto"/>
        <w:right w:val="none" w:sz="0" w:space="0" w:color="auto"/>
      </w:divBdr>
    </w:div>
    <w:div w:id="1359086498">
      <w:bodyDiv w:val="1"/>
      <w:marLeft w:val="0"/>
      <w:marRight w:val="0"/>
      <w:marTop w:val="0"/>
      <w:marBottom w:val="0"/>
      <w:divBdr>
        <w:top w:val="none" w:sz="0" w:space="0" w:color="auto"/>
        <w:left w:val="none" w:sz="0" w:space="0" w:color="auto"/>
        <w:bottom w:val="none" w:sz="0" w:space="0" w:color="auto"/>
        <w:right w:val="none" w:sz="0" w:space="0" w:color="auto"/>
      </w:divBdr>
    </w:div>
    <w:div w:id="1362126343">
      <w:bodyDiv w:val="1"/>
      <w:marLeft w:val="0"/>
      <w:marRight w:val="0"/>
      <w:marTop w:val="0"/>
      <w:marBottom w:val="0"/>
      <w:divBdr>
        <w:top w:val="none" w:sz="0" w:space="0" w:color="auto"/>
        <w:left w:val="none" w:sz="0" w:space="0" w:color="auto"/>
        <w:bottom w:val="none" w:sz="0" w:space="0" w:color="auto"/>
        <w:right w:val="none" w:sz="0" w:space="0" w:color="auto"/>
      </w:divBdr>
    </w:div>
    <w:div w:id="1363673665">
      <w:bodyDiv w:val="1"/>
      <w:marLeft w:val="0"/>
      <w:marRight w:val="0"/>
      <w:marTop w:val="0"/>
      <w:marBottom w:val="0"/>
      <w:divBdr>
        <w:top w:val="none" w:sz="0" w:space="0" w:color="auto"/>
        <w:left w:val="none" w:sz="0" w:space="0" w:color="auto"/>
        <w:bottom w:val="none" w:sz="0" w:space="0" w:color="auto"/>
        <w:right w:val="none" w:sz="0" w:space="0" w:color="auto"/>
      </w:divBdr>
      <w:divsChild>
        <w:div w:id="184684484">
          <w:marLeft w:val="0"/>
          <w:marRight w:val="0"/>
          <w:marTop w:val="0"/>
          <w:marBottom w:val="0"/>
          <w:divBdr>
            <w:top w:val="single" w:sz="8" w:space="5" w:color="000000"/>
            <w:left w:val="single" w:sz="8" w:space="5" w:color="000000"/>
            <w:bottom w:val="single" w:sz="8" w:space="5" w:color="000000"/>
            <w:right w:val="single" w:sz="8" w:space="5" w:color="000000"/>
          </w:divBdr>
        </w:div>
      </w:divsChild>
    </w:div>
    <w:div w:id="1364089970">
      <w:bodyDiv w:val="1"/>
      <w:marLeft w:val="0"/>
      <w:marRight w:val="0"/>
      <w:marTop w:val="0"/>
      <w:marBottom w:val="0"/>
      <w:divBdr>
        <w:top w:val="none" w:sz="0" w:space="0" w:color="auto"/>
        <w:left w:val="none" w:sz="0" w:space="0" w:color="auto"/>
        <w:bottom w:val="none" w:sz="0" w:space="0" w:color="auto"/>
        <w:right w:val="none" w:sz="0" w:space="0" w:color="auto"/>
      </w:divBdr>
    </w:div>
    <w:div w:id="1366906944">
      <w:bodyDiv w:val="1"/>
      <w:marLeft w:val="0"/>
      <w:marRight w:val="0"/>
      <w:marTop w:val="0"/>
      <w:marBottom w:val="0"/>
      <w:divBdr>
        <w:top w:val="none" w:sz="0" w:space="0" w:color="auto"/>
        <w:left w:val="none" w:sz="0" w:space="0" w:color="auto"/>
        <w:bottom w:val="none" w:sz="0" w:space="0" w:color="auto"/>
        <w:right w:val="none" w:sz="0" w:space="0" w:color="auto"/>
      </w:divBdr>
    </w:div>
    <w:div w:id="1368675861">
      <w:bodyDiv w:val="1"/>
      <w:marLeft w:val="0"/>
      <w:marRight w:val="0"/>
      <w:marTop w:val="0"/>
      <w:marBottom w:val="0"/>
      <w:divBdr>
        <w:top w:val="none" w:sz="0" w:space="0" w:color="auto"/>
        <w:left w:val="none" w:sz="0" w:space="0" w:color="auto"/>
        <w:bottom w:val="none" w:sz="0" w:space="0" w:color="auto"/>
        <w:right w:val="none" w:sz="0" w:space="0" w:color="auto"/>
      </w:divBdr>
    </w:div>
    <w:div w:id="1371033463">
      <w:bodyDiv w:val="1"/>
      <w:marLeft w:val="0"/>
      <w:marRight w:val="0"/>
      <w:marTop w:val="0"/>
      <w:marBottom w:val="0"/>
      <w:divBdr>
        <w:top w:val="none" w:sz="0" w:space="0" w:color="auto"/>
        <w:left w:val="none" w:sz="0" w:space="0" w:color="auto"/>
        <w:bottom w:val="none" w:sz="0" w:space="0" w:color="auto"/>
        <w:right w:val="none" w:sz="0" w:space="0" w:color="auto"/>
      </w:divBdr>
    </w:div>
    <w:div w:id="1375498326">
      <w:bodyDiv w:val="1"/>
      <w:marLeft w:val="0"/>
      <w:marRight w:val="0"/>
      <w:marTop w:val="0"/>
      <w:marBottom w:val="0"/>
      <w:divBdr>
        <w:top w:val="none" w:sz="0" w:space="0" w:color="auto"/>
        <w:left w:val="none" w:sz="0" w:space="0" w:color="auto"/>
        <w:bottom w:val="none" w:sz="0" w:space="0" w:color="auto"/>
        <w:right w:val="none" w:sz="0" w:space="0" w:color="auto"/>
      </w:divBdr>
    </w:div>
    <w:div w:id="1379402036">
      <w:bodyDiv w:val="1"/>
      <w:marLeft w:val="0"/>
      <w:marRight w:val="0"/>
      <w:marTop w:val="0"/>
      <w:marBottom w:val="0"/>
      <w:divBdr>
        <w:top w:val="none" w:sz="0" w:space="0" w:color="auto"/>
        <w:left w:val="none" w:sz="0" w:space="0" w:color="auto"/>
        <w:bottom w:val="none" w:sz="0" w:space="0" w:color="auto"/>
        <w:right w:val="none" w:sz="0" w:space="0" w:color="auto"/>
      </w:divBdr>
      <w:divsChild>
        <w:div w:id="532110338">
          <w:marLeft w:val="0"/>
          <w:marRight w:val="0"/>
          <w:marTop w:val="0"/>
          <w:marBottom w:val="0"/>
          <w:divBdr>
            <w:top w:val="none" w:sz="0" w:space="0" w:color="auto"/>
            <w:left w:val="none" w:sz="0" w:space="0" w:color="auto"/>
            <w:bottom w:val="none" w:sz="0" w:space="0" w:color="auto"/>
            <w:right w:val="none" w:sz="0" w:space="0" w:color="auto"/>
          </w:divBdr>
          <w:divsChild>
            <w:div w:id="865872726">
              <w:marLeft w:val="0"/>
              <w:marRight w:val="0"/>
              <w:marTop w:val="0"/>
              <w:marBottom w:val="0"/>
              <w:divBdr>
                <w:top w:val="none" w:sz="0" w:space="0" w:color="auto"/>
                <w:left w:val="none" w:sz="0" w:space="0" w:color="auto"/>
                <w:bottom w:val="none" w:sz="0" w:space="0" w:color="auto"/>
                <w:right w:val="none" w:sz="0" w:space="0" w:color="auto"/>
              </w:divBdr>
              <w:divsChild>
                <w:div w:id="1695421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1244424">
      <w:bodyDiv w:val="1"/>
      <w:marLeft w:val="0"/>
      <w:marRight w:val="0"/>
      <w:marTop w:val="0"/>
      <w:marBottom w:val="0"/>
      <w:divBdr>
        <w:top w:val="none" w:sz="0" w:space="0" w:color="auto"/>
        <w:left w:val="none" w:sz="0" w:space="0" w:color="auto"/>
        <w:bottom w:val="none" w:sz="0" w:space="0" w:color="auto"/>
        <w:right w:val="none" w:sz="0" w:space="0" w:color="auto"/>
      </w:divBdr>
    </w:div>
    <w:div w:id="1383093466">
      <w:bodyDiv w:val="1"/>
      <w:marLeft w:val="0"/>
      <w:marRight w:val="0"/>
      <w:marTop w:val="0"/>
      <w:marBottom w:val="0"/>
      <w:divBdr>
        <w:top w:val="none" w:sz="0" w:space="0" w:color="auto"/>
        <w:left w:val="none" w:sz="0" w:space="0" w:color="auto"/>
        <w:bottom w:val="none" w:sz="0" w:space="0" w:color="auto"/>
        <w:right w:val="none" w:sz="0" w:space="0" w:color="auto"/>
      </w:divBdr>
    </w:div>
    <w:div w:id="1386100069">
      <w:bodyDiv w:val="1"/>
      <w:marLeft w:val="0"/>
      <w:marRight w:val="0"/>
      <w:marTop w:val="0"/>
      <w:marBottom w:val="0"/>
      <w:divBdr>
        <w:top w:val="none" w:sz="0" w:space="0" w:color="auto"/>
        <w:left w:val="none" w:sz="0" w:space="0" w:color="auto"/>
        <w:bottom w:val="none" w:sz="0" w:space="0" w:color="auto"/>
        <w:right w:val="none" w:sz="0" w:space="0" w:color="auto"/>
      </w:divBdr>
      <w:divsChild>
        <w:div w:id="1075392414">
          <w:marLeft w:val="0"/>
          <w:marRight w:val="0"/>
          <w:marTop w:val="0"/>
          <w:marBottom w:val="0"/>
          <w:divBdr>
            <w:top w:val="none" w:sz="0" w:space="0" w:color="auto"/>
            <w:left w:val="none" w:sz="0" w:space="0" w:color="auto"/>
            <w:bottom w:val="none" w:sz="0" w:space="0" w:color="auto"/>
            <w:right w:val="none" w:sz="0" w:space="0" w:color="auto"/>
          </w:divBdr>
        </w:div>
      </w:divsChild>
    </w:div>
    <w:div w:id="1386836414">
      <w:bodyDiv w:val="1"/>
      <w:marLeft w:val="0"/>
      <w:marRight w:val="0"/>
      <w:marTop w:val="0"/>
      <w:marBottom w:val="0"/>
      <w:divBdr>
        <w:top w:val="none" w:sz="0" w:space="0" w:color="auto"/>
        <w:left w:val="none" w:sz="0" w:space="0" w:color="auto"/>
        <w:bottom w:val="none" w:sz="0" w:space="0" w:color="auto"/>
        <w:right w:val="none" w:sz="0" w:space="0" w:color="auto"/>
      </w:divBdr>
      <w:divsChild>
        <w:div w:id="1407268580">
          <w:marLeft w:val="0"/>
          <w:marRight w:val="0"/>
          <w:marTop w:val="0"/>
          <w:marBottom w:val="0"/>
          <w:divBdr>
            <w:top w:val="none" w:sz="0" w:space="0" w:color="auto"/>
            <w:left w:val="none" w:sz="0" w:space="0" w:color="auto"/>
            <w:bottom w:val="none" w:sz="0" w:space="0" w:color="auto"/>
            <w:right w:val="none" w:sz="0" w:space="0" w:color="auto"/>
          </w:divBdr>
          <w:divsChild>
            <w:div w:id="204964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639884">
      <w:bodyDiv w:val="1"/>
      <w:marLeft w:val="0"/>
      <w:marRight w:val="0"/>
      <w:marTop w:val="0"/>
      <w:marBottom w:val="0"/>
      <w:divBdr>
        <w:top w:val="none" w:sz="0" w:space="0" w:color="auto"/>
        <w:left w:val="none" w:sz="0" w:space="0" w:color="auto"/>
        <w:bottom w:val="none" w:sz="0" w:space="0" w:color="auto"/>
        <w:right w:val="none" w:sz="0" w:space="0" w:color="auto"/>
      </w:divBdr>
    </w:div>
    <w:div w:id="1403025762">
      <w:bodyDiv w:val="1"/>
      <w:marLeft w:val="0"/>
      <w:marRight w:val="0"/>
      <w:marTop w:val="0"/>
      <w:marBottom w:val="0"/>
      <w:divBdr>
        <w:top w:val="none" w:sz="0" w:space="0" w:color="auto"/>
        <w:left w:val="none" w:sz="0" w:space="0" w:color="auto"/>
        <w:bottom w:val="none" w:sz="0" w:space="0" w:color="auto"/>
        <w:right w:val="none" w:sz="0" w:space="0" w:color="auto"/>
      </w:divBdr>
    </w:div>
    <w:div w:id="1405179923">
      <w:bodyDiv w:val="1"/>
      <w:marLeft w:val="0"/>
      <w:marRight w:val="0"/>
      <w:marTop w:val="0"/>
      <w:marBottom w:val="0"/>
      <w:divBdr>
        <w:top w:val="none" w:sz="0" w:space="0" w:color="auto"/>
        <w:left w:val="none" w:sz="0" w:space="0" w:color="auto"/>
        <w:bottom w:val="none" w:sz="0" w:space="0" w:color="auto"/>
        <w:right w:val="none" w:sz="0" w:space="0" w:color="auto"/>
      </w:divBdr>
    </w:div>
    <w:div w:id="1415013217">
      <w:bodyDiv w:val="1"/>
      <w:marLeft w:val="0"/>
      <w:marRight w:val="0"/>
      <w:marTop w:val="0"/>
      <w:marBottom w:val="0"/>
      <w:divBdr>
        <w:top w:val="none" w:sz="0" w:space="0" w:color="auto"/>
        <w:left w:val="none" w:sz="0" w:space="0" w:color="auto"/>
        <w:bottom w:val="none" w:sz="0" w:space="0" w:color="auto"/>
        <w:right w:val="none" w:sz="0" w:space="0" w:color="auto"/>
      </w:divBdr>
    </w:div>
    <w:div w:id="1419061344">
      <w:bodyDiv w:val="1"/>
      <w:marLeft w:val="0"/>
      <w:marRight w:val="0"/>
      <w:marTop w:val="0"/>
      <w:marBottom w:val="0"/>
      <w:divBdr>
        <w:top w:val="none" w:sz="0" w:space="0" w:color="auto"/>
        <w:left w:val="none" w:sz="0" w:space="0" w:color="auto"/>
        <w:bottom w:val="none" w:sz="0" w:space="0" w:color="auto"/>
        <w:right w:val="none" w:sz="0" w:space="0" w:color="auto"/>
      </w:divBdr>
    </w:div>
    <w:div w:id="1419524015">
      <w:bodyDiv w:val="1"/>
      <w:marLeft w:val="0"/>
      <w:marRight w:val="0"/>
      <w:marTop w:val="0"/>
      <w:marBottom w:val="0"/>
      <w:divBdr>
        <w:top w:val="none" w:sz="0" w:space="0" w:color="auto"/>
        <w:left w:val="none" w:sz="0" w:space="0" w:color="auto"/>
        <w:bottom w:val="none" w:sz="0" w:space="0" w:color="auto"/>
        <w:right w:val="none" w:sz="0" w:space="0" w:color="auto"/>
      </w:divBdr>
    </w:div>
    <w:div w:id="1422994975">
      <w:bodyDiv w:val="1"/>
      <w:marLeft w:val="0"/>
      <w:marRight w:val="0"/>
      <w:marTop w:val="0"/>
      <w:marBottom w:val="0"/>
      <w:divBdr>
        <w:top w:val="none" w:sz="0" w:space="0" w:color="auto"/>
        <w:left w:val="none" w:sz="0" w:space="0" w:color="auto"/>
        <w:bottom w:val="none" w:sz="0" w:space="0" w:color="auto"/>
        <w:right w:val="none" w:sz="0" w:space="0" w:color="auto"/>
      </w:divBdr>
    </w:div>
    <w:div w:id="1435637234">
      <w:bodyDiv w:val="1"/>
      <w:marLeft w:val="0"/>
      <w:marRight w:val="0"/>
      <w:marTop w:val="0"/>
      <w:marBottom w:val="0"/>
      <w:divBdr>
        <w:top w:val="none" w:sz="0" w:space="0" w:color="auto"/>
        <w:left w:val="none" w:sz="0" w:space="0" w:color="auto"/>
        <w:bottom w:val="none" w:sz="0" w:space="0" w:color="auto"/>
        <w:right w:val="none" w:sz="0" w:space="0" w:color="auto"/>
      </w:divBdr>
    </w:div>
    <w:div w:id="1437019138">
      <w:bodyDiv w:val="1"/>
      <w:marLeft w:val="0"/>
      <w:marRight w:val="0"/>
      <w:marTop w:val="0"/>
      <w:marBottom w:val="0"/>
      <w:divBdr>
        <w:top w:val="none" w:sz="0" w:space="0" w:color="auto"/>
        <w:left w:val="none" w:sz="0" w:space="0" w:color="auto"/>
        <w:bottom w:val="none" w:sz="0" w:space="0" w:color="auto"/>
        <w:right w:val="none" w:sz="0" w:space="0" w:color="auto"/>
      </w:divBdr>
    </w:div>
    <w:div w:id="1437553118">
      <w:bodyDiv w:val="1"/>
      <w:marLeft w:val="0"/>
      <w:marRight w:val="0"/>
      <w:marTop w:val="0"/>
      <w:marBottom w:val="0"/>
      <w:divBdr>
        <w:top w:val="none" w:sz="0" w:space="0" w:color="auto"/>
        <w:left w:val="none" w:sz="0" w:space="0" w:color="auto"/>
        <w:bottom w:val="none" w:sz="0" w:space="0" w:color="auto"/>
        <w:right w:val="none" w:sz="0" w:space="0" w:color="auto"/>
      </w:divBdr>
    </w:div>
    <w:div w:id="1439326059">
      <w:bodyDiv w:val="1"/>
      <w:marLeft w:val="0"/>
      <w:marRight w:val="0"/>
      <w:marTop w:val="0"/>
      <w:marBottom w:val="0"/>
      <w:divBdr>
        <w:top w:val="none" w:sz="0" w:space="0" w:color="auto"/>
        <w:left w:val="none" w:sz="0" w:space="0" w:color="auto"/>
        <w:bottom w:val="none" w:sz="0" w:space="0" w:color="auto"/>
        <w:right w:val="none" w:sz="0" w:space="0" w:color="auto"/>
      </w:divBdr>
      <w:divsChild>
        <w:div w:id="39672472">
          <w:marLeft w:val="0"/>
          <w:marRight w:val="0"/>
          <w:marTop w:val="0"/>
          <w:marBottom w:val="0"/>
          <w:divBdr>
            <w:top w:val="none" w:sz="0" w:space="0" w:color="auto"/>
            <w:left w:val="none" w:sz="0" w:space="0" w:color="auto"/>
            <w:bottom w:val="none" w:sz="0" w:space="0" w:color="auto"/>
            <w:right w:val="none" w:sz="0" w:space="0" w:color="auto"/>
          </w:divBdr>
        </w:div>
        <w:div w:id="274143168">
          <w:marLeft w:val="0"/>
          <w:marRight w:val="0"/>
          <w:marTop w:val="0"/>
          <w:marBottom w:val="0"/>
          <w:divBdr>
            <w:top w:val="none" w:sz="0" w:space="0" w:color="auto"/>
            <w:left w:val="none" w:sz="0" w:space="0" w:color="auto"/>
            <w:bottom w:val="none" w:sz="0" w:space="0" w:color="auto"/>
            <w:right w:val="none" w:sz="0" w:space="0" w:color="auto"/>
          </w:divBdr>
        </w:div>
        <w:div w:id="274219317">
          <w:marLeft w:val="0"/>
          <w:marRight w:val="0"/>
          <w:marTop w:val="0"/>
          <w:marBottom w:val="0"/>
          <w:divBdr>
            <w:top w:val="none" w:sz="0" w:space="0" w:color="auto"/>
            <w:left w:val="none" w:sz="0" w:space="0" w:color="auto"/>
            <w:bottom w:val="none" w:sz="0" w:space="0" w:color="auto"/>
            <w:right w:val="none" w:sz="0" w:space="0" w:color="auto"/>
          </w:divBdr>
        </w:div>
        <w:div w:id="764611385">
          <w:marLeft w:val="0"/>
          <w:marRight w:val="0"/>
          <w:marTop w:val="0"/>
          <w:marBottom w:val="0"/>
          <w:divBdr>
            <w:top w:val="none" w:sz="0" w:space="0" w:color="auto"/>
            <w:left w:val="none" w:sz="0" w:space="0" w:color="auto"/>
            <w:bottom w:val="none" w:sz="0" w:space="0" w:color="auto"/>
            <w:right w:val="none" w:sz="0" w:space="0" w:color="auto"/>
          </w:divBdr>
        </w:div>
        <w:div w:id="844132902">
          <w:marLeft w:val="0"/>
          <w:marRight w:val="0"/>
          <w:marTop w:val="0"/>
          <w:marBottom w:val="0"/>
          <w:divBdr>
            <w:top w:val="none" w:sz="0" w:space="0" w:color="auto"/>
            <w:left w:val="none" w:sz="0" w:space="0" w:color="auto"/>
            <w:bottom w:val="none" w:sz="0" w:space="0" w:color="auto"/>
            <w:right w:val="none" w:sz="0" w:space="0" w:color="auto"/>
          </w:divBdr>
        </w:div>
      </w:divsChild>
    </w:div>
    <w:div w:id="1440446581">
      <w:bodyDiv w:val="1"/>
      <w:marLeft w:val="0"/>
      <w:marRight w:val="0"/>
      <w:marTop w:val="0"/>
      <w:marBottom w:val="0"/>
      <w:divBdr>
        <w:top w:val="none" w:sz="0" w:space="0" w:color="auto"/>
        <w:left w:val="none" w:sz="0" w:space="0" w:color="auto"/>
        <w:bottom w:val="none" w:sz="0" w:space="0" w:color="auto"/>
        <w:right w:val="none" w:sz="0" w:space="0" w:color="auto"/>
      </w:divBdr>
    </w:div>
    <w:div w:id="1440954720">
      <w:bodyDiv w:val="1"/>
      <w:marLeft w:val="0"/>
      <w:marRight w:val="0"/>
      <w:marTop w:val="0"/>
      <w:marBottom w:val="0"/>
      <w:divBdr>
        <w:top w:val="none" w:sz="0" w:space="0" w:color="auto"/>
        <w:left w:val="none" w:sz="0" w:space="0" w:color="auto"/>
        <w:bottom w:val="none" w:sz="0" w:space="0" w:color="auto"/>
        <w:right w:val="none" w:sz="0" w:space="0" w:color="auto"/>
      </w:divBdr>
    </w:div>
    <w:div w:id="1446995836">
      <w:bodyDiv w:val="1"/>
      <w:marLeft w:val="0"/>
      <w:marRight w:val="0"/>
      <w:marTop w:val="0"/>
      <w:marBottom w:val="0"/>
      <w:divBdr>
        <w:top w:val="none" w:sz="0" w:space="0" w:color="auto"/>
        <w:left w:val="none" w:sz="0" w:space="0" w:color="auto"/>
        <w:bottom w:val="none" w:sz="0" w:space="0" w:color="auto"/>
        <w:right w:val="none" w:sz="0" w:space="0" w:color="auto"/>
      </w:divBdr>
    </w:div>
    <w:div w:id="1447044396">
      <w:bodyDiv w:val="1"/>
      <w:marLeft w:val="0"/>
      <w:marRight w:val="0"/>
      <w:marTop w:val="0"/>
      <w:marBottom w:val="0"/>
      <w:divBdr>
        <w:top w:val="none" w:sz="0" w:space="0" w:color="auto"/>
        <w:left w:val="none" w:sz="0" w:space="0" w:color="auto"/>
        <w:bottom w:val="none" w:sz="0" w:space="0" w:color="auto"/>
        <w:right w:val="none" w:sz="0" w:space="0" w:color="auto"/>
      </w:divBdr>
    </w:div>
    <w:div w:id="1449737120">
      <w:bodyDiv w:val="1"/>
      <w:marLeft w:val="0"/>
      <w:marRight w:val="0"/>
      <w:marTop w:val="0"/>
      <w:marBottom w:val="0"/>
      <w:divBdr>
        <w:top w:val="none" w:sz="0" w:space="0" w:color="auto"/>
        <w:left w:val="none" w:sz="0" w:space="0" w:color="auto"/>
        <w:bottom w:val="none" w:sz="0" w:space="0" w:color="auto"/>
        <w:right w:val="none" w:sz="0" w:space="0" w:color="auto"/>
      </w:divBdr>
      <w:divsChild>
        <w:div w:id="1526822122">
          <w:marLeft w:val="0"/>
          <w:marRight w:val="0"/>
          <w:marTop w:val="0"/>
          <w:marBottom w:val="0"/>
          <w:divBdr>
            <w:top w:val="none" w:sz="0" w:space="0" w:color="auto"/>
            <w:left w:val="none" w:sz="0" w:space="0" w:color="auto"/>
            <w:bottom w:val="none" w:sz="0" w:space="0" w:color="auto"/>
            <w:right w:val="single" w:sz="8" w:space="8" w:color="B3B3B3"/>
          </w:divBdr>
        </w:div>
      </w:divsChild>
    </w:div>
    <w:div w:id="1453286741">
      <w:bodyDiv w:val="1"/>
      <w:marLeft w:val="0"/>
      <w:marRight w:val="0"/>
      <w:marTop w:val="0"/>
      <w:marBottom w:val="0"/>
      <w:divBdr>
        <w:top w:val="none" w:sz="0" w:space="0" w:color="auto"/>
        <w:left w:val="none" w:sz="0" w:space="0" w:color="auto"/>
        <w:bottom w:val="none" w:sz="0" w:space="0" w:color="auto"/>
        <w:right w:val="none" w:sz="0" w:space="0" w:color="auto"/>
      </w:divBdr>
      <w:divsChild>
        <w:div w:id="925916659">
          <w:marLeft w:val="0"/>
          <w:marRight w:val="0"/>
          <w:marTop w:val="0"/>
          <w:marBottom w:val="0"/>
          <w:divBdr>
            <w:top w:val="none" w:sz="0" w:space="0" w:color="auto"/>
            <w:left w:val="none" w:sz="0" w:space="0" w:color="auto"/>
            <w:bottom w:val="none" w:sz="0" w:space="0" w:color="auto"/>
            <w:right w:val="none" w:sz="0" w:space="0" w:color="auto"/>
          </w:divBdr>
        </w:div>
      </w:divsChild>
    </w:div>
    <w:div w:id="1460804280">
      <w:bodyDiv w:val="1"/>
      <w:marLeft w:val="0"/>
      <w:marRight w:val="0"/>
      <w:marTop w:val="0"/>
      <w:marBottom w:val="0"/>
      <w:divBdr>
        <w:top w:val="none" w:sz="0" w:space="0" w:color="auto"/>
        <w:left w:val="none" w:sz="0" w:space="0" w:color="auto"/>
        <w:bottom w:val="none" w:sz="0" w:space="0" w:color="auto"/>
        <w:right w:val="none" w:sz="0" w:space="0" w:color="auto"/>
      </w:divBdr>
    </w:div>
    <w:div w:id="1461217529">
      <w:bodyDiv w:val="1"/>
      <w:marLeft w:val="0"/>
      <w:marRight w:val="0"/>
      <w:marTop w:val="0"/>
      <w:marBottom w:val="0"/>
      <w:divBdr>
        <w:top w:val="none" w:sz="0" w:space="0" w:color="auto"/>
        <w:left w:val="none" w:sz="0" w:space="0" w:color="auto"/>
        <w:bottom w:val="none" w:sz="0" w:space="0" w:color="auto"/>
        <w:right w:val="none" w:sz="0" w:space="0" w:color="auto"/>
      </w:divBdr>
    </w:div>
    <w:div w:id="1462265191">
      <w:bodyDiv w:val="1"/>
      <w:marLeft w:val="0"/>
      <w:marRight w:val="0"/>
      <w:marTop w:val="0"/>
      <w:marBottom w:val="0"/>
      <w:divBdr>
        <w:top w:val="none" w:sz="0" w:space="0" w:color="auto"/>
        <w:left w:val="none" w:sz="0" w:space="0" w:color="auto"/>
        <w:bottom w:val="none" w:sz="0" w:space="0" w:color="auto"/>
        <w:right w:val="none" w:sz="0" w:space="0" w:color="auto"/>
      </w:divBdr>
      <w:divsChild>
        <w:div w:id="313215757">
          <w:marLeft w:val="0"/>
          <w:marRight w:val="0"/>
          <w:marTop w:val="0"/>
          <w:marBottom w:val="0"/>
          <w:divBdr>
            <w:top w:val="none" w:sz="0" w:space="0" w:color="auto"/>
            <w:left w:val="none" w:sz="0" w:space="0" w:color="auto"/>
            <w:bottom w:val="none" w:sz="0" w:space="0" w:color="auto"/>
            <w:right w:val="none" w:sz="0" w:space="0" w:color="auto"/>
          </w:divBdr>
        </w:div>
      </w:divsChild>
    </w:div>
    <w:div w:id="1462457097">
      <w:bodyDiv w:val="1"/>
      <w:marLeft w:val="0"/>
      <w:marRight w:val="0"/>
      <w:marTop w:val="0"/>
      <w:marBottom w:val="0"/>
      <w:divBdr>
        <w:top w:val="none" w:sz="0" w:space="0" w:color="auto"/>
        <w:left w:val="none" w:sz="0" w:space="0" w:color="auto"/>
        <w:bottom w:val="none" w:sz="0" w:space="0" w:color="auto"/>
        <w:right w:val="none" w:sz="0" w:space="0" w:color="auto"/>
      </w:divBdr>
    </w:div>
    <w:div w:id="1462647137">
      <w:bodyDiv w:val="1"/>
      <w:marLeft w:val="0"/>
      <w:marRight w:val="0"/>
      <w:marTop w:val="0"/>
      <w:marBottom w:val="0"/>
      <w:divBdr>
        <w:top w:val="none" w:sz="0" w:space="0" w:color="auto"/>
        <w:left w:val="none" w:sz="0" w:space="0" w:color="auto"/>
        <w:bottom w:val="none" w:sz="0" w:space="0" w:color="auto"/>
        <w:right w:val="none" w:sz="0" w:space="0" w:color="auto"/>
      </w:divBdr>
    </w:div>
    <w:div w:id="1462848633">
      <w:bodyDiv w:val="1"/>
      <w:marLeft w:val="0"/>
      <w:marRight w:val="0"/>
      <w:marTop w:val="0"/>
      <w:marBottom w:val="0"/>
      <w:divBdr>
        <w:top w:val="none" w:sz="0" w:space="0" w:color="auto"/>
        <w:left w:val="none" w:sz="0" w:space="0" w:color="auto"/>
        <w:bottom w:val="none" w:sz="0" w:space="0" w:color="auto"/>
        <w:right w:val="none" w:sz="0" w:space="0" w:color="auto"/>
      </w:divBdr>
      <w:divsChild>
        <w:div w:id="492452053">
          <w:marLeft w:val="0"/>
          <w:marRight w:val="0"/>
          <w:marTop w:val="0"/>
          <w:marBottom w:val="0"/>
          <w:divBdr>
            <w:top w:val="none" w:sz="0" w:space="0" w:color="auto"/>
            <w:left w:val="none" w:sz="0" w:space="0" w:color="auto"/>
            <w:bottom w:val="none" w:sz="0" w:space="0" w:color="auto"/>
            <w:right w:val="none" w:sz="0" w:space="0" w:color="auto"/>
          </w:divBdr>
          <w:divsChild>
            <w:div w:id="627206102">
              <w:marLeft w:val="0"/>
              <w:marRight w:val="0"/>
              <w:marTop w:val="0"/>
              <w:marBottom w:val="0"/>
              <w:divBdr>
                <w:top w:val="none" w:sz="0" w:space="0" w:color="auto"/>
                <w:left w:val="none" w:sz="0" w:space="0" w:color="auto"/>
                <w:bottom w:val="none" w:sz="0" w:space="0" w:color="auto"/>
                <w:right w:val="none" w:sz="0" w:space="0" w:color="auto"/>
              </w:divBdr>
            </w:div>
            <w:div w:id="1263992926">
              <w:marLeft w:val="0"/>
              <w:marRight w:val="0"/>
              <w:marTop w:val="0"/>
              <w:marBottom w:val="0"/>
              <w:divBdr>
                <w:top w:val="none" w:sz="0" w:space="0" w:color="auto"/>
                <w:left w:val="none" w:sz="0" w:space="0" w:color="auto"/>
                <w:bottom w:val="none" w:sz="0" w:space="0" w:color="auto"/>
                <w:right w:val="none" w:sz="0" w:space="0" w:color="auto"/>
              </w:divBdr>
              <w:divsChild>
                <w:div w:id="314451862">
                  <w:marLeft w:val="0"/>
                  <w:marRight w:val="0"/>
                  <w:marTop w:val="0"/>
                  <w:marBottom w:val="0"/>
                  <w:divBdr>
                    <w:top w:val="none" w:sz="0" w:space="0" w:color="auto"/>
                    <w:left w:val="none" w:sz="0" w:space="0" w:color="auto"/>
                    <w:bottom w:val="none" w:sz="0" w:space="0" w:color="auto"/>
                    <w:right w:val="none" w:sz="0" w:space="0" w:color="auto"/>
                  </w:divBdr>
                  <w:divsChild>
                    <w:div w:id="852689875">
                      <w:marLeft w:val="0"/>
                      <w:marRight w:val="0"/>
                      <w:marTop w:val="0"/>
                      <w:marBottom w:val="0"/>
                      <w:divBdr>
                        <w:top w:val="none" w:sz="0" w:space="0" w:color="auto"/>
                        <w:left w:val="none" w:sz="0" w:space="0" w:color="auto"/>
                        <w:bottom w:val="none" w:sz="0" w:space="0" w:color="auto"/>
                        <w:right w:val="none" w:sz="0" w:space="0" w:color="auto"/>
                      </w:divBdr>
                    </w:div>
                    <w:div w:id="1816723697">
                      <w:marLeft w:val="0"/>
                      <w:marRight w:val="0"/>
                      <w:marTop w:val="0"/>
                      <w:marBottom w:val="0"/>
                      <w:divBdr>
                        <w:top w:val="none" w:sz="0" w:space="0" w:color="auto"/>
                        <w:left w:val="none" w:sz="0" w:space="0" w:color="auto"/>
                        <w:bottom w:val="none" w:sz="0" w:space="0" w:color="auto"/>
                        <w:right w:val="none" w:sz="0" w:space="0" w:color="auto"/>
                      </w:divBdr>
                      <w:divsChild>
                        <w:div w:id="1777091968">
                          <w:marLeft w:val="0"/>
                          <w:marRight w:val="0"/>
                          <w:marTop w:val="0"/>
                          <w:marBottom w:val="0"/>
                          <w:divBdr>
                            <w:top w:val="none" w:sz="0" w:space="0" w:color="auto"/>
                            <w:left w:val="none" w:sz="0" w:space="0" w:color="auto"/>
                            <w:bottom w:val="none" w:sz="0" w:space="0" w:color="auto"/>
                            <w:right w:val="none" w:sz="0" w:space="0" w:color="auto"/>
                          </w:divBdr>
                          <w:divsChild>
                            <w:div w:id="545719893">
                              <w:marLeft w:val="0"/>
                              <w:marRight w:val="0"/>
                              <w:marTop w:val="0"/>
                              <w:marBottom w:val="0"/>
                              <w:divBdr>
                                <w:top w:val="none" w:sz="0" w:space="0" w:color="auto"/>
                                <w:left w:val="none" w:sz="0" w:space="0" w:color="auto"/>
                                <w:bottom w:val="none" w:sz="0" w:space="0" w:color="auto"/>
                                <w:right w:val="none" w:sz="0" w:space="0" w:color="auto"/>
                              </w:divBdr>
                              <w:divsChild>
                                <w:div w:id="394551690">
                                  <w:marLeft w:val="0"/>
                                  <w:marRight w:val="0"/>
                                  <w:marTop w:val="0"/>
                                  <w:marBottom w:val="0"/>
                                  <w:divBdr>
                                    <w:top w:val="none" w:sz="0" w:space="0" w:color="auto"/>
                                    <w:left w:val="none" w:sz="0" w:space="0" w:color="auto"/>
                                    <w:bottom w:val="none" w:sz="0" w:space="0" w:color="auto"/>
                                    <w:right w:val="none" w:sz="0" w:space="0" w:color="auto"/>
                                  </w:divBdr>
                                  <w:divsChild>
                                    <w:div w:id="1282493769">
                                      <w:marLeft w:val="0"/>
                                      <w:marRight w:val="0"/>
                                      <w:marTop w:val="0"/>
                                      <w:marBottom w:val="0"/>
                                      <w:divBdr>
                                        <w:top w:val="none" w:sz="0" w:space="0" w:color="auto"/>
                                        <w:left w:val="none" w:sz="0" w:space="0" w:color="auto"/>
                                        <w:bottom w:val="none" w:sz="0" w:space="0" w:color="auto"/>
                                        <w:right w:val="none" w:sz="0" w:space="0" w:color="auto"/>
                                      </w:divBdr>
                                    </w:div>
                                    <w:div w:id="1833443886">
                                      <w:marLeft w:val="0"/>
                                      <w:marRight w:val="0"/>
                                      <w:marTop w:val="0"/>
                                      <w:marBottom w:val="0"/>
                                      <w:divBdr>
                                        <w:top w:val="none" w:sz="0" w:space="0" w:color="auto"/>
                                        <w:left w:val="none" w:sz="0" w:space="0" w:color="auto"/>
                                        <w:bottom w:val="none" w:sz="0" w:space="0" w:color="auto"/>
                                        <w:right w:val="none" w:sz="0" w:space="0" w:color="auto"/>
                                      </w:divBdr>
                                      <w:divsChild>
                                        <w:div w:id="402029626">
                                          <w:marLeft w:val="0"/>
                                          <w:marRight w:val="0"/>
                                          <w:marTop w:val="0"/>
                                          <w:marBottom w:val="0"/>
                                          <w:divBdr>
                                            <w:top w:val="none" w:sz="0" w:space="0" w:color="auto"/>
                                            <w:left w:val="none" w:sz="0" w:space="0" w:color="auto"/>
                                            <w:bottom w:val="none" w:sz="0" w:space="0" w:color="auto"/>
                                            <w:right w:val="none" w:sz="0" w:space="0" w:color="auto"/>
                                          </w:divBdr>
                                          <w:divsChild>
                                            <w:div w:id="505479847">
                                              <w:marLeft w:val="0"/>
                                              <w:marRight w:val="0"/>
                                              <w:marTop w:val="0"/>
                                              <w:marBottom w:val="0"/>
                                              <w:divBdr>
                                                <w:top w:val="none" w:sz="0" w:space="0" w:color="auto"/>
                                                <w:left w:val="none" w:sz="0" w:space="0" w:color="auto"/>
                                                <w:bottom w:val="none" w:sz="0" w:space="0" w:color="auto"/>
                                                <w:right w:val="none" w:sz="0" w:space="0" w:color="auto"/>
                                              </w:divBdr>
                                            </w:div>
                                            <w:div w:id="1032026241">
                                              <w:marLeft w:val="0"/>
                                              <w:marRight w:val="0"/>
                                              <w:marTop w:val="0"/>
                                              <w:marBottom w:val="0"/>
                                              <w:divBdr>
                                                <w:top w:val="none" w:sz="0" w:space="0" w:color="auto"/>
                                                <w:left w:val="none" w:sz="0" w:space="0" w:color="auto"/>
                                                <w:bottom w:val="none" w:sz="0" w:space="0" w:color="auto"/>
                                                <w:right w:val="none" w:sz="0" w:space="0" w:color="auto"/>
                                              </w:divBdr>
                                            </w:div>
                                            <w:div w:id="1490709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1228554">
                      <w:marLeft w:val="0"/>
                      <w:marRight w:val="0"/>
                      <w:marTop w:val="0"/>
                      <w:marBottom w:val="0"/>
                      <w:divBdr>
                        <w:top w:val="none" w:sz="0" w:space="0" w:color="auto"/>
                        <w:left w:val="none" w:sz="0" w:space="0" w:color="auto"/>
                        <w:bottom w:val="none" w:sz="0" w:space="0" w:color="auto"/>
                        <w:right w:val="none" w:sz="0" w:space="0" w:color="auto"/>
                      </w:divBdr>
                      <w:divsChild>
                        <w:div w:id="1183130762">
                          <w:marLeft w:val="0"/>
                          <w:marRight w:val="0"/>
                          <w:marTop w:val="0"/>
                          <w:marBottom w:val="0"/>
                          <w:divBdr>
                            <w:top w:val="none" w:sz="0" w:space="0" w:color="auto"/>
                            <w:left w:val="none" w:sz="0" w:space="0" w:color="auto"/>
                            <w:bottom w:val="none" w:sz="0" w:space="0" w:color="auto"/>
                            <w:right w:val="none" w:sz="0" w:space="0" w:color="auto"/>
                          </w:divBdr>
                        </w:div>
                        <w:div w:id="1552690348">
                          <w:marLeft w:val="0"/>
                          <w:marRight w:val="0"/>
                          <w:marTop w:val="0"/>
                          <w:marBottom w:val="0"/>
                          <w:divBdr>
                            <w:top w:val="none" w:sz="0" w:space="0" w:color="auto"/>
                            <w:left w:val="none" w:sz="0" w:space="0" w:color="auto"/>
                            <w:bottom w:val="none" w:sz="0" w:space="0" w:color="auto"/>
                            <w:right w:val="none" w:sz="0" w:space="0" w:color="auto"/>
                          </w:divBdr>
                          <w:divsChild>
                            <w:div w:id="357119390">
                              <w:marLeft w:val="0"/>
                              <w:marRight w:val="0"/>
                              <w:marTop w:val="0"/>
                              <w:marBottom w:val="0"/>
                              <w:divBdr>
                                <w:top w:val="none" w:sz="0" w:space="0" w:color="auto"/>
                                <w:left w:val="none" w:sz="0" w:space="0" w:color="auto"/>
                                <w:bottom w:val="none" w:sz="0" w:space="0" w:color="auto"/>
                                <w:right w:val="none" w:sz="0" w:space="0" w:color="auto"/>
                              </w:divBdr>
                            </w:div>
                            <w:div w:id="615135558">
                              <w:marLeft w:val="0"/>
                              <w:marRight w:val="0"/>
                              <w:marTop w:val="0"/>
                              <w:marBottom w:val="0"/>
                              <w:divBdr>
                                <w:top w:val="none" w:sz="0" w:space="0" w:color="auto"/>
                                <w:left w:val="none" w:sz="0" w:space="0" w:color="auto"/>
                                <w:bottom w:val="none" w:sz="0" w:space="0" w:color="auto"/>
                                <w:right w:val="none" w:sz="0" w:space="0" w:color="auto"/>
                              </w:divBdr>
                              <w:divsChild>
                                <w:div w:id="283271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816617">
                          <w:marLeft w:val="0"/>
                          <w:marRight w:val="0"/>
                          <w:marTop w:val="0"/>
                          <w:marBottom w:val="0"/>
                          <w:divBdr>
                            <w:top w:val="none" w:sz="0" w:space="0" w:color="auto"/>
                            <w:left w:val="none" w:sz="0" w:space="0" w:color="auto"/>
                            <w:bottom w:val="none" w:sz="0" w:space="0" w:color="auto"/>
                            <w:right w:val="none" w:sz="0" w:space="0" w:color="auto"/>
                          </w:divBdr>
                          <w:divsChild>
                            <w:div w:id="435057480">
                              <w:marLeft w:val="0"/>
                              <w:marRight w:val="0"/>
                              <w:marTop w:val="0"/>
                              <w:marBottom w:val="0"/>
                              <w:divBdr>
                                <w:top w:val="none" w:sz="0" w:space="0" w:color="auto"/>
                                <w:left w:val="none" w:sz="0" w:space="0" w:color="auto"/>
                                <w:bottom w:val="none" w:sz="0" w:space="0" w:color="auto"/>
                                <w:right w:val="none" w:sz="0" w:space="0" w:color="auto"/>
                              </w:divBdr>
                            </w:div>
                            <w:div w:id="663313918">
                              <w:marLeft w:val="0"/>
                              <w:marRight w:val="0"/>
                              <w:marTop w:val="0"/>
                              <w:marBottom w:val="0"/>
                              <w:divBdr>
                                <w:top w:val="none" w:sz="0" w:space="0" w:color="auto"/>
                                <w:left w:val="none" w:sz="0" w:space="0" w:color="auto"/>
                                <w:bottom w:val="none" w:sz="0" w:space="0" w:color="auto"/>
                                <w:right w:val="none" w:sz="0" w:space="0" w:color="auto"/>
                              </w:divBdr>
                            </w:div>
                            <w:div w:id="881751220">
                              <w:marLeft w:val="0"/>
                              <w:marRight w:val="0"/>
                              <w:marTop w:val="0"/>
                              <w:marBottom w:val="0"/>
                              <w:divBdr>
                                <w:top w:val="none" w:sz="0" w:space="0" w:color="auto"/>
                                <w:left w:val="none" w:sz="0" w:space="0" w:color="auto"/>
                                <w:bottom w:val="none" w:sz="0" w:space="0" w:color="auto"/>
                                <w:right w:val="none" w:sz="0" w:space="0" w:color="auto"/>
                              </w:divBdr>
                            </w:div>
                            <w:div w:id="1084182203">
                              <w:marLeft w:val="0"/>
                              <w:marRight w:val="0"/>
                              <w:marTop w:val="0"/>
                              <w:marBottom w:val="0"/>
                              <w:divBdr>
                                <w:top w:val="none" w:sz="0" w:space="0" w:color="auto"/>
                                <w:left w:val="none" w:sz="0" w:space="0" w:color="auto"/>
                                <w:bottom w:val="none" w:sz="0" w:space="0" w:color="auto"/>
                                <w:right w:val="none" w:sz="0" w:space="0" w:color="auto"/>
                              </w:divBdr>
                            </w:div>
                            <w:div w:id="1112480957">
                              <w:marLeft w:val="0"/>
                              <w:marRight w:val="0"/>
                              <w:marTop w:val="0"/>
                              <w:marBottom w:val="0"/>
                              <w:divBdr>
                                <w:top w:val="none" w:sz="0" w:space="0" w:color="auto"/>
                                <w:left w:val="none" w:sz="0" w:space="0" w:color="auto"/>
                                <w:bottom w:val="none" w:sz="0" w:space="0" w:color="auto"/>
                                <w:right w:val="none" w:sz="0" w:space="0" w:color="auto"/>
                              </w:divBdr>
                            </w:div>
                            <w:div w:id="1951038478">
                              <w:marLeft w:val="0"/>
                              <w:marRight w:val="0"/>
                              <w:marTop w:val="0"/>
                              <w:marBottom w:val="0"/>
                              <w:divBdr>
                                <w:top w:val="none" w:sz="0" w:space="0" w:color="auto"/>
                                <w:left w:val="none" w:sz="0" w:space="0" w:color="auto"/>
                                <w:bottom w:val="none" w:sz="0" w:space="0" w:color="auto"/>
                                <w:right w:val="none" w:sz="0" w:space="0" w:color="auto"/>
                              </w:divBdr>
                            </w:div>
                          </w:divsChild>
                        </w:div>
                        <w:div w:id="1888488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7905724">
          <w:marLeft w:val="0"/>
          <w:marRight w:val="0"/>
          <w:marTop w:val="0"/>
          <w:marBottom w:val="0"/>
          <w:divBdr>
            <w:top w:val="none" w:sz="0" w:space="0" w:color="auto"/>
            <w:left w:val="none" w:sz="0" w:space="0" w:color="auto"/>
            <w:bottom w:val="none" w:sz="0" w:space="0" w:color="auto"/>
            <w:right w:val="none" w:sz="0" w:space="0" w:color="auto"/>
          </w:divBdr>
        </w:div>
      </w:divsChild>
    </w:div>
    <w:div w:id="1467354829">
      <w:bodyDiv w:val="1"/>
      <w:marLeft w:val="0"/>
      <w:marRight w:val="0"/>
      <w:marTop w:val="0"/>
      <w:marBottom w:val="0"/>
      <w:divBdr>
        <w:top w:val="none" w:sz="0" w:space="0" w:color="auto"/>
        <w:left w:val="none" w:sz="0" w:space="0" w:color="auto"/>
        <w:bottom w:val="none" w:sz="0" w:space="0" w:color="auto"/>
        <w:right w:val="none" w:sz="0" w:space="0" w:color="auto"/>
      </w:divBdr>
    </w:div>
    <w:div w:id="1467820506">
      <w:bodyDiv w:val="1"/>
      <w:marLeft w:val="0"/>
      <w:marRight w:val="0"/>
      <w:marTop w:val="0"/>
      <w:marBottom w:val="0"/>
      <w:divBdr>
        <w:top w:val="none" w:sz="0" w:space="0" w:color="auto"/>
        <w:left w:val="none" w:sz="0" w:space="0" w:color="auto"/>
        <w:bottom w:val="none" w:sz="0" w:space="0" w:color="auto"/>
        <w:right w:val="none" w:sz="0" w:space="0" w:color="auto"/>
      </w:divBdr>
    </w:div>
    <w:div w:id="1473404270">
      <w:bodyDiv w:val="1"/>
      <w:marLeft w:val="0"/>
      <w:marRight w:val="0"/>
      <w:marTop w:val="0"/>
      <w:marBottom w:val="0"/>
      <w:divBdr>
        <w:top w:val="none" w:sz="0" w:space="0" w:color="auto"/>
        <w:left w:val="none" w:sz="0" w:space="0" w:color="auto"/>
        <w:bottom w:val="none" w:sz="0" w:space="0" w:color="auto"/>
        <w:right w:val="none" w:sz="0" w:space="0" w:color="auto"/>
      </w:divBdr>
    </w:div>
    <w:div w:id="1481848246">
      <w:bodyDiv w:val="1"/>
      <w:marLeft w:val="0"/>
      <w:marRight w:val="0"/>
      <w:marTop w:val="0"/>
      <w:marBottom w:val="0"/>
      <w:divBdr>
        <w:top w:val="none" w:sz="0" w:space="0" w:color="auto"/>
        <w:left w:val="none" w:sz="0" w:space="0" w:color="auto"/>
        <w:bottom w:val="none" w:sz="0" w:space="0" w:color="auto"/>
        <w:right w:val="none" w:sz="0" w:space="0" w:color="auto"/>
      </w:divBdr>
    </w:div>
    <w:div w:id="1484347206">
      <w:bodyDiv w:val="1"/>
      <w:marLeft w:val="0"/>
      <w:marRight w:val="0"/>
      <w:marTop w:val="0"/>
      <w:marBottom w:val="0"/>
      <w:divBdr>
        <w:top w:val="none" w:sz="0" w:space="0" w:color="auto"/>
        <w:left w:val="none" w:sz="0" w:space="0" w:color="auto"/>
        <w:bottom w:val="none" w:sz="0" w:space="0" w:color="auto"/>
        <w:right w:val="none" w:sz="0" w:space="0" w:color="auto"/>
      </w:divBdr>
    </w:div>
    <w:div w:id="1485002662">
      <w:bodyDiv w:val="1"/>
      <w:marLeft w:val="0"/>
      <w:marRight w:val="0"/>
      <w:marTop w:val="0"/>
      <w:marBottom w:val="0"/>
      <w:divBdr>
        <w:top w:val="none" w:sz="0" w:space="0" w:color="auto"/>
        <w:left w:val="none" w:sz="0" w:space="0" w:color="auto"/>
        <w:bottom w:val="none" w:sz="0" w:space="0" w:color="auto"/>
        <w:right w:val="none" w:sz="0" w:space="0" w:color="auto"/>
      </w:divBdr>
    </w:div>
    <w:div w:id="1488549926">
      <w:bodyDiv w:val="1"/>
      <w:marLeft w:val="0"/>
      <w:marRight w:val="0"/>
      <w:marTop w:val="0"/>
      <w:marBottom w:val="0"/>
      <w:divBdr>
        <w:top w:val="none" w:sz="0" w:space="0" w:color="auto"/>
        <w:left w:val="none" w:sz="0" w:space="0" w:color="auto"/>
        <w:bottom w:val="none" w:sz="0" w:space="0" w:color="auto"/>
        <w:right w:val="none" w:sz="0" w:space="0" w:color="auto"/>
      </w:divBdr>
    </w:div>
    <w:div w:id="1490172372">
      <w:bodyDiv w:val="1"/>
      <w:marLeft w:val="0"/>
      <w:marRight w:val="0"/>
      <w:marTop w:val="0"/>
      <w:marBottom w:val="0"/>
      <w:divBdr>
        <w:top w:val="none" w:sz="0" w:space="0" w:color="auto"/>
        <w:left w:val="none" w:sz="0" w:space="0" w:color="auto"/>
        <w:bottom w:val="none" w:sz="0" w:space="0" w:color="auto"/>
        <w:right w:val="none" w:sz="0" w:space="0" w:color="auto"/>
      </w:divBdr>
    </w:div>
    <w:div w:id="1494688135">
      <w:bodyDiv w:val="1"/>
      <w:marLeft w:val="0"/>
      <w:marRight w:val="0"/>
      <w:marTop w:val="0"/>
      <w:marBottom w:val="0"/>
      <w:divBdr>
        <w:top w:val="none" w:sz="0" w:space="0" w:color="auto"/>
        <w:left w:val="none" w:sz="0" w:space="0" w:color="auto"/>
        <w:bottom w:val="none" w:sz="0" w:space="0" w:color="auto"/>
        <w:right w:val="none" w:sz="0" w:space="0" w:color="auto"/>
      </w:divBdr>
      <w:divsChild>
        <w:div w:id="484928969">
          <w:marLeft w:val="0"/>
          <w:marRight w:val="0"/>
          <w:marTop w:val="0"/>
          <w:marBottom w:val="0"/>
          <w:divBdr>
            <w:top w:val="none" w:sz="0" w:space="0" w:color="auto"/>
            <w:left w:val="none" w:sz="0" w:space="0" w:color="auto"/>
            <w:bottom w:val="none" w:sz="0" w:space="0" w:color="auto"/>
            <w:right w:val="none" w:sz="0" w:space="0" w:color="auto"/>
          </w:divBdr>
          <w:divsChild>
            <w:div w:id="783964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409568">
      <w:bodyDiv w:val="1"/>
      <w:marLeft w:val="0"/>
      <w:marRight w:val="0"/>
      <w:marTop w:val="0"/>
      <w:marBottom w:val="0"/>
      <w:divBdr>
        <w:top w:val="none" w:sz="0" w:space="0" w:color="auto"/>
        <w:left w:val="none" w:sz="0" w:space="0" w:color="auto"/>
        <w:bottom w:val="none" w:sz="0" w:space="0" w:color="auto"/>
        <w:right w:val="none" w:sz="0" w:space="0" w:color="auto"/>
      </w:divBdr>
    </w:div>
    <w:div w:id="1500850072">
      <w:bodyDiv w:val="1"/>
      <w:marLeft w:val="0"/>
      <w:marRight w:val="0"/>
      <w:marTop w:val="0"/>
      <w:marBottom w:val="0"/>
      <w:divBdr>
        <w:top w:val="none" w:sz="0" w:space="0" w:color="auto"/>
        <w:left w:val="none" w:sz="0" w:space="0" w:color="auto"/>
        <w:bottom w:val="none" w:sz="0" w:space="0" w:color="auto"/>
        <w:right w:val="none" w:sz="0" w:space="0" w:color="auto"/>
      </w:divBdr>
    </w:div>
    <w:div w:id="1508246546">
      <w:bodyDiv w:val="1"/>
      <w:marLeft w:val="0"/>
      <w:marRight w:val="0"/>
      <w:marTop w:val="0"/>
      <w:marBottom w:val="0"/>
      <w:divBdr>
        <w:top w:val="none" w:sz="0" w:space="0" w:color="auto"/>
        <w:left w:val="none" w:sz="0" w:space="0" w:color="auto"/>
        <w:bottom w:val="none" w:sz="0" w:space="0" w:color="auto"/>
        <w:right w:val="none" w:sz="0" w:space="0" w:color="auto"/>
      </w:divBdr>
    </w:div>
    <w:div w:id="1526554543">
      <w:bodyDiv w:val="1"/>
      <w:marLeft w:val="0"/>
      <w:marRight w:val="0"/>
      <w:marTop w:val="0"/>
      <w:marBottom w:val="0"/>
      <w:divBdr>
        <w:top w:val="none" w:sz="0" w:space="0" w:color="auto"/>
        <w:left w:val="none" w:sz="0" w:space="0" w:color="auto"/>
        <w:bottom w:val="none" w:sz="0" w:space="0" w:color="auto"/>
        <w:right w:val="none" w:sz="0" w:space="0" w:color="auto"/>
      </w:divBdr>
    </w:div>
    <w:div w:id="1527403273">
      <w:bodyDiv w:val="1"/>
      <w:marLeft w:val="0"/>
      <w:marRight w:val="0"/>
      <w:marTop w:val="0"/>
      <w:marBottom w:val="0"/>
      <w:divBdr>
        <w:top w:val="none" w:sz="0" w:space="0" w:color="auto"/>
        <w:left w:val="none" w:sz="0" w:space="0" w:color="auto"/>
        <w:bottom w:val="none" w:sz="0" w:space="0" w:color="auto"/>
        <w:right w:val="none" w:sz="0" w:space="0" w:color="auto"/>
      </w:divBdr>
    </w:div>
    <w:div w:id="1530994290">
      <w:bodyDiv w:val="1"/>
      <w:marLeft w:val="0"/>
      <w:marRight w:val="0"/>
      <w:marTop w:val="0"/>
      <w:marBottom w:val="0"/>
      <w:divBdr>
        <w:top w:val="none" w:sz="0" w:space="0" w:color="auto"/>
        <w:left w:val="none" w:sz="0" w:space="0" w:color="auto"/>
        <w:bottom w:val="none" w:sz="0" w:space="0" w:color="auto"/>
        <w:right w:val="none" w:sz="0" w:space="0" w:color="auto"/>
      </w:divBdr>
    </w:div>
    <w:div w:id="1533374061">
      <w:bodyDiv w:val="1"/>
      <w:marLeft w:val="0"/>
      <w:marRight w:val="0"/>
      <w:marTop w:val="0"/>
      <w:marBottom w:val="0"/>
      <w:divBdr>
        <w:top w:val="none" w:sz="0" w:space="0" w:color="auto"/>
        <w:left w:val="none" w:sz="0" w:space="0" w:color="auto"/>
        <w:bottom w:val="none" w:sz="0" w:space="0" w:color="auto"/>
        <w:right w:val="none" w:sz="0" w:space="0" w:color="auto"/>
      </w:divBdr>
    </w:div>
    <w:div w:id="1534154625">
      <w:bodyDiv w:val="1"/>
      <w:marLeft w:val="0"/>
      <w:marRight w:val="0"/>
      <w:marTop w:val="0"/>
      <w:marBottom w:val="0"/>
      <w:divBdr>
        <w:top w:val="none" w:sz="0" w:space="0" w:color="auto"/>
        <w:left w:val="none" w:sz="0" w:space="0" w:color="auto"/>
        <w:bottom w:val="none" w:sz="0" w:space="0" w:color="auto"/>
        <w:right w:val="none" w:sz="0" w:space="0" w:color="auto"/>
      </w:divBdr>
    </w:div>
    <w:div w:id="1536624615">
      <w:bodyDiv w:val="1"/>
      <w:marLeft w:val="0"/>
      <w:marRight w:val="0"/>
      <w:marTop w:val="0"/>
      <w:marBottom w:val="0"/>
      <w:divBdr>
        <w:top w:val="none" w:sz="0" w:space="0" w:color="auto"/>
        <w:left w:val="none" w:sz="0" w:space="0" w:color="auto"/>
        <w:bottom w:val="none" w:sz="0" w:space="0" w:color="auto"/>
        <w:right w:val="none" w:sz="0" w:space="0" w:color="auto"/>
      </w:divBdr>
    </w:div>
    <w:div w:id="1544781639">
      <w:bodyDiv w:val="1"/>
      <w:marLeft w:val="0"/>
      <w:marRight w:val="0"/>
      <w:marTop w:val="0"/>
      <w:marBottom w:val="0"/>
      <w:divBdr>
        <w:top w:val="none" w:sz="0" w:space="0" w:color="auto"/>
        <w:left w:val="none" w:sz="0" w:space="0" w:color="auto"/>
        <w:bottom w:val="none" w:sz="0" w:space="0" w:color="auto"/>
        <w:right w:val="none" w:sz="0" w:space="0" w:color="auto"/>
      </w:divBdr>
    </w:div>
    <w:div w:id="1545559527">
      <w:bodyDiv w:val="1"/>
      <w:marLeft w:val="0"/>
      <w:marRight w:val="0"/>
      <w:marTop w:val="0"/>
      <w:marBottom w:val="0"/>
      <w:divBdr>
        <w:top w:val="none" w:sz="0" w:space="0" w:color="auto"/>
        <w:left w:val="none" w:sz="0" w:space="0" w:color="auto"/>
        <w:bottom w:val="none" w:sz="0" w:space="0" w:color="auto"/>
        <w:right w:val="none" w:sz="0" w:space="0" w:color="auto"/>
      </w:divBdr>
      <w:divsChild>
        <w:div w:id="279577492">
          <w:marLeft w:val="0"/>
          <w:marRight w:val="0"/>
          <w:marTop w:val="0"/>
          <w:marBottom w:val="0"/>
          <w:divBdr>
            <w:top w:val="none" w:sz="0" w:space="0" w:color="auto"/>
            <w:left w:val="none" w:sz="0" w:space="0" w:color="auto"/>
            <w:bottom w:val="none" w:sz="0" w:space="0" w:color="auto"/>
            <w:right w:val="none" w:sz="0" w:space="0" w:color="auto"/>
          </w:divBdr>
        </w:div>
        <w:div w:id="584996906">
          <w:marLeft w:val="0"/>
          <w:marRight w:val="0"/>
          <w:marTop w:val="0"/>
          <w:marBottom w:val="0"/>
          <w:divBdr>
            <w:top w:val="none" w:sz="0" w:space="0" w:color="auto"/>
            <w:left w:val="none" w:sz="0" w:space="0" w:color="auto"/>
            <w:bottom w:val="none" w:sz="0" w:space="0" w:color="auto"/>
            <w:right w:val="none" w:sz="0" w:space="0" w:color="auto"/>
          </w:divBdr>
        </w:div>
        <w:div w:id="1218206962">
          <w:marLeft w:val="0"/>
          <w:marRight w:val="0"/>
          <w:marTop w:val="0"/>
          <w:marBottom w:val="0"/>
          <w:divBdr>
            <w:top w:val="none" w:sz="0" w:space="0" w:color="auto"/>
            <w:left w:val="none" w:sz="0" w:space="0" w:color="auto"/>
            <w:bottom w:val="none" w:sz="0" w:space="0" w:color="auto"/>
            <w:right w:val="none" w:sz="0" w:space="0" w:color="auto"/>
          </w:divBdr>
        </w:div>
        <w:div w:id="1385250937">
          <w:marLeft w:val="0"/>
          <w:marRight w:val="0"/>
          <w:marTop w:val="0"/>
          <w:marBottom w:val="0"/>
          <w:divBdr>
            <w:top w:val="none" w:sz="0" w:space="0" w:color="auto"/>
            <w:left w:val="none" w:sz="0" w:space="0" w:color="auto"/>
            <w:bottom w:val="none" w:sz="0" w:space="0" w:color="auto"/>
            <w:right w:val="none" w:sz="0" w:space="0" w:color="auto"/>
          </w:divBdr>
        </w:div>
        <w:div w:id="1451705229">
          <w:marLeft w:val="0"/>
          <w:marRight w:val="0"/>
          <w:marTop w:val="0"/>
          <w:marBottom w:val="0"/>
          <w:divBdr>
            <w:top w:val="none" w:sz="0" w:space="0" w:color="auto"/>
            <w:left w:val="none" w:sz="0" w:space="0" w:color="auto"/>
            <w:bottom w:val="none" w:sz="0" w:space="0" w:color="auto"/>
            <w:right w:val="none" w:sz="0" w:space="0" w:color="auto"/>
          </w:divBdr>
        </w:div>
        <w:div w:id="2004891654">
          <w:marLeft w:val="0"/>
          <w:marRight w:val="0"/>
          <w:marTop w:val="0"/>
          <w:marBottom w:val="0"/>
          <w:divBdr>
            <w:top w:val="none" w:sz="0" w:space="0" w:color="auto"/>
            <w:left w:val="none" w:sz="0" w:space="0" w:color="auto"/>
            <w:bottom w:val="none" w:sz="0" w:space="0" w:color="auto"/>
            <w:right w:val="none" w:sz="0" w:space="0" w:color="auto"/>
          </w:divBdr>
        </w:div>
      </w:divsChild>
    </w:div>
    <w:div w:id="1547137766">
      <w:bodyDiv w:val="1"/>
      <w:marLeft w:val="0"/>
      <w:marRight w:val="0"/>
      <w:marTop w:val="0"/>
      <w:marBottom w:val="0"/>
      <w:divBdr>
        <w:top w:val="none" w:sz="0" w:space="0" w:color="auto"/>
        <w:left w:val="none" w:sz="0" w:space="0" w:color="auto"/>
        <w:bottom w:val="none" w:sz="0" w:space="0" w:color="auto"/>
        <w:right w:val="none" w:sz="0" w:space="0" w:color="auto"/>
      </w:divBdr>
    </w:div>
    <w:div w:id="1550993953">
      <w:bodyDiv w:val="1"/>
      <w:marLeft w:val="0"/>
      <w:marRight w:val="0"/>
      <w:marTop w:val="0"/>
      <w:marBottom w:val="0"/>
      <w:divBdr>
        <w:top w:val="none" w:sz="0" w:space="0" w:color="auto"/>
        <w:left w:val="none" w:sz="0" w:space="0" w:color="auto"/>
        <w:bottom w:val="none" w:sz="0" w:space="0" w:color="auto"/>
        <w:right w:val="none" w:sz="0" w:space="0" w:color="auto"/>
      </w:divBdr>
    </w:div>
    <w:div w:id="1551183438">
      <w:bodyDiv w:val="1"/>
      <w:marLeft w:val="0"/>
      <w:marRight w:val="0"/>
      <w:marTop w:val="0"/>
      <w:marBottom w:val="0"/>
      <w:divBdr>
        <w:top w:val="none" w:sz="0" w:space="0" w:color="auto"/>
        <w:left w:val="none" w:sz="0" w:space="0" w:color="auto"/>
        <w:bottom w:val="none" w:sz="0" w:space="0" w:color="auto"/>
        <w:right w:val="none" w:sz="0" w:space="0" w:color="auto"/>
      </w:divBdr>
    </w:div>
    <w:div w:id="1565212585">
      <w:bodyDiv w:val="1"/>
      <w:marLeft w:val="0"/>
      <w:marRight w:val="0"/>
      <w:marTop w:val="0"/>
      <w:marBottom w:val="0"/>
      <w:divBdr>
        <w:top w:val="none" w:sz="0" w:space="0" w:color="auto"/>
        <w:left w:val="none" w:sz="0" w:space="0" w:color="auto"/>
        <w:bottom w:val="none" w:sz="0" w:space="0" w:color="auto"/>
        <w:right w:val="none" w:sz="0" w:space="0" w:color="auto"/>
      </w:divBdr>
    </w:div>
    <w:div w:id="1568875927">
      <w:bodyDiv w:val="1"/>
      <w:marLeft w:val="0"/>
      <w:marRight w:val="0"/>
      <w:marTop w:val="0"/>
      <w:marBottom w:val="0"/>
      <w:divBdr>
        <w:top w:val="none" w:sz="0" w:space="0" w:color="auto"/>
        <w:left w:val="none" w:sz="0" w:space="0" w:color="auto"/>
        <w:bottom w:val="none" w:sz="0" w:space="0" w:color="auto"/>
        <w:right w:val="none" w:sz="0" w:space="0" w:color="auto"/>
      </w:divBdr>
    </w:div>
    <w:div w:id="1575972762">
      <w:bodyDiv w:val="1"/>
      <w:marLeft w:val="0"/>
      <w:marRight w:val="0"/>
      <w:marTop w:val="0"/>
      <w:marBottom w:val="0"/>
      <w:divBdr>
        <w:top w:val="none" w:sz="0" w:space="0" w:color="auto"/>
        <w:left w:val="none" w:sz="0" w:space="0" w:color="auto"/>
        <w:bottom w:val="none" w:sz="0" w:space="0" w:color="auto"/>
        <w:right w:val="none" w:sz="0" w:space="0" w:color="auto"/>
      </w:divBdr>
    </w:div>
    <w:div w:id="1577591022">
      <w:bodyDiv w:val="1"/>
      <w:marLeft w:val="0"/>
      <w:marRight w:val="0"/>
      <w:marTop w:val="0"/>
      <w:marBottom w:val="0"/>
      <w:divBdr>
        <w:top w:val="none" w:sz="0" w:space="0" w:color="auto"/>
        <w:left w:val="none" w:sz="0" w:space="0" w:color="auto"/>
        <w:bottom w:val="none" w:sz="0" w:space="0" w:color="auto"/>
        <w:right w:val="none" w:sz="0" w:space="0" w:color="auto"/>
      </w:divBdr>
    </w:div>
    <w:div w:id="1578710031">
      <w:bodyDiv w:val="1"/>
      <w:marLeft w:val="0"/>
      <w:marRight w:val="0"/>
      <w:marTop w:val="0"/>
      <w:marBottom w:val="0"/>
      <w:divBdr>
        <w:top w:val="none" w:sz="0" w:space="0" w:color="auto"/>
        <w:left w:val="none" w:sz="0" w:space="0" w:color="auto"/>
        <w:bottom w:val="none" w:sz="0" w:space="0" w:color="auto"/>
        <w:right w:val="none" w:sz="0" w:space="0" w:color="auto"/>
      </w:divBdr>
      <w:divsChild>
        <w:div w:id="1043411058">
          <w:marLeft w:val="0"/>
          <w:marRight w:val="0"/>
          <w:marTop w:val="0"/>
          <w:marBottom w:val="0"/>
          <w:divBdr>
            <w:top w:val="none" w:sz="0" w:space="0" w:color="auto"/>
            <w:left w:val="none" w:sz="0" w:space="0" w:color="auto"/>
            <w:bottom w:val="none" w:sz="0" w:space="0" w:color="auto"/>
            <w:right w:val="none" w:sz="0" w:space="0" w:color="auto"/>
          </w:divBdr>
          <w:divsChild>
            <w:div w:id="903756712">
              <w:marLeft w:val="0"/>
              <w:marRight w:val="0"/>
              <w:marTop w:val="0"/>
              <w:marBottom w:val="0"/>
              <w:divBdr>
                <w:top w:val="none" w:sz="0" w:space="0" w:color="auto"/>
                <w:left w:val="none" w:sz="0" w:space="0" w:color="auto"/>
                <w:bottom w:val="none" w:sz="0" w:space="0" w:color="auto"/>
                <w:right w:val="none" w:sz="0" w:space="0" w:color="auto"/>
              </w:divBdr>
            </w:div>
          </w:divsChild>
        </w:div>
        <w:div w:id="2048294266">
          <w:marLeft w:val="0"/>
          <w:marRight w:val="0"/>
          <w:marTop w:val="0"/>
          <w:marBottom w:val="0"/>
          <w:divBdr>
            <w:top w:val="none" w:sz="0" w:space="0" w:color="auto"/>
            <w:left w:val="none" w:sz="0" w:space="0" w:color="auto"/>
            <w:bottom w:val="none" w:sz="0" w:space="0" w:color="auto"/>
            <w:right w:val="none" w:sz="0" w:space="0" w:color="auto"/>
          </w:divBdr>
        </w:div>
      </w:divsChild>
    </w:div>
    <w:div w:id="1583366730">
      <w:bodyDiv w:val="1"/>
      <w:marLeft w:val="0"/>
      <w:marRight w:val="0"/>
      <w:marTop w:val="0"/>
      <w:marBottom w:val="0"/>
      <w:divBdr>
        <w:top w:val="none" w:sz="0" w:space="0" w:color="auto"/>
        <w:left w:val="none" w:sz="0" w:space="0" w:color="auto"/>
        <w:bottom w:val="none" w:sz="0" w:space="0" w:color="auto"/>
        <w:right w:val="none" w:sz="0" w:space="0" w:color="auto"/>
      </w:divBdr>
    </w:div>
    <w:div w:id="1589459921">
      <w:bodyDiv w:val="1"/>
      <w:marLeft w:val="0"/>
      <w:marRight w:val="0"/>
      <w:marTop w:val="0"/>
      <w:marBottom w:val="0"/>
      <w:divBdr>
        <w:top w:val="none" w:sz="0" w:space="0" w:color="auto"/>
        <w:left w:val="none" w:sz="0" w:space="0" w:color="auto"/>
        <w:bottom w:val="none" w:sz="0" w:space="0" w:color="auto"/>
        <w:right w:val="none" w:sz="0" w:space="0" w:color="auto"/>
      </w:divBdr>
    </w:div>
    <w:div w:id="1599480772">
      <w:bodyDiv w:val="1"/>
      <w:marLeft w:val="0"/>
      <w:marRight w:val="0"/>
      <w:marTop w:val="0"/>
      <w:marBottom w:val="0"/>
      <w:divBdr>
        <w:top w:val="none" w:sz="0" w:space="0" w:color="auto"/>
        <w:left w:val="none" w:sz="0" w:space="0" w:color="auto"/>
        <w:bottom w:val="none" w:sz="0" w:space="0" w:color="auto"/>
        <w:right w:val="none" w:sz="0" w:space="0" w:color="auto"/>
      </w:divBdr>
    </w:div>
    <w:div w:id="1599754778">
      <w:bodyDiv w:val="1"/>
      <w:marLeft w:val="0"/>
      <w:marRight w:val="0"/>
      <w:marTop w:val="0"/>
      <w:marBottom w:val="0"/>
      <w:divBdr>
        <w:top w:val="none" w:sz="0" w:space="0" w:color="auto"/>
        <w:left w:val="none" w:sz="0" w:space="0" w:color="auto"/>
        <w:bottom w:val="none" w:sz="0" w:space="0" w:color="auto"/>
        <w:right w:val="none" w:sz="0" w:space="0" w:color="auto"/>
      </w:divBdr>
    </w:div>
    <w:div w:id="1615209124">
      <w:bodyDiv w:val="1"/>
      <w:marLeft w:val="0"/>
      <w:marRight w:val="0"/>
      <w:marTop w:val="0"/>
      <w:marBottom w:val="0"/>
      <w:divBdr>
        <w:top w:val="none" w:sz="0" w:space="0" w:color="auto"/>
        <w:left w:val="none" w:sz="0" w:space="0" w:color="auto"/>
        <w:bottom w:val="none" w:sz="0" w:space="0" w:color="auto"/>
        <w:right w:val="none" w:sz="0" w:space="0" w:color="auto"/>
      </w:divBdr>
    </w:div>
    <w:div w:id="1623458544">
      <w:bodyDiv w:val="1"/>
      <w:marLeft w:val="0"/>
      <w:marRight w:val="0"/>
      <w:marTop w:val="0"/>
      <w:marBottom w:val="0"/>
      <w:divBdr>
        <w:top w:val="none" w:sz="0" w:space="0" w:color="auto"/>
        <w:left w:val="none" w:sz="0" w:space="0" w:color="auto"/>
        <w:bottom w:val="none" w:sz="0" w:space="0" w:color="auto"/>
        <w:right w:val="none" w:sz="0" w:space="0" w:color="auto"/>
      </w:divBdr>
    </w:div>
    <w:div w:id="1624531322">
      <w:bodyDiv w:val="1"/>
      <w:marLeft w:val="0"/>
      <w:marRight w:val="0"/>
      <w:marTop w:val="0"/>
      <w:marBottom w:val="0"/>
      <w:divBdr>
        <w:top w:val="none" w:sz="0" w:space="0" w:color="auto"/>
        <w:left w:val="none" w:sz="0" w:space="0" w:color="auto"/>
        <w:bottom w:val="none" w:sz="0" w:space="0" w:color="auto"/>
        <w:right w:val="none" w:sz="0" w:space="0" w:color="auto"/>
      </w:divBdr>
      <w:divsChild>
        <w:div w:id="235361803">
          <w:marLeft w:val="0"/>
          <w:marRight w:val="0"/>
          <w:marTop w:val="0"/>
          <w:marBottom w:val="0"/>
          <w:divBdr>
            <w:top w:val="none" w:sz="0" w:space="0" w:color="auto"/>
            <w:left w:val="none" w:sz="0" w:space="0" w:color="auto"/>
            <w:bottom w:val="none" w:sz="0" w:space="0" w:color="auto"/>
            <w:right w:val="none" w:sz="0" w:space="0" w:color="auto"/>
          </w:divBdr>
        </w:div>
        <w:div w:id="349262511">
          <w:marLeft w:val="0"/>
          <w:marRight w:val="0"/>
          <w:marTop w:val="0"/>
          <w:marBottom w:val="0"/>
          <w:divBdr>
            <w:top w:val="none" w:sz="0" w:space="0" w:color="auto"/>
            <w:left w:val="none" w:sz="0" w:space="0" w:color="auto"/>
            <w:bottom w:val="none" w:sz="0" w:space="0" w:color="auto"/>
            <w:right w:val="none" w:sz="0" w:space="0" w:color="auto"/>
          </w:divBdr>
        </w:div>
        <w:div w:id="454913613">
          <w:marLeft w:val="0"/>
          <w:marRight w:val="0"/>
          <w:marTop w:val="0"/>
          <w:marBottom w:val="0"/>
          <w:divBdr>
            <w:top w:val="none" w:sz="0" w:space="0" w:color="auto"/>
            <w:left w:val="none" w:sz="0" w:space="0" w:color="auto"/>
            <w:bottom w:val="none" w:sz="0" w:space="0" w:color="auto"/>
            <w:right w:val="none" w:sz="0" w:space="0" w:color="auto"/>
          </w:divBdr>
        </w:div>
        <w:div w:id="513424222">
          <w:marLeft w:val="0"/>
          <w:marRight w:val="0"/>
          <w:marTop w:val="0"/>
          <w:marBottom w:val="0"/>
          <w:divBdr>
            <w:top w:val="none" w:sz="0" w:space="0" w:color="auto"/>
            <w:left w:val="none" w:sz="0" w:space="0" w:color="auto"/>
            <w:bottom w:val="none" w:sz="0" w:space="0" w:color="auto"/>
            <w:right w:val="none" w:sz="0" w:space="0" w:color="auto"/>
          </w:divBdr>
        </w:div>
        <w:div w:id="625163835">
          <w:marLeft w:val="0"/>
          <w:marRight w:val="0"/>
          <w:marTop w:val="0"/>
          <w:marBottom w:val="0"/>
          <w:divBdr>
            <w:top w:val="none" w:sz="0" w:space="0" w:color="auto"/>
            <w:left w:val="none" w:sz="0" w:space="0" w:color="auto"/>
            <w:bottom w:val="none" w:sz="0" w:space="0" w:color="auto"/>
            <w:right w:val="none" w:sz="0" w:space="0" w:color="auto"/>
          </w:divBdr>
        </w:div>
        <w:div w:id="632178912">
          <w:marLeft w:val="0"/>
          <w:marRight w:val="0"/>
          <w:marTop w:val="0"/>
          <w:marBottom w:val="0"/>
          <w:divBdr>
            <w:top w:val="none" w:sz="0" w:space="0" w:color="auto"/>
            <w:left w:val="none" w:sz="0" w:space="0" w:color="auto"/>
            <w:bottom w:val="none" w:sz="0" w:space="0" w:color="auto"/>
            <w:right w:val="none" w:sz="0" w:space="0" w:color="auto"/>
          </w:divBdr>
        </w:div>
        <w:div w:id="1221941409">
          <w:marLeft w:val="0"/>
          <w:marRight w:val="0"/>
          <w:marTop w:val="0"/>
          <w:marBottom w:val="0"/>
          <w:divBdr>
            <w:top w:val="none" w:sz="0" w:space="0" w:color="auto"/>
            <w:left w:val="none" w:sz="0" w:space="0" w:color="auto"/>
            <w:bottom w:val="none" w:sz="0" w:space="0" w:color="auto"/>
            <w:right w:val="none" w:sz="0" w:space="0" w:color="auto"/>
          </w:divBdr>
        </w:div>
        <w:div w:id="1306811300">
          <w:marLeft w:val="0"/>
          <w:marRight w:val="0"/>
          <w:marTop w:val="0"/>
          <w:marBottom w:val="0"/>
          <w:divBdr>
            <w:top w:val="none" w:sz="0" w:space="0" w:color="auto"/>
            <w:left w:val="none" w:sz="0" w:space="0" w:color="auto"/>
            <w:bottom w:val="none" w:sz="0" w:space="0" w:color="auto"/>
            <w:right w:val="none" w:sz="0" w:space="0" w:color="auto"/>
          </w:divBdr>
        </w:div>
        <w:div w:id="1438984414">
          <w:marLeft w:val="0"/>
          <w:marRight w:val="0"/>
          <w:marTop w:val="0"/>
          <w:marBottom w:val="0"/>
          <w:divBdr>
            <w:top w:val="none" w:sz="0" w:space="0" w:color="auto"/>
            <w:left w:val="none" w:sz="0" w:space="0" w:color="auto"/>
            <w:bottom w:val="none" w:sz="0" w:space="0" w:color="auto"/>
            <w:right w:val="none" w:sz="0" w:space="0" w:color="auto"/>
          </w:divBdr>
        </w:div>
        <w:div w:id="1441756090">
          <w:marLeft w:val="0"/>
          <w:marRight w:val="0"/>
          <w:marTop w:val="0"/>
          <w:marBottom w:val="0"/>
          <w:divBdr>
            <w:top w:val="none" w:sz="0" w:space="0" w:color="auto"/>
            <w:left w:val="none" w:sz="0" w:space="0" w:color="auto"/>
            <w:bottom w:val="none" w:sz="0" w:space="0" w:color="auto"/>
            <w:right w:val="none" w:sz="0" w:space="0" w:color="auto"/>
          </w:divBdr>
        </w:div>
        <w:div w:id="1519805424">
          <w:marLeft w:val="0"/>
          <w:marRight w:val="0"/>
          <w:marTop w:val="0"/>
          <w:marBottom w:val="0"/>
          <w:divBdr>
            <w:top w:val="none" w:sz="0" w:space="0" w:color="auto"/>
            <w:left w:val="none" w:sz="0" w:space="0" w:color="auto"/>
            <w:bottom w:val="none" w:sz="0" w:space="0" w:color="auto"/>
            <w:right w:val="none" w:sz="0" w:space="0" w:color="auto"/>
          </w:divBdr>
        </w:div>
        <w:div w:id="1753969454">
          <w:marLeft w:val="0"/>
          <w:marRight w:val="0"/>
          <w:marTop w:val="0"/>
          <w:marBottom w:val="0"/>
          <w:divBdr>
            <w:top w:val="none" w:sz="0" w:space="0" w:color="auto"/>
            <w:left w:val="none" w:sz="0" w:space="0" w:color="auto"/>
            <w:bottom w:val="none" w:sz="0" w:space="0" w:color="auto"/>
            <w:right w:val="none" w:sz="0" w:space="0" w:color="auto"/>
          </w:divBdr>
        </w:div>
        <w:div w:id="2093617798">
          <w:marLeft w:val="0"/>
          <w:marRight w:val="0"/>
          <w:marTop w:val="0"/>
          <w:marBottom w:val="0"/>
          <w:divBdr>
            <w:top w:val="none" w:sz="0" w:space="0" w:color="auto"/>
            <w:left w:val="none" w:sz="0" w:space="0" w:color="auto"/>
            <w:bottom w:val="none" w:sz="0" w:space="0" w:color="auto"/>
            <w:right w:val="none" w:sz="0" w:space="0" w:color="auto"/>
          </w:divBdr>
        </w:div>
      </w:divsChild>
    </w:div>
    <w:div w:id="1626618260">
      <w:bodyDiv w:val="1"/>
      <w:marLeft w:val="0"/>
      <w:marRight w:val="0"/>
      <w:marTop w:val="0"/>
      <w:marBottom w:val="0"/>
      <w:divBdr>
        <w:top w:val="none" w:sz="0" w:space="0" w:color="auto"/>
        <w:left w:val="none" w:sz="0" w:space="0" w:color="auto"/>
        <w:bottom w:val="none" w:sz="0" w:space="0" w:color="auto"/>
        <w:right w:val="none" w:sz="0" w:space="0" w:color="auto"/>
      </w:divBdr>
    </w:div>
    <w:div w:id="1626933135">
      <w:bodyDiv w:val="1"/>
      <w:marLeft w:val="0"/>
      <w:marRight w:val="0"/>
      <w:marTop w:val="0"/>
      <w:marBottom w:val="0"/>
      <w:divBdr>
        <w:top w:val="none" w:sz="0" w:space="0" w:color="auto"/>
        <w:left w:val="none" w:sz="0" w:space="0" w:color="auto"/>
        <w:bottom w:val="none" w:sz="0" w:space="0" w:color="auto"/>
        <w:right w:val="none" w:sz="0" w:space="0" w:color="auto"/>
      </w:divBdr>
    </w:div>
    <w:div w:id="1630166602">
      <w:bodyDiv w:val="1"/>
      <w:marLeft w:val="0"/>
      <w:marRight w:val="0"/>
      <w:marTop w:val="0"/>
      <w:marBottom w:val="0"/>
      <w:divBdr>
        <w:top w:val="none" w:sz="0" w:space="0" w:color="auto"/>
        <w:left w:val="none" w:sz="0" w:space="0" w:color="auto"/>
        <w:bottom w:val="none" w:sz="0" w:space="0" w:color="auto"/>
        <w:right w:val="none" w:sz="0" w:space="0" w:color="auto"/>
      </w:divBdr>
    </w:div>
    <w:div w:id="1632710429">
      <w:bodyDiv w:val="1"/>
      <w:marLeft w:val="0"/>
      <w:marRight w:val="0"/>
      <w:marTop w:val="0"/>
      <w:marBottom w:val="0"/>
      <w:divBdr>
        <w:top w:val="none" w:sz="0" w:space="0" w:color="auto"/>
        <w:left w:val="none" w:sz="0" w:space="0" w:color="auto"/>
        <w:bottom w:val="none" w:sz="0" w:space="0" w:color="auto"/>
        <w:right w:val="none" w:sz="0" w:space="0" w:color="auto"/>
      </w:divBdr>
    </w:div>
    <w:div w:id="1634097549">
      <w:bodyDiv w:val="1"/>
      <w:marLeft w:val="0"/>
      <w:marRight w:val="0"/>
      <w:marTop w:val="0"/>
      <w:marBottom w:val="0"/>
      <w:divBdr>
        <w:top w:val="none" w:sz="0" w:space="0" w:color="auto"/>
        <w:left w:val="none" w:sz="0" w:space="0" w:color="auto"/>
        <w:bottom w:val="none" w:sz="0" w:space="0" w:color="auto"/>
        <w:right w:val="none" w:sz="0" w:space="0" w:color="auto"/>
      </w:divBdr>
    </w:div>
    <w:div w:id="1637763327">
      <w:bodyDiv w:val="1"/>
      <w:marLeft w:val="0"/>
      <w:marRight w:val="0"/>
      <w:marTop w:val="0"/>
      <w:marBottom w:val="0"/>
      <w:divBdr>
        <w:top w:val="none" w:sz="0" w:space="0" w:color="auto"/>
        <w:left w:val="none" w:sz="0" w:space="0" w:color="auto"/>
        <w:bottom w:val="none" w:sz="0" w:space="0" w:color="auto"/>
        <w:right w:val="none" w:sz="0" w:space="0" w:color="auto"/>
      </w:divBdr>
    </w:div>
    <w:div w:id="1638218053">
      <w:bodyDiv w:val="1"/>
      <w:marLeft w:val="0"/>
      <w:marRight w:val="0"/>
      <w:marTop w:val="0"/>
      <w:marBottom w:val="0"/>
      <w:divBdr>
        <w:top w:val="none" w:sz="0" w:space="0" w:color="auto"/>
        <w:left w:val="none" w:sz="0" w:space="0" w:color="auto"/>
        <w:bottom w:val="none" w:sz="0" w:space="0" w:color="auto"/>
        <w:right w:val="none" w:sz="0" w:space="0" w:color="auto"/>
      </w:divBdr>
    </w:div>
    <w:div w:id="1639191021">
      <w:bodyDiv w:val="1"/>
      <w:marLeft w:val="0"/>
      <w:marRight w:val="0"/>
      <w:marTop w:val="0"/>
      <w:marBottom w:val="0"/>
      <w:divBdr>
        <w:top w:val="none" w:sz="0" w:space="0" w:color="auto"/>
        <w:left w:val="none" w:sz="0" w:space="0" w:color="auto"/>
        <w:bottom w:val="none" w:sz="0" w:space="0" w:color="auto"/>
        <w:right w:val="none" w:sz="0" w:space="0" w:color="auto"/>
      </w:divBdr>
      <w:divsChild>
        <w:div w:id="593712585">
          <w:marLeft w:val="0"/>
          <w:marRight w:val="0"/>
          <w:marTop w:val="0"/>
          <w:marBottom w:val="0"/>
          <w:divBdr>
            <w:top w:val="none" w:sz="0" w:space="0" w:color="auto"/>
            <w:left w:val="none" w:sz="0" w:space="0" w:color="auto"/>
            <w:bottom w:val="none" w:sz="0" w:space="0" w:color="auto"/>
            <w:right w:val="none" w:sz="0" w:space="0" w:color="auto"/>
          </w:divBdr>
        </w:div>
        <w:div w:id="970524835">
          <w:marLeft w:val="0"/>
          <w:marRight w:val="0"/>
          <w:marTop w:val="0"/>
          <w:marBottom w:val="0"/>
          <w:divBdr>
            <w:top w:val="none" w:sz="0" w:space="0" w:color="auto"/>
            <w:left w:val="none" w:sz="0" w:space="0" w:color="auto"/>
            <w:bottom w:val="none" w:sz="0" w:space="0" w:color="auto"/>
            <w:right w:val="none" w:sz="0" w:space="0" w:color="auto"/>
          </w:divBdr>
        </w:div>
        <w:div w:id="1382442274">
          <w:marLeft w:val="0"/>
          <w:marRight w:val="0"/>
          <w:marTop w:val="0"/>
          <w:marBottom w:val="0"/>
          <w:divBdr>
            <w:top w:val="none" w:sz="0" w:space="0" w:color="auto"/>
            <w:left w:val="none" w:sz="0" w:space="0" w:color="auto"/>
            <w:bottom w:val="none" w:sz="0" w:space="0" w:color="auto"/>
            <w:right w:val="none" w:sz="0" w:space="0" w:color="auto"/>
          </w:divBdr>
        </w:div>
        <w:div w:id="1526940372">
          <w:marLeft w:val="0"/>
          <w:marRight w:val="0"/>
          <w:marTop w:val="0"/>
          <w:marBottom w:val="0"/>
          <w:divBdr>
            <w:top w:val="none" w:sz="0" w:space="0" w:color="auto"/>
            <w:left w:val="none" w:sz="0" w:space="0" w:color="auto"/>
            <w:bottom w:val="none" w:sz="0" w:space="0" w:color="auto"/>
            <w:right w:val="none" w:sz="0" w:space="0" w:color="auto"/>
          </w:divBdr>
          <w:divsChild>
            <w:div w:id="357584043">
              <w:marLeft w:val="0"/>
              <w:marRight w:val="0"/>
              <w:marTop w:val="0"/>
              <w:marBottom w:val="0"/>
              <w:divBdr>
                <w:top w:val="none" w:sz="0" w:space="0" w:color="auto"/>
                <w:left w:val="none" w:sz="0" w:space="0" w:color="auto"/>
                <w:bottom w:val="none" w:sz="0" w:space="0" w:color="auto"/>
                <w:right w:val="none" w:sz="0" w:space="0" w:color="auto"/>
              </w:divBdr>
            </w:div>
          </w:divsChild>
        </w:div>
        <w:div w:id="1566185655">
          <w:marLeft w:val="0"/>
          <w:marRight w:val="0"/>
          <w:marTop w:val="0"/>
          <w:marBottom w:val="0"/>
          <w:divBdr>
            <w:top w:val="none" w:sz="0" w:space="0" w:color="auto"/>
            <w:left w:val="none" w:sz="0" w:space="0" w:color="auto"/>
            <w:bottom w:val="none" w:sz="0" w:space="0" w:color="auto"/>
            <w:right w:val="none" w:sz="0" w:space="0" w:color="auto"/>
          </w:divBdr>
        </w:div>
        <w:div w:id="1680813838">
          <w:marLeft w:val="0"/>
          <w:marRight w:val="0"/>
          <w:marTop w:val="0"/>
          <w:marBottom w:val="0"/>
          <w:divBdr>
            <w:top w:val="none" w:sz="0" w:space="0" w:color="auto"/>
            <w:left w:val="none" w:sz="0" w:space="0" w:color="auto"/>
            <w:bottom w:val="none" w:sz="0" w:space="0" w:color="auto"/>
            <w:right w:val="none" w:sz="0" w:space="0" w:color="auto"/>
          </w:divBdr>
        </w:div>
        <w:div w:id="1923682184">
          <w:marLeft w:val="0"/>
          <w:marRight w:val="0"/>
          <w:marTop w:val="0"/>
          <w:marBottom w:val="0"/>
          <w:divBdr>
            <w:top w:val="none" w:sz="0" w:space="0" w:color="auto"/>
            <w:left w:val="none" w:sz="0" w:space="0" w:color="auto"/>
            <w:bottom w:val="none" w:sz="0" w:space="0" w:color="auto"/>
            <w:right w:val="none" w:sz="0" w:space="0" w:color="auto"/>
          </w:divBdr>
        </w:div>
      </w:divsChild>
    </w:div>
    <w:div w:id="1639454782">
      <w:bodyDiv w:val="1"/>
      <w:marLeft w:val="0"/>
      <w:marRight w:val="0"/>
      <w:marTop w:val="0"/>
      <w:marBottom w:val="0"/>
      <w:divBdr>
        <w:top w:val="none" w:sz="0" w:space="0" w:color="auto"/>
        <w:left w:val="none" w:sz="0" w:space="0" w:color="auto"/>
        <w:bottom w:val="none" w:sz="0" w:space="0" w:color="auto"/>
        <w:right w:val="none" w:sz="0" w:space="0" w:color="auto"/>
      </w:divBdr>
    </w:div>
    <w:div w:id="1642685638">
      <w:bodyDiv w:val="1"/>
      <w:marLeft w:val="0"/>
      <w:marRight w:val="0"/>
      <w:marTop w:val="0"/>
      <w:marBottom w:val="0"/>
      <w:divBdr>
        <w:top w:val="none" w:sz="0" w:space="0" w:color="auto"/>
        <w:left w:val="none" w:sz="0" w:space="0" w:color="auto"/>
        <w:bottom w:val="none" w:sz="0" w:space="0" w:color="auto"/>
        <w:right w:val="none" w:sz="0" w:space="0" w:color="auto"/>
      </w:divBdr>
    </w:div>
    <w:div w:id="1643074789">
      <w:bodyDiv w:val="1"/>
      <w:marLeft w:val="0"/>
      <w:marRight w:val="0"/>
      <w:marTop w:val="0"/>
      <w:marBottom w:val="0"/>
      <w:divBdr>
        <w:top w:val="none" w:sz="0" w:space="0" w:color="auto"/>
        <w:left w:val="none" w:sz="0" w:space="0" w:color="auto"/>
        <w:bottom w:val="none" w:sz="0" w:space="0" w:color="auto"/>
        <w:right w:val="none" w:sz="0" w:space="0" w:color="auto"/>
      </w:divBdr>
    </w:div>
    <w:div w:id="1645700862">
      <w:bodyDiv w:val="1"/>
      <w:marLeft w:val="0"/>
      <w:marRight w:val="0"/>
      <w:marTop w:val="0"/>
      <w:marBottom w:val="0"/>
      <w:divBdr>
        <w:top w:val="none" w:sz="0" w:space="0" w:color="auto"/>
        <w:left w:val="none" w:sz="0" w:space="0" w:color="auto"/>
        <w:bottom w:val="none" w:sz="0" w:space="0" w:color="auto"/>
        <w:right w:val="none" w:sz="0" w:space="0" w:color="auto"/>
      </w:divBdr>
    </w:div>
    <w:div w:id="1646661123">
      <w:bodyDiv w:val="1"/>
      <w:marLeft w:val="0"/>
      <w:marRight w:val="0"/>
      <w:marTop w:val="0"/>
      <w:marBottom w:val="0"/>
      <w:divBdr>
        <w:top w:val="none" w:sz="0" w:space="0" w:color="auto"/>
        <w:left w:val="none" w:sz="0" w:space="0" w:color="auto"/>
        <w:bottom w:val="none" w:sz="0" w:space="0" w:color="auto"/>
        <w:right w:val="none" w:sz="0" w:space="0" w:color="auto"/>
      </w:divBdr>
    </w:div>
    <w:div w:id="1648821917">
      <w:bodyDiv w:val="1"/>
      <w:marLeft w:val="0"/>
      <w:marRight w:val="0"/>
      <w:marTop w:val="0"/>
      <w:marBottom w:val="0"/>
      <w:divBdr>
        <w:top w:val="none" w:sz="0" w:space="0" w:color="auto"/>
        <w:left w:val="none" w:sz="0" w:space="0" w:color="auto"/>
        <w:bottom w:val="none" w:sz="0" w:space="0" w:color="auto"/>
        <w:right w:val="none" w:sz="0" w:space="0" w:color="auto"/>
      </w:divBdr>
    </w:div>
    <w:div w:id="1657029930">
      <w:bodyDiv w:val="1"/>
      <w:marLeft w:val="0"/>
      <w:marRight w:val="0"/>
      <w:marTop w:val="0"/>
      <w:marBottom w:val="0"/>
      <w:divBdr>
        <w:top w:val="none" w:sz="0" w:space="0" w:color="auto"/>
        <w:left w:val="none" w:sz="0" w:space="0" w:color="auto"/>
        <w:bottom w:val="none" w:sz="0" w:space="0" w:color="auto"/>
        <w:right w:val="none" w:sz="0" w:space="0" w:color="auto"/>
      </w:divBdr>
    </w:div>
    <w:div w:id="1661234123">
      <w:bodyDiv w:val="1"/>
      <w:marLeft w:val="0"/>
      <w:marRight w:val="0"/>
      <w:marTop w:val="0"/>
      <w:marBottom w:val="0"/>
      <w:divBdr>
        <w:top w:val="none" w:sz="0" w:space="0" w:color="auto"/>
        <w:left w:val="none" w:sz="0" w:space="0" w:color="auto"/>
        <w:bottom w:val="none" w:sz="0" w:space="0" w:color="auto"/>
        <w:right w:val="none" w:sz="0" w:space="0" w:color="auto"/>
      </w:divBdr>
    </w:div>
    <w:div w:id="1663386339">
      <w:bodyDiv w:val="1"/>
      <w:marLeft w:val="0"/>
      <w:marRight w:val="0"/>
      <w:marTop w:val="0"/>
      <w:marBottom w:val="0"/>
      <w:divBdr>
        <w:top w:val="none" w:sz="0" w:space="0" w:color="auto"/>
        <w:left w:val="none" w:sz="0" w:space="0" w:color="auto"/>
        <w:bottom w:val="none" w:sz="0" w:space="0" w:color="auto"/>
        <w:right w:val="none" w:sz="0" w:space="0" w:color="auto"/>
      </w:divBdr>
    </w:div>
    <w:div w:id="1663701156">
      <w:bodyDiv w:val="1"/>
      <w:marLeft w:val="0"/>
      <w:marRight w:val="0"/>
      <w:marTop w:val="0"/>
      <w:marBottom w:val="0"/>
      <w:divBdr>
        <w:top w:val="none" w:sz="0" w:space="0" w:color="auto"/>
        <w:left w:val="none" w:sz="0" w:space="0" w:color="auto"/>
        <w:bottom w:val="none" w:sz="0" w:space="0" w:color="auto"/>
        <w:right w:val="none" w:sz="0" w:space="0" w:color="auto"/>
      </w:divBdr>
      <w:divsChild>
        <w:div w:id="1223558217">
          <w:marLeft w:val="0"/>
          <w:marRight w:val="0"/>
          <w:marTop w:val="0"/>
          <w:marBottom w:val="0"/>
          <w:divBdr>
            <w:top w:val="none" w:sz="0" w:space="0" w:color="auto"/>
            <w:left w:val="none" w:sz="0" w:space="0" w:color="auto"/>
            <w:bottom w:val="none" w:sz="0" w:space="0" w:color="auto"/>
            <w:right w:val="none" w:sz="0" w:space="0" w:color="auto"/>
          </w:divBdr>
          <w:divsChild>
            <w:div w:id="172376821">
              <w:marLeft w:val="0"/>
              <w:marRight w:val="0"/>
              <w:marTop w:val="0"/>
              <w:marBottom w:val="0"/>
              <w:divBdr>
                <w:top w:val="none" w:sz="0" w:space="0" w:color="auto"/>
                <w:left w:val="none" w:sz="0" w:space="0" w:color="auto"/>
                <w:bottom w:val="none" w:sz="0" w:space="0" w:color="auto"/>
                <w:right w:val="none" w:sz="0" w:space="0" w:color="auto"/>
              </w:divBdr>
              <w:divsChild>
                <w:div w:id="675350545">
                  <w:marLeft w:val="0"/>
                  <w:marRight w:val="0"/>
                  <w:marTop w:val="0"/>
                  <w:marBottom w:val="0"/>
                  <w:divBdr>
                    <w:top w:val="none" w:sz="0" w:space="0" w:color="auto"/>
                    <w:left w:val="none" w:sz="0" w:space="0" w:color="auto"/>
                    <w:bottom w:val="none" w:sz="0" w:space="0" w:color="auto"/>
                    <w:right w:val="none" w:sz="0" w:space="0" w:color="auto"/>
                  </w:divBdr>
                  <w:divsChild>
                    <w:div w:id="901478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4429416">
      <w:bodyDiv w:val="1"/>
      <w:marLeft w:val="0"/>
      <w:marRight w:val="0"/>
      <w:marTop w:val="0"/>
      <w:marBottom w:val="0"/>
      <w:divBdr>
        <w:top w:val="none" w:sz="0" w:space="0" w:color="auto"/>
        <w:left w:val="none" w:sz="0" w:space="0" w:color="auto"/>
        <w:bottom w:val="none" w:sz="0" w:space="0" w:color="auto"/>
        <w:right w:val="none" w:sz="0" w:space="0" w:color="auto"/>
      </w:divBdr>
    </w:div>
    <w:div w:id="1665279475">
      <w:bodyDiv w:val="1"/>
      <w:marLeft w:val="0"/>
      <w:marRight w:val="0"/>
      <w:marTop w:val="0"/>
      <w:marBottom w:val="0"/>
      <w:divBdr>
        <w:top w:val="none" w:sz="0" w:space="0" w:color="auto"/>
        <w:left w:val="none" w:sz="0" w:space="0" w:color="auto"/>
        <w:bottom w:val="none" w:sz="0" w:space="0" w:color="auto"/>
        <w:right w:val="none" w:sz="0" w:space="0" w:color="auto"/>
      </w:divBdr>
    </w:div>
    <w:div w:id="1666132209">
      <w:bodyDiv w:val="1"/>
      <w:marLeft w:val="0"/>
      <w:marRight w:val="0"/>
      <w:marTop w:val="0"/>
      <w:marBottom w:val="0"/>
      <w:divBdr>
        <w:top w:val="none" w:sz="0" w:space="0" w:color="auto"/>
        <w:left w:val="none" w:sz="0" w:space="0" w:color="auto"/>
        <w:bottom w:val="none" w:sz="0" w:space="0" w:color="auto"/>
        <w:right w:val="none" w:sz="0" w:space="0" w:color="auto"/>
      </w:divBdr>
    </w:div>
    <w:div w:id="1669557672">
      <w:bodyDiv w:val="1"/>
      <w:marLeft w:val="0"/>
      <w:marRight w:val="0"/>
      <w:marTop w:val="0"/>
      <w:marBottom w:val="0"/>
      <w:divBdr>
        <w:top w:val="none" w:sz="0" w:space="0" w:color="auto"/>
        <w:left w:val="none" w:sz="0" w:space="0" w:color="auto"/>
        <w:bottom w:val="none" w:sz="0" w:space="0" w:color="auto"/>
        <w:right w:val="none" w:sz="0" w:space="0" w:color="auto"/>
      </w:divBdr>
    </w:div>
    <w:div w:id="1670912357">
      <w:bodyDiv w:val="1"/>
      <w:marLeft w:val="0"/>
      <w:marRight w:val="0"/>
      <w:marTop w:val="0"/>
      <w:marBottom w:val="0"/>
      <w:divBdr>
        <w:top w:val="none" w:sz="0" w:space="0" w:color="auto"/>
        <w:left w:val="none" w:sz="0" w:space="0" w:color="auto"/>
        <w:bottom w:val="none" w:sz="0" w:space="0" w:color="auto"/>
        <w:right w:val="none" w:sz="0" w:space="0" w:color="auto"/>
      </w:divBdr>
    </w:div>
    <w:div w:id="1675953663">
      <w:bodyDiv w:val="1"/>
      <w:marLeft w:val="0"/>
      <w:marRight w:val="0"/>
      <w:marTop w:val="0"/>
      <w:marBottom w:val="0"/>
      <w:divBdr>
        <w:top w:val="none" w:sz="0" w:space="0" w:color="auto"/>
        <w:left w:val="none" w:sz="0" w:space="0" w:color="auto"/>
        <w:bottom w:val="none" w:sz="0" w:space="0" w:color="auto"/>
        <w:right w:val="none" w:sz="0" w:space="0" w:color="auto"/>
      </w:divBdr>
    </w:div>
    <w:div w:id="1678389406">
      <w:bodyDiv w:val="1"/>
      <w:marLeft w:val="0"/>
      <w:marRight w:val="0"/>
      <w:marTop w:val="0"/>
      <w:marBottom w:val="0"/>
      <w:divBdr>
        <w:top w:val="none" w:sz="0" w:space="0" w:color="auto"/>
        <w:left w:val="none" w:sz="0" w:space="0" w:color="auto"/>
        <w:bottom w:val="none" w:sz="0" w:space="0" w:color="auto"/>
        <w:right w:val="none" w:sz="0" w:space="0" w:color="auto"/>
      </w:divBdr>
    </w:div>
    <w:div w:id="1679312347">
      <w:bodyDiv w:val="1"/>
      <w:marLeft w:val="0"/>
      <w:marRight w:val="0"/>
      <w:marTop w:val="0"/>
      <w:marBottom w:val="0"/>
      <w:divBdr>
        <w:top w:val="none" w:sz="0" w:space="0" w:color="auto"/>
        <w:left w:val="none" w:sz="0" w:space="0" w:color="auto"/>
        <w:bottom w:val="none" w:sz="0" w:space="0" w:color="auto"/>
        <w:right w:val="none" w:sz="0" w:space="0" w:color="auto"/>
      </w:divBdr>
      <w:divsChild>
        <w:div w:id="1139959117">
          <w:marLeft w:val="0"/>
          <w:marRight w:val="0"/>
          <w:marTop w:val="0"/>
          <w:marBottom w:val="0"/>
          <w:divBdr>
            <w:top w:val="none" w:sz="0" w:space="0" w:color="auto"/>
            <w:left w:val="none" w:sz="0" w:space="0" w:color="auto"/>
            <w:bottom w:val="none" w:sz="0" w:space="0" w:color="auto"/>
            <w:right w:val="none" w:sz="0" w:space="0" w:color="auto"/>
          </w:divBdr>
        </w:div>
      </w:divsChild>
    </w:div>
    <w:div w:id="1680506338">
      <w:bodyDiv w:val="1"/>
      <w:marLeft w:val="0"/>
      <w:marRight w:val="0"/>
      <w:marTop w:val="0"/>
      <w:marBottom w:val="0"/>
      <w:divBdr>
        <w:top w:val="none" w:sz="0" w:space="0" w:color="auto"/>
        <w:left w:val="none" w:sz="0" w:space="0" w:color="auto"/>
        <w:bottom w:val="none" w:sz="0" w:space="0" w:color="auto"/>
        <w:right w:val="none" w:sz="0" w:space="0" w:color="auto"/>
      </w:divBdr>
    </w:div>
    <w:div w:id="1686788990">
      <w:bodyDiv w:val="1"/>
      <w:marLeft w:val="0"/>
      <w:marRight w:val="0"/>
      <w:marTop w:val="0"/>
      <w:marBottom w:val="0"/>
      <w:divBdr>
        <w:top w:val="none" w:sz="0" w:space="0" w:color="auto"/>
        <w:left w:val="none" w:sz="0" w:space="0" w:color="auto"/>
        <w:bottom w:val="none" w:sz="0" w:space="0" w:color="auto"/>
        <w:right w:val="none" w:sz="0" w:space="0" w:color="auto"/>
      </w:divBdr>
    </w:div>
    <w:div w:id="1686978330">
      <w:bodyDiv w:val="1"/>
      <w:marLeft w:val="0"/>
      <w:marRight w:val="0"/>
      <w:marTop w:val="0"/>
      <w:marBottom w:val="0"/>
      <w:divBdr>
        <w:top w:val="none" w:sz="0" w:space="0" w:color="auto"/>
        <w:left w:val="none" w:sz="0" w:space="0" w:color="auto"/>
        <w:bottom w:val="none" w:sz="0" w:space="0" w:color="auto"/>
        <w:right w:val="none" w:sz="0" w:space="0" w:color="auto"/>
      </w:divBdr>
    </w:div>
    <w:div w:id="1687364646">
      <w:bodyDiv w:val="1"/>
      <w:marLeft w:val="0"/>
      <w:marRight w:val="0"/>
      <w:marTop w:val="0"/>
      <w:marBottom w:val="0"/>
      <w:divBdr>
        <w:top w:val="none" w:sz="0" w:space="0" w:color="auto"/>
        <w:left w:val="none" w:sz="0" w:space="0" w:color="auto"/>
        <w:bottom w:val="none" w:sz="0" w:space="0" w:color="auto"/>
        <w:right w:val="none" w:sz="0" w:space="0" w:color="auto"/>
      </w:divBdr>
    </w:div>
    <w:div w:id="1697269687">
      <w:bodyDiv w:val="1"/>
      <w:marLeft w:val="0"/>
      <w:marRight w:val="0"/>
      <w:marTop w:val="0"/>
      <w:marBottom w:val="0"/>
      <w:divBdr>
        <w:top w:val="none" w:sz="0" w:space="0" w:color="auto"/>
        <w:left w:val="none" w:sz="0" w:space="0" w:color="auto"/>
        <w:bottom w:val="none" w:sz="0" w:space="0" w:color="auto"/>
        <w:right w:val="none" w:sz="0" w:space="0" w:color="auto"/>
      </w:divBdr>
      <w:divsChild>
        <w:div w:id="1936403885">
          <w:marLeft w:val="0"/>
          <w:marRight w:val="0"/>
          <w:marTop w:val="0"/>
          <w:marBottom w:val="0"/>
          <w:divBdr>
            <w:top w:val="none" w:sz="0" w:space="0" w:color="auto"/>
            <w:left w:val="none" w:sz="0" w:space="0" w:color="auto"/>
            <w:bottom w:val="none" w:sz="0" w:space="0" w:color="auto"/>
            <w:right w:val="none" w:sz="0" w:space="0" w:color="auto"/>
          </w:divBdr>
        </w:div>
      </w:divsChild>
    </w:div>
    <w:div w:id="1708869174">
      <w:bodyDiv w:val="1"/>
      <w:marLeft w:val="0"/>
      <w:marRight w:val="0"/>
      <w:marTop w:val="0"/>
      <w:marBottom w:val="0"/>
      <w:divBdr>
        <w:top w:val="none" w:sz="0" w:space="0" w:color="auto"/>
        <w:left w:val="none" w:sz="0" w:space="0" w:color="auto"/>
        <w:bottom w:val="none" w:sz="0" w:space="0" w:color="auto"/>
        <w:right w:val="none" w:sz="0" w:space="0" w:color="auto"/>
      </w:divBdr>
    </w:div>
    <w:div w:id="1715930106">
      <w:bodyDiv w:val="1"/>
      <w:marLeft w:val="0"/>
      <w:marRight w:val="0"/>
      <w:marTop w:val="0"/>
      <w:marBottom w:val="0"/>
      <w:divBdr>
        <w:top w:val="none" w:sz="0" w:space="0" w:color="auto"/>
        <w:left w:val="none" w:sz="0" w:space="0" w:color="auto"/>
        <w:bottom w:val="none" w:sz="0" w:space="0" w:color="auto"/>
        <w:right w:val="none" w:sz="0" w:space="0" w:color="auto"/>
      </w:divBdr>
    </w:div>
    <w:div w:id="1718698609">
      <w:bodyDiv w:val="1"/>
      <w:marLeft w:val="0"/>
      <w:marRight w:val="0"/>
      <w:marTop w:val="0"/>
      <w:marBottom w:val="0"/>
      <w:divBdr>
        <w:top w:val="none" w:sz="0" w:space="0" w:color="auto"/>
        <w:left w:val="none" w:sz="0" w:space="0" w:color="auto"/>
        <w:bottom w:val="none" w:sz="0" w:space="0" w:color="auto"/>
        <w:right w:val="none" w:sz="0" w:space="0" w:color="auto"/>
      </w:divBdr>
    </w:div>
    <w:div w:id="1725055604">
      <w:bodyDiv w:val="1"/>
      <w:marLeft w:val="0"/>
      <w:marRight w:val="0"/>
      <w:marTop w:val="0"/>
      <w:marBottom w:val="0"/>
      <w:divBdr>
        <w:top w:val="none" w:sz="0" w:space="0" w:color="auto"/>
        <w:left w:val="none" w:sz="0" w:space="0" w:color="auto"/>
        <w:bottom w:val="none" w:sz="0" w:space="0" w:color="auto"/>
        <w:right w:val="none" w:sz="0" w:space="0" w:color="auto"/>
      </w:divBdr>
    </w:div>
    <w:div w:id="1725640162">
      <w:bodyDiv w:val="1"/>
      <w:marLeft w:val="0"/>
      <w:marRight w:val="0"/>
      <w:marTop w:val="0"/>
      <w:marBottom w:val="0"/>
      <w:divBdr>
        <w:top w:val="none" w:sz="0" w:space="0" w:color="auto"/>
        <w:left w:val="none" w:sz="0" w:space="0" w:color="auto"/>
        <w:bottom w:val="none" w:sz="0" w:space="0" w:color="auto"/>
        <w:right w:val="none" w:sz="0" w:space="0" w:color="auto"/>
      </w:divBdr>
    </w:div>
    <w:div w:id="1726760121">
      <w:bodyDiv w:val="1"/>
      <w:marLeft w:val="0"/>
      <w:marRight w:val="0"/>
      <w:marTop w:val="0"/>
      <w:marBottom w:val="0"/>
      <w:divBdr>
        <w:top w:val="none" w:sz="0" w:space="0" w:color="auto"/>
        <w:left w:val="none" w:sz="0" w:space="0" w:color="auto"/>
        <w:bottom w:val="none" w:sz="0" w:space="0" w:color="auto"/>
        <w:right w:val="none" w:sz="0" w:space="0" w:color="auto"/>
      </w:divBdr>
    </w:div>
    <w:div w:id="1731686671">
      <w:bodyDiv w:val="1"/>
      <w:marLeft w:val="0"/>
      <w:marRight w:val="0"/>
      <w:marTop w:val="0"/>
      <w:marBottom w:val="0"/>
      <w:divBdr>
        <w:top w:val="none" w:sz="0" w:space="0" w:color="auto"/>
        <w:left w:val="none" w:sz="0" w:space="0" w:color="auto"/>
        <w:bottom w:val="none" w:sz="0" w:space="0" w:color="auto"/>
        <w:right w:val="none" w:sz="0" w:space="0" w:color="auto"/>
      </w:divBdr>
    </w:div>
    <w:div w:id="1734425749">
      <w:bodyDiv w:val="1"/>
      <w:marLeft w:val="0"/>
      <w:marRight w:val="0"/>
      <w:marTop w:val="0"/>
      <w:marBottom w:val="0"/>
      <w:divBdr>
        <w:top w:val="none" w:sz="0" w:space="0" w:color="auto"/>
        <w:left w:val="none" w:sz="0" w:space="0" w:color="auto"/>
        <w:bottom w:val="none" w:sz="0" w:space="0" w:color="auto"/>
        <w:right w:val="none" w:sz="0" w:space="0" w:color="auto"/>
      </w:divBdr>
    </w:div>
    <w:div w:id="1745955256">
      <w:bodyDiv w:val="1"/>
      <w:marLeft w:val="0"/>
      <w:marRight w:val="0"/>
      <w:marTop w:val="0"/>
      <w:marBottom w:val="0"/>
      <w:divBdr>
        <w:top w:val="none" w:sz="0" w:space="0" w:color="auto"/>
        <w:left w:val="none" w:sz="0" w:space="0" w:color="auto"/>
        <w:bottom w:val="none" w:sz="0" w:space="0" w:color="auto"/>
        <w:right w:val="none" w:sz="0" w:space="0" w:color="auto"/>
      </w:divBdr>
    </w:div>
    <w:div w:id="1751737402">
      <w:bodyDiv w:val="1"/>
      <w:marLeft w:val="0"/>
      <w:marRight w:val="0"/>
      <w:marTop w:val="0"/>
      <w:marBottom w:val="0"/>
      <w:divBdr>
        <w:top w:val="none" w:sz="0" w:space="0" w:color="auto"/>
        <w:left w:val="none" w:sz="0" w:space="0" w:color="auto"/>
        <w:bottom w:val="none" w:sz="0" w:space="0" w:color="auto"/>
        <w:right w:val="none" w:sz="0" w:space="0" w:color="auto"/>
      </w:divBdr>
    </w:div>
    <w:div w:id="1755199958">
      <w:bodyDiv w:val="1"/>
      <w:marLeft w:val="0"/>
      <w:marRight w:val="0"/>
      <w:marTop w:val="0"/>
      <w:marBottom w:val="0"/>
      <w:divBdr>
        <w:top w:val="none" w:sz="0" w:space="0" w:color="auto"/>
        <w:left w:val="none" w:sz="0" w:space="0" w:color="auto"/>
        <w:bottom w:val="none" w:sz="0" w:space="0" w:color="auto"/>
        <w:right w:val="none" w:sz="0" w:space="0" w:color="auto"/>
      </w:divBdr>
    </w:div>
    <w:div w:id="1755667704">
      <w:bodyDiv w:val="1"/>
      <w:marLeft w:val="0"/>
      <w:marRight w:val="0"/>
      <w:marTop w:val="0"/>
      <w:marBottom w:val="0"/>
      <w:divBdr>
        <w:top w:val="none" w:sz="0" w:space="0" w:color="auto"/>
        <w:left w:val="none" w:sz="0" w:space="0" w:color="auto"/>
        <w:bottom w:val="none" w:sz="0" w:space="0" w:color="auto"/>
        <w:right w:val="none" w:sz="0" w:space="0" w:color="auto"/>
      </w:divBdr>
    </w:div>
    <w:div w:id="1758818274">
      <w:bodyDiv w:val="1"/>
      <w:marLeft w:val="0"/>
      <w:marRight w:val="0"/>
      <w:marTop w:val="0"/>
      <w:marBottom w:val="0"/>
      <w:divBdr>
        <w:top w:val="none" w:sz="0" w:space="0" w:color="auto"/>
        <w:left w:val="none" w:sz="0" w:space="0" w:color="auto"/>
        <w:bottom w:val="none" w:sz="0" w:space="0" w:color="auto"/>
        <w:right w:val="none" w:sz="0" w:space="0" w:color="auto"/>
      </w:divBdr>
    </w:div>
    <w:div w:id="1759595089">
      <w:bodyDiv w:val="1"/>
      <w:marLeft w:val="0"/>
      <w:marRight w:val="0"/>
      <w:marTop w:val="0"/>
      <w:marBottom w:val="0"/>
      <w:divBdr>
        <w:top w:val="none" w:sz="0" w:space="0" w:color="auto"/>
        <w:left w:val="none" w:sz="0" w:space="0" w:color="auto"/>
        <w:bottom w:val="none" w:sz="0" w:space="0" w:color="auto"/>
        <w:right w:val="none" w:sz="0" w:space="0" w:color="auto"/>
      </w:divBdr>
    </w:div>
    <w:div w:id="1765489589">
      <w:bodyDiv w:val="1"/>
      <w:marLeft w:val="0"/>
      <w:marRight w:val="0"/>
      <w:marTop w:val="0"/>
      <w:marBottom w:val="0"/>
      <w:divBdr>
        <w:top w:val="none" w:sz="0" w:space="0" w:color="auto"/>
        <w:left w:val="none" w:sz="0" w:space="0" w:color="auto"/>
        <w:bottom w:val="none" w:sz="0" w:space="0" w:color="auto"/>
        <w:right w:val="none" w:sz="0" w:space="0" w:color="auto"/>
      </w:divBdr>
    </w:div>
    <w:div w:id="1766878583">
      <w:bodyDiv w:val="1"/>
      <w:marLeft w:val="0"/>
      <w:marRight w:val="0"/>
      <w:marTop w:val="0"/>
      <w:marBottom w:val="0"/>
      <w:divBdr>
        <w:top w:val="none" w:sz="0" w:space="0" w:color="auto"/>
        <w:left w:val="none" w:sz="0" w:space="0" w:color="auto"/>
        <w:bottom w:val="none" w:sz="0" w:space="0" w:color="auto"/>
        <w:right w:val="none" w:sz="0" w:space="0" w:color="auto"/>
      </w:divBdr>
    </w:div>
    <w:div w:id="1769807561">
      <w:bodyDiv w:val="1"/>
      <w:marLeft w:val="0"/>
      <w:marRight w:val="0"/>
      <w:marTop w:val="0"/>
      <w:marBottom w:val="0"/>
      <w:divBdr>
        <w:top w:val="none" w:sz="0" w:space="0" w:color="auto"/>
        <w:left w:val="none" w:sz="0" w:space="0" w:color="auto"/>
        <w:bottom w:val="none" w:sz="0" w:space="0" w:color="auto"/>
        <w:right w:val="none" w:sz="0" w:space="0" w:color="auto"/>
      </w:divBdr>
      <w:divsChild>
        <w:div w:id="1663508658">
          <w:marLeft w:val="0"/>
          <w:marRight w:val="0"/>
          <w:marTop w:val="0"/>
          <w:marBottom w:val="0"/>
          <w:divBdr>
            <w:top w:val="none" w:sz="0" w:space="0" w:color="auto"/>
            <w:left w:val="none" w:sz="0" w:space="0" w:color="auto"/>
            <w:bottom w:val="none" w:sz="0" w:space="0" w:color="auto"/>
            <w:right w:val="none" w:sz="0" w:space="0" w:color="auto"/>
          </w:divBdr>
        </w:div>
        <w:div w:id="1848134825">
          <w:marLeft w:val="0"/>
          <w:marRight w:val="0"/>
          <w:marTop w:val="0"/>
          <w:marBottom w:val="0"/>
          <w:divBdr>
            <w:top w:val="none" w:sz="0" w:space="0" w:color="auto"/>
            <w:left w:val="none" w:sz="0" w:space="0" w:color="auto"/>
            <w:bottom w:val="none" w:sz="0" w:space="0" w:color="auto"/>
            <w:right w:val="none" w:sz="0" w:space="0" w:color="auto"/>
          </w:divBdr>
        </w:div>
        <w:div w:id="383456875">
          <w:marLeft w:val="0"/>
          <w:marRight w:val="0"/>
          <w:marTop w:val="0"/>
          <w:marBottom w:val="0"/>
          <w:divBdr>
            <w:top w:val="none" w:sz="0" w:space="0" w:color="auto"/>
            <w:left w:val="none" w:sz="0" w:space="0" w:color="auto"/>
            <w:bottom w:val="none" w:sz="0" w:space="0" w:color="auto"/>
            <w:right w:val="none" w:sz="0" w:space="0" w:color="auto"/>
          </w:divBdr>
        </w:div>
        <w:div w:id="186064570">
          <w:marLeft w:val="0"/>
          <w:marRight w:val="0"/>
          <w:marTop w:val="0"/>
          <w:marBottom w:val="0"/>
          <w:divBdr>
            <w:top w:val="none" w:sz="0" w:space="0" w:color="auto"/>
            <w:left w:val="none" w:sz="0" w:space="0" w:color="auto"/>
            <w:bottom w:val="none" w:sz="0" w:space="0" w:color="auto"/>
            <w:right w:val="none" w:sz="0" w:space="0" w:color="auto"/>
          </w:divBdr>
        </w:div>
      </w:divsChild>
    </w:div>
    <w:div w:id="1770849763">
      <w:bodyDiv w:val="1"/>
      <w:marLeft w:val="0"/>
      <w:marRight w:val="0"/>
      <w:marTop w:val="0"/>
      <w:marBottom w:val="0"/>
      <w:divBdr>
        <w:top w:val="none" w:sz="0" w:space="0" w:color="auto"/>
        <w:left w:val="none" w:sz="0" w:space="0" w:color="auto"/>
        <w:bottom w:val="none" w:sz="0" w:space="0" w:color="auto"/>
        <w:right w:val="none" w:sz="0" w:space="0" w:color="auto"/>
      </w:divBdr>
    </w:div>
    <w:div w:id="1772970483">
      <w:bodyDiv w:val="1"/>
      <w:marLeft w:val="0"/>
      <w:marRight w:val="0"/>
      <w:marTop w:val="0"/>
      <w:marBottom w:val="0"/>
      <w:divBdr>
        <w:top w:val="none" w:sz="0" w:space="0" w:color="auto"/>
        <w:left w:val="none" w:sz="0" w:space="0" w:color="auto"/>
        <w:bottom w:val="none" w:sz="0" w:space="0" w:color="auto"/>
        <w:right w:val="none" w:sz="0" w:space="0" w:color="auto"/>
      </w:divBdr>
    </w:div>
    <w:div w:id="1773865500">
      <w:bodyDiv w:val="1"/>
      <w:marLeft w:val="0"/>
      <w:marRight w:val="0"/>
      <w:marTop w:val="0"/>
      <w:marBottom w:val="0"/>
      <w:divBdr>
        <w:top w:val="none" w:sz="0" w:space="0" w:color="auto"/>
        <w:left w:val="none" w:sz="0" w:space="0" w:color="auto"/>
        <w:bottom w:val="none" w:sz="0" w:space="0" w:color="auto"/>
        <w:right w:val="none" w:sz="0" w:space="0" w:color="auto"/>
      </w:divBdr>
      <w:divsChild>
        <w:div w:id="13898389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76439630">
      <w:bodyDiv w:val="1"/>
      <w:marLeft w:val="0"/>
      <w:marRight w:val="0"/>
      <w:marTop w:val="0"/>
      <w:marBottom w:val="0"/>
      <w:divBdr>
        <w:top w:val="none" w:sz="0" w:space="0" w:color="auto"/>
        <w:left w:val="none" w:sz="0" w:space="0" w:color="auto"/>
        <w:bottom w:val="none" w:sz="0" w:space="0" w:color="auto"/>
        <w:right w:val="none" w:sz="0" w:space="0" w:color="auto"/>
      </w:divBdr>
    </w:div>
    <w:div w:id="1779254347">
      <w:bodyDiv w:val="1"/>
      <w:marLeft w:val="0"/>
      <w:marRight w:val="0"/>
      <w:marTop w:val="0"/>
      <w:marBottom w:val="0"/>
      <w:divBdr>
        <w:top w:val="none" w:sz="0" w:space="0" w:color="auto"/>
        <w:left w:val="none" w:sz="0" w:space="0" w:color="auto"/>
        <w:bottom w:val="none" w:sz="0" w:space="0" w:color="auto"/>
        <w:right w:val="none" w:sz="0" w:space="0" w:color="auto"/>
      </w:divBdr>
    </w:div>
    <w:div w:id="1780220693">
      <w:bodyDiv w:val="1"/>
      <w:marLeft w:val="0"/>
      <w:marRight w:val="0"/>
      <w:marTop w:val="0"/>
      <w:marBottom w:val="0"/>
      <w:divBdr>
        <w:top w:val="none" w:sz="0" w:space="0" w:color="auto"/>
        <w:left w:val="none" w:sz="0" w:space="0" w:color="auto"/>
        <w:bottom w:val="none" w:sz="0" w:space="0" w:color="auto"/>
        <w:right w:val="none" w:sz="0" w:space="0" w:color="auto"/>
      </w:divBdr>
      <w:divsChild>
        <w:div w:id="264314280">
          <w:marLeft w:val="0"/>
          <w:marRight w:val="0"/>
          <w:marTop w:val="0"/>
          <w:marBottom w:val="0"/>
          <w:divBdr>
            <w:top w:val="none" w:sz="0" w:space="0" w:color="auto"/>
            <w:left w:val="none" w:sz="0" w:space="0" w:color="auto"/>
            <w:bottom w:val="none" w:sz="0" w:space="0" w:color="auto"/>
            <w:right w:val="none" w:sz="0" w:space="0" w:color="auto"/>
          </w:divBdr>
        </w:div>
        <w:div w:id="886139036">
          <w:marLeft w:val="0"/>
          <w:marRight w:val="0"/>
          <w:marTop w:val="0"/>
          <w:marBottom w:val="0"/>
          <w:divBdr>
            <w:top w:val="none" w:sz="0" w:space="0" w:color="auto"/>
            <w:left w:val="none" w:sz="0" w:space="0" w:color="auto"/>
            <w:bottom w:val="none" w:sz="0" w:space="0" w:color="auto"/>
            <w:right w:val="none" w:sz="0" w:space="0" w:color="auto"/>
          </w:divBdr>
        </w:div>
        <w:div w:id="1201627580">
          <w:marLeft w:val="0"/>
          <w:marRight w:val="0"/>
          <w:marTop w:val="0"/>
          <w:marBottom w:val="0"/>
          <w:divBdr>
            <w:top w:val="none" w:sz="0" w:space="0" w:color="auto"/>
            <w:left w:val="none" w:sz="0" w:space="0" w:color="auto"/>
            <w:bottom w:val="none" w:sz="0" w:space="0" w:color="auto"/>
            <w:right w:val="none" w:sz="0" w:space="0" w:color="auto"/>
          </w:divBdr>
        </w:div>
        <w:div w:id="248858213">
          <w:marLeft w:val="0"/>
          <w:marRight w:val="0"/>
          <w:marTop w:val="0"/>
          <w:marBottom w:val="0"/>
          <w:divBdr>
            <w:top w:val="none" w:sz="0" w:space="0" w:color="auto"/>
            <w:left w:val="none" w:sz="0" w:space="0" w:color="auto"/>
            <w:bottom w:val="none" w:sz="0" w:space="0" w:color="auto"/>
            <w:right w:val="none" w:sz="0" w:space="0" w:color="auto"/>
          </w:divBdr>
        </w:div>
        <w:div w:id="671685250">
          <w:marLeft w:val="0"/>
          <w:marRight w:val="0"/>
          <w:marTop w:val="0"/>
          <w:marBottom w:val="0"/>
          <w:divBdr>
            <w:top w:val="none" w:sz="0" w:space="0" w:color="auto"/>
            <w:left w:val="none" w:sz="0" w:space="0" w:color="auto"/>
            <w:bottom w:val="none" w:sz="0" w:space="0" w:color="auto"/>
            <w:right w:val="none" w:sz="0" w:space="0" w:color="auto"/>
          </w:divBdr>
        </w:div>
        <w:div w:id="2108846789">
          <w:marLeft w:val="0"/>
          <w:marRight w:val="0"/>
          <w:marTop w:val="0"/>
          <w:marBottom w:val="0"/>
          <w:divBdr>
            <w:top w:val="none" w:sz="0" w:space="0" w:color="auto"/>
            <w:left w:val="none" w:sz="0" w:space="0" w:color="auto"/>
            <w:bottom w:val="none" w:sz="0" w:space="0" w:color="auto"/>
            <w:right w:val="none" w:sz="0" w:space="0" w:color="auto"/>
          </w:divBdr>
        </w:div>
        <w:div w:id="572160798">
          <w:marLeft w:val="0"/>
          <w:marRight w:val="0"/>
          <w:marTop w:val="0"/>
          <w:marBottom w:val="0"/>
          <w:divBdr>
            <w:top w:val="none" w:sz="0" w:space="0" w:color="auto"/>
            <w:left w:val="none" w:sz="0" w:space="0" w:color="auto"/>
            <w:bottom w:val="none" w:sz="0" w:space="0" w:color="auto"/>
            <w:right w:val="none" w:sz="0" w:space="0" w:color="auto"/>
          </w:divBdr>
        </w:div>
        <w:div w:id="1520897635">
          <w:marLeft w:val="0"/>
          <w:marRight w:val="0"/>
          <w:marTop w:val="0"/>
          <w:marBottom w:val="0"/>
          <w:divBdr>
            <w:top w:val="none" w:sz="0" w:space="0" w:color="auto"/>
            <w:left w:val="none" w:sz="0" w:space="0" w:color="auto"/>
            <w:bottom w:val="none" w:sz="0" w:space="0" w:color="auto"/>
            <w:right w:val="none" w:sz="0" w:space="0" w:color="auto"/>
          </w:divBdr>
        </w:div>
        <w:div w:id="45758406">
          <w:marLeft w:val="0"/>
          <w:marRight w:val="0"/>
          <w:marTop w:val="0"/>
          <w:marBottom w:val="0"/>
          <w:divBdr>
            <w:top w:val="none" w:sz="0" w:space="0" w:color="auto"/>
            <w:left w:val="none" w:sz="0" w:space="0" w:color="auto"/>
            <w:bottom w:val="none" w:sz="0" w:space="0" w:color="auto"/>
            <w:right w:val="none" w:sz="0" w:space="0" w:color="auto"/>
          </w:divBdr>
        </w:div>
        <w:div w:id="1260677188">
          <w:marLeft w:val="0"/>
          <w:marRight w:val="0"/>
          <w:marTop w:val="0"/>
          <w:marBottom w:val="0"/>
          <w:divBdr>
            <w:top w:val="none" w:sz="0" w:space="0" w:color="auto"/>
            <w:left w:val="none" w:sz="0" w:space="0" w:color="auto"/>
            <w:bottom w:val="none" w:sz="0" w:space="0" w:color="auto"/>
            <w:right w:val="none" w:sz="0" w:space="0" w:color="auto"/>
          </w:divBdr>
        </w:div>
        <w:div w:id="825589242">
          <w:marLeft w:val="0"/>
          <w:marRight w:val="0"/>
          <w:marTop w:val="0"/>
          <w:marBottom w:val="0"/>
          <w:divBdr>
            <w:top w:val="none" w:sz="0" w:space="0" w:color="auto"/>
            <w:left w:val="none" w:sz="0" w:space="0" w:color="auto"/>
            <w:bottom w:val="none" w:sz="0" w:space="0" w:color="auto"/>
            <w:right w:val="none" w:sz="0" w:space="0" w:color="auto"/>
          </w:divBdr>
        </w:div>
        <w:div w:id="47996814">
          <w:marLeft w:val="0"/>
          <w:marRight w:val="0"/>
          <w:marTop w:val="0"/>
          <w:marBottom w:val="0"/>
          <w:divBdr>
            <w:top w:val="none" w:sz="0" w:space="0" w:color="auto"/>
            <w:left w:val="none" w:sz="0" w:space="0" w:color="auto"/>
            <w:bottom w:val="none" w:sz="0" w:space="0" w:color="auto"/>
            <w:right w:val="none" w:sz="0" w:space="0" w:color="auto"/>
          </w:divBdr>
        </w:div>
      </w:divsChild>
    </w:div>
    <w:div w:id="1780761501">
      <w:bodyDiv w:val="1"/>
      <w:marLeft w:val="0"/>
      <w:marRight w:val="0"/>
      <w:marTop w:val="0"/>
      <w:marBottom w:val="0"/>
      <w:divBdr>
        <w:top w:val="none" w:sz="0" w:space="0" w:color="auto"/>
        <w:left w:val="none" w:sz="0" w:space="0" w:color="auto"/>
        <w:bottom w:val="none" w:sz="0" w:space="0" w:color="auto"/>
        <w:right w:val="none" w:sz="0" w:space="0" w:color="auto"/>
      </w:divBdr>
    </w:div>
    <w:div w:id="1785660149">
      <w:bodyDiv w:val="1"/>
      <w:marLeft w:val="0"/>
      <w:marRight w:val="0"/>
      <w:marTop w:val="0"/>
      <w:marBottom w:val="0"/>
      <w:divBdr>
        <w:top w:val="none" w:sz="0" w:space="0" w:color="auto"/>
        <w:left w:val="none" w:sz="0" w:space="0" w:color="auto"/>
        <w:bottom w:val="none" w:sz="0" w:space="0" w:color="auto"/>
        <w:right w:val="none" w:sz="0" w:space="0" w:color="auto"/>
      </w:divBdr>
    </w:div>
    <w:div w:id="1787658038">
      <w:bodyDiv w:val="1"/>
      <w:marLeft w:val="0"/>
      <w:marRight w:val="0"/>
      <w:marTop w:val="0"/>
      <w:marBottom w:val="0"/>
      <w:divBdr>
        <w:top w:val="none" w:sz="0" w:space="0" w:color="auto"/>
        <w:left w:val="none" w:sz="0" w:space="0" w:color="auto"/>
        <w:bottom w:val="none" w:sz="0" w:space="0" w:color="auto"/>
        <w:right w:val="none" w:sz="0" w:space="0" w:color="auto"/>
      </w:divBdr>
    </w:div>
    <w:div w:id="1788814030">
      <w:bodyDiv w:val="1"/>
      <w:marLeft w:val="0"/>
      <w:marRight w:val="0"/>
      <w:marTop w:val="0"/>
      <w:marBottom w:val="0"/>
      <w:divBdr>
        <w:top w:val="none" w:sz="0" w:space="0" w:color="auto"/>
        <w:left w:val="none" w:sz="0" w:space="0" w:color="auto"/>
        <w:bottom w:val="none" w:sz="0" w:space="0" w:color="auto"/>
        <w:right w:val="none" w:sz="0" w:space="0" w:color="auto"/>
      </w:divBdr>
    </w:div>
    <w:div w:id="1796832876">
      <w:bodyDiv w:val="1"/>
      <w:marLeft w:val="0"/>
      <w:marRight w:val="0"/>
      <w:marTop w:val="0"/>
      <w:marBottom w:val="0"/>
      <w:divBdr>
        <w:top w:val="none" w:sz="0" w:space="0" w:color="auto"/>
        <w:left w:val="none" w:sz="0" w:space="0" w:color="auto"/>
        <w:bottom w:val="none" w:sz="0" w:space="0" w:color="auto"/>
        <w:right w:val="none" w:sz="0" w:space="0" w:color="auto"/>
      </w:divBdr>
    </w:div>
    <w:div w:id="1799445843">
      <w:bodyDiv w:val="1"/>
      <w:marLeft w:val="0"/>
      <w:marRight w:val="0"/>
      <w:marTop w:val="0"/>
      <w:marBottom w:val="0"/>
      <w:divBdr>
        <w:top w:val="none" w:sz="0" w:space="0" w:color="auto"/>
        <w:left w:val="none" w:sz="0" w:space="0" w:color="auto"/>
        <w:bottom w:val="none" w:sz="0" w:space="0" w:color="auto"/>
        <w:right w:val="none" w:sz="0" w:space="0" w:color="auto"/>
      </w:divBdr>
    </w:div>
    <w:div w:id="1803839825">
      <w:bodyDiv w:val="1"/>
      <w:marLeft w:val="0"/>
      <w:marRight w:val="0"/>
      <w:marTop w:val="0"/>
      <w:marBottom w:val="0"/>
      <w:divBdr>
        <w:top w:val="none" w:sz="0" w:space="0" w:color="auto"/>
        <w:left w:val="none" w:sz="0" w:space="0" w:color="auto"/>
        <w:bottom w:val="none" w:sz="0" w:space="0" w:color="auto"/>
        <w:right w:val="none" w:sz="0" w:space="0" w:color="auto"/>
      </w:divBdr>
    </w:div>
    <w:div w:id="1804956198">
      <w:bodyDiv w:val="1"/>
      <w:marLeft w:val="0"/>
      <w:marRight w:val="0"/>
      <w:marTop w:val="0"/>
      <w:marBottom w:val="0"/>
      <w:divBdr>
        <w:top w:val="none" w:sz="0" w:space="0" w:color="auto"/>
        <w:left w:val="none" w:sz="0" w:space="0" w:color="auto"/>
        <w:bottom w:val="none" w:sz="0" w:space="0" w:color="auto"/>
        <w:right w:val="none" w:sz="0" w:space="0" w:color="auto"/>
      </w:divBdr>
      <w:divsChild>
        <w:div w:id="1145782096">
          <w:marLeft w:val="0"/>
          <w:marRight w:val="0"/>
          <w:marTop w:val="0"/>
          <w:marBottom w:val="0"/>
          <w:divBdr>
            <w:top w:val="none" w:sz="0" w:space="0" w:color="auto"/>
            <w:left w:val="none" w:sz="0" w:space="0" w:color="auto"/>
            <w:bottom w:val="none" w:sz="0" w:space="0" w:color="auto"/>
            <w:right w:val="none" w:sz="0" w:space="0" w:color="auto"/>
          </w:divBdr>
        </w:div>
        <w:div w:id="1640499489">
          <w:marLeft w:val="0"/>
          <w:marRight w:val="0"/>
          <w:marTop w:val="0"/>
          <w:marBottom w:val="0"/>
          <w:divBdr>
            <w:top w:val="none" w:sz="0" w:space="0" w:color="auto"/>
            <w:left w:val="none" w:sz="0" w:space="0" w:color="auto"/>
            <w:bottom w:val="none" w:sz="0" w:space="0" w:color="auto"/>
            <w:right w:val="none" w:sz="0" w:space="0" w:color="auto"/>
          </w:divBdr>
        </w:div>
      </w:divsChild>
    </w:div>
    <w:div w:id="1805849124">
      <w:bodyDiv w:val="1"/>
      <w:marLeft w:val="0"/>
      <w:marRight w:val="0"/>
      <w:marTop w:val="0"/>
      <w:marBottom w:val="0"/>
      <w:divBdr>
        <w:top w:val="none" w:sz="0" w:space="0" w:color="auto"/>
        <w:left w:val="none" w:sz="0" w:space="0" w:color="auto"/>
        <w:bottom w:val="none" w:sz="0" w:space="0" w:color="auto"/>
        <w:right w:val="none" w:sz="0" w:space="0" w:color="auto"/>
      </w:divBdr>
    </w:div>
    <w:div w:id="1811089729">
      <w:bodyDiv w:val="1"/>
      <w:marLeft w:val="0"/>
      <w:marRight w:val="0"/>
      <w:marTop w:val="0"/>
      <w:marBottom w:val="0"/>
      <w:divBdr>
        <w:top w:val="none" w:sz="0" w:space="0" w:color="auto"/>
        <w:left w:val="none" w:sz="0" w:space="0" w:color="auto"/>
        <w:bottom w:val="none" w:sz="0" w:space="0" w:color="auto"/>
        <w:right w:val="none" w:sz="0" w:space="0" w:color="auto"/>
      </w:divBdr>
    </w:div>
    <w:div w:id="1811701477">
      <w:bodyDiv w:val="1"/>
      <w:marLeft w:val="0"/>
      <w:marRight w:val="0"/>
      <w:marTop w:val="0"/>
      <w:marBottom w:val="0"/>
      <w:divBdr>
        <w:top w:val="none" w:sz="0" w:space="0" w:color="auto"/>
        <w:left w:val="none" w:sz="0" w:space="0" w:color="auto"/>
        <w:bottom w:val="none" w:sz="0" w:space="0" w:color="auto"/>
        <w:right w:val="none" w:sz="0" w:space="0" w:color="auto"/>
      </w:divBdr>
    </w:div>
    <w:div w:id="1812364292">
      <w:bodyDiv w:val="1"/>
      <w:marLeft w:val="0"/>
      <w:marRight w:val="0"/>
      <w:marTop w:val="0"/>
      <w:marBottom w:val="0"/>
      <w:divBdr>
        <w:top w:val="none" w:sz="0" w:space="0" w:color="auto"/>
        <w:left w:val="none" w:sz="0" w:space="0" w:color="auto"/>
        <w:bottom w:val="none" w:sz="0" w:space="0" w:color="auto"/>
        <w:right w:val="none" w:sz="0" w:space="0" w:color="auto"/>
      </w:divBdr>
    </w:div>
    <w:div w:id="1815633469">
      <w:bodyDiv w:val="1"/>
      <w:marLeft w:val="0"/>
      <w:marRight w:val="0"/>
      <w:marTop w:val="0"/>
      <w:marBottom w:val="0"/>
      <w:divBdr>
        <w:top w:val="none" w:sz="0" w:space="0" w:color="auto"/>
        <w:left w:val="none" w:sz="0" w:space="0" w:color="auto"/>
        <w:bottom w:val="none" w:sz="0" w:space="0" w:color="auto"/>
        <w:right w:val="none" w:sz="0" w:space="0" w:color="auto"/>
      </w:divBdr>
    </w:div>
    <w:div w:id="1818692117">
      <w:bodyDiv w:val="1"/>
      <w:marLeft w:val="0"/>
      <w:marRight w:val="0"/>
      <w:marTop w:val="0"/>
      <w:marBottom w:val="0"/>
      <w:divBdr>
        <w:top w:val="none" w:sz="0" w:space="0" w:color="auto"/>
        <w:left w:val="none" w:sz="0" w:space="0" w:color="auto"/>
        <w:bottom w:val="none" w:sz="0" w:space="0" w:color="auto"/>
        <w:right w:val="none" w:sz="0" w:space="0" w:color="auto"/>
      </w:divBdr>
    </w:div>
    <w:div w:id="1822964801">
      <w:bodyDiv w:val="1"/>
      <w:marLeft w:val="0"/>
      <w:marRight w:val="0"/>
      <w:marTop w:val="0"/>
      <w:marBottom w:val="0"/>
      <w:divBdr>
        <w:top w:val="none" w:sz="0" w:space="0" w:color="auto"/>
        <w:left w:val="none" w:sz="0" w:space="0" w:color="auto"/>
        <w:bottom w:val="none" w:sz="0" w:space="0" w:color="auto"/>
        <w:right w:val="none" w:sz="0" w:space="0" w:color="auto"/>
      </w:divBdr>
    </w:div>
    <w:div w:id="1823349805">
      <w:bodyDiv w:val="1"/>
      <w:marLeft w:val="0"/>
      <w:marRight w:val="0"/>
      <w:marTop w:val="0"/>
      <w:marBottom w:val="0"/>
      <w:divBdr>
        <w:top w:val="none" w:sz="0" w:space="0" w:color="auto"/>
        <w:left w:val="none" w:sz="0" w:space="0" w:color="auto"/>
        <w:bottom w:val="none" w:sz="0" w:space="0" w:color="auto"/>
        <w:right w:val="none" w:sz="0" w:space="0" w:color="auto"/>
      </w:divBdr>
    </w:div>
    <w:div w:id="1831671858">
      <w:bodyDiv w:val="1"/>
      <w:marLeft w:val="0"/>
      <w:marRight w:val="0"/>
      <w:marTop w:val="0"/>
      <w:marBottom w:val="0"/>
      <w:divBdr>
        <w:top w:val="none" w:sz="0" w:space="0" w:color="auto"/>
        <w:left w:val="none" w:sz="0" w:space="0" w:color="auto"/>
        <w:bottom w:val="none" w:sz="0" w:space="0" w:color="auto"/>
        <w:right w:val="none" w:sz="0" w:space="0" w:color="auto"/>
      </w:divBdr>
    </w:div>
    <w:div w:id="1835144483">
      <w:bodyDiv w:val="1"/>
      <w:marLeft w:val="0"/>
      <w:marRight w:val="0"/>
      <w:marTop w:val="0"/>
      <w:marBottom w:val="0"/>
      <w:divBdr>
        <w:top w:val="none" w:sz="0" w:space="0" w:color="auto"/>
        <w:left w:val="none" w:sz="0" w:space="0" w:color="auto"/>
        <w:bottom w:val="none" w:sz="0" w:space="0" w:color="auto"/>
        <w:right w:val="none" w:sz="0" w:space="0" w:color="auto"/>
      </w:divBdr>
      <w:divsChild>
        <w:div w:id="784007556">
          <w:marLeft w:val="0"/>
          <w:marRight w:val="0"/>
          <w:marTop w:val="0"/>
          <w:marBottom w:val="0"/>
          <w:divBdr>
            <w:top w:val="none" w:sz="0" w:space="0" w:color="auto"/>
            <w:left w:val="none" w:sz="0" w:space="0" w:color="auto"/>
            <w:bottom w:val="none" w:sz="0" w:space="0" w:color="auto"/>
            <w:right w:val="none" w:sz="0" w:space="0" w:color="auto"/>
          </w:divBdr>
        </w:div>
        <w:div w:id="835077014">
          <w:marLeft w:val="0"/>
          <w:marRight w:val="0"/>
          <w:marTop w:val="0"/>
          <w:marBottom w:val="0"/>
          <w:divBdr>
            <w:top w:val="none" w:sz="0" w:space="0" w:color="auto"/>
            <w:left w:val="none" w:sz="0" w:space="0" w:color="auto"/>
            <w:bottom w:val="none" w:sz="0" w:space="0" w:color="auto"/>
            <w:right w:val="none" w:sz="0" w:space="0" w:color="auto"/>
          </w:divBdr>
        </w:div>
        <w:div w:id="1506552444">
          <w:marLeft w:val="0"/>
          <w:marRight w:val="0"/>
          <w:marTop w:val="0"/>
          <w:marBottom w:val="0"/>
          <w:divBdr>
            <w:top w:val="none" w:sz="0" w:space="0" w:color="auto"/>
            <w:left w:val="none" w:sz="0" w:space="0" w:color="auto"/>
            <w:bottom w:val="none" w:sz="0" w:space="0" w:color="auto"/>
            <w:right w:val="none" w:sz="0" w:space="0" w:color="auto"/>
          </w:divBdr>
        </w:div>
        <w:div w:id="1537044203">
          <w:marLeft w:val="0"/>
          <w:marRight w:val="0"/>
          <w:marTop w:val="0"/>
          <w:marBottom w:val="0"/>
          <w:divBdr>
            <w:top w:val="none" w:sz="0" w:space="0" w:color="auto"/>
            <w:left w:val="none" w:sz="0" w:space="0" w:color="auto"/>
            <w:bottom w:val="none" w:sz="0" w:space="0" w:color="auto"/>
            <w:right w:val="none" w:sz="0" w:space="0" w:color="auto"/>
          </w:divBdr>
        </w:div>
        <w:div w:id="1653832948">
          <w:marLeft w:val="0"/>
          <w:marRight w:val="0"/>
          <w:marTop w:val="0"/>
          <w:marBottom w:val="0"/>
          <w:divBdr>
            <w:top w:val="none" w:sz="0" w:space="0" w:color="auto"/>
            <w:left w:val="none" w:sz="0" w:space="0" w:color="auto"/>
            <w:bottom w:val="none" w:sz="0" w:space="0" w:color="auto"/>
            <w:right w:val="none" w:sz="0" w:space="0" w:color="auto"/>
          </w:divBdr>
        </w:div>
        <w:div w:id="1884437289">
          <w:marLeft w:val="0"/>
          <w:marRight w:val="0"/>
          <w:marTop w:val="0"/>
          <w:marBottom w:val="0"/>
          <w:divBdr>
            <w:top w:val="none" w:sz="0" w:space="0" w:color="auto"/>
            <w:left w:val="none" w:sz="0" w:space="0" w:color="auto"/>
            <w:bottom w:val="none" w:sz="0" w:space="0" w:color="auto"/>
            <w:right w:val="none" w:sz="0" w:space="0" w:color="auto"/>
          </w:divBdr>
        </w:div>
        <w:div w:id="2040622317">
          <w:marLeft w:val="0"/>
          <w:marRight w:val="0"/>
          <w:marTop w:val="0"/>
          <w:marBottom w:val="0"/>
          <w:divBdr>
            <w:top w:val="none" w:sz="0" w:space="0" w:color="auto"/>
            <w:left w:val="none" w:sz="0" w:space="0" w:color="auto"/>
            <w:bottom w:val="none" w:sz="0" w:space="0" w:color="auto"/>
            <w:right w:val="none" w:sz="0" w:space="0" w:color="auto"/>
          </w:divBdr>
        </w:div>
      </w:divsChild>
    </w:div>
    <w:div w:id="1835606184">
      <w:bodyDiv w:val="1"/>
      <w:marLeft w:val="0"/>
      <w:marRight w:val="0"/>
      <w:marTop w:val="0"/>
      <w:marBottom w:val="0"/>
      <w:divBdr>
        <w:top w:val="none" w:sz="0" w:space="0" w:color="auto"/>
        <w:left w:val="none" w:sz="0" w:space="0" w:color="auto"/>
        <w:bottom w:val="none" w:sz="0" w:space="0" w:color="auto"/>
        <w:right w:val="none" w:sz="0" w:space="0" w:color="auto"/>
      </w:divBdr>
    </w:div>
    <w:div w:id="1838495792">
      <w:bodyDiv w:val="1"/>
      <w:marLeft w:val="0"/>
      <w:marRight w:val="0"/>
      <w:marTop w:val="0"/>
      <w:marBottom w:val="0"/>
      <w:divBdr>
        <w:top w:val="none" w:sz="0" w:space="0" w:color="auto"/>
        <w:left w:val="none" w:sz="0" w:space="0" w:color="auto"/>
        <w:bottom w:val="none" w:sz="0" w:space="0" w:color="auto"/>
        <w:right w:val="none" w:sz="0" w:space="0" w:color="auto"/>
      </w:divBdr>
    </w:div>
    <w:div w:id="1839298444">
      <w:bodyDiv w:val="1"/>
      <w:marLeft w:val="0"/>
      <w:marRight w:val="0"/>
      <w:marTop w:val="0"/>
      <w:marBottom w:val="0"/>
      <w:divBdr>
        <w:top w:val="none" w:sz="0" w:space="0" w:color="auto"/>
        <w:left w:val="none" w:sz="0" w:space="0" w:color="auto"/>
        <w:bottom w:val="none" w:sz="0" w:space="0" w:color="auto"/>
        <w:right w:val="none" w:sz="0" w:space="0" w:color="auto"/>
      </w:divBdr>
    </w:div>
    <w:div w:id="1843274349">
      <w:bodyDiv w:val="1"/>
      <w:marLeft w:val="0"/>
      <w:marRight w:val="0"/>
      <w:marTop w:val="0"/>
      <w:marBottom w:val="0"/>
      <w:divBdr>
        <w:top w:val="none" w:sz="0" w:space="0" w:color="auto"/>
        <w:left w:val="none" w:sz="0" w:space="0" w:color="auto"/>
        <w:bottom w:val="none" w:sz="0" w:space="0" w:color="auto"/>
        <w:right w:val="none" w:sz="0" w:space="0" w:color="auto"/>
      </w:divBdr>
    </w:div>
    <w:div w:id="1845436076">
      <w:bodyDiv w:val="1"/>
      <w:marLeft w:val="0"/>
      <w:marRight w:val="0"/>
      <w:marTop w:val="0"/>
      <w:marBottom w:val="0"/>
      <w:divBdr>
        <w:top w:val="none" w:sz="0" w:space="0" w:color="auto"/>
        <w:left w:val="none" w:sz="0" w:space="0" w:color="auto"/>
        <w:bottom w:val="none" w:sz="0" w:space="0" w:color="auto"/>
        <w:right w:val="none" w:sz="0" w:space="0" w:color="auto"/>
      </w:divBdr>
    </w:div>
    <w:div w:id="1854223831">
      <w:bodyDiv w:val="1"/>
      <w:marLeft w:val="0"/>
      <w:marRight w:val="0"/>
      <w:marTop w:val="0"/>
      <w:marBottom w:val="0"/>
      <w:divBdr>
        <w:top w:val="none" w:sz="0" w:space="0" w:color="auto"/>
        <w:left w:val="none" w:sz="0" w:space="0" w:color="auto"/>
        <w:bottom w:val="none" w:sz="0" w:space="0" w:color="auto"/>
        <w:right w:val="none" w:sz="0" w:space="0" w:color="auto"/>
      </w:divBdr>
      <w:divsChild>
        <w:div w:id="984968226">
          <w:marLeft w:val="0"/>
          <w:marRight w:val="0"/>
          <w:marTop w:val="0"/>
          <w:marBottom w:val="0"/>
          <w:divBdr>
            <w:top w:val="none" w:sz="0" w:space="0" w:color="auto"/>
            <w:left w:val="none" w:sz="0" w:space="0" w:color="auto"/>
            <w:bottom w:val="none" w:sz="0" w:space="0" w:color="auto"/>
            <w:right w:val="none" w:sz="0" w:space="0" w:color="auto"/>
          </w:divBdr>
          <w:divsChild>
            <w:div w:id="610357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955094">
      <w:bodyDiv w:val="1"/>
      <w:marLeft w:val="0"/>
      <w:marRight w:val="0"/>
      <w:marTop w:val="0"/>
      <w:marBottom w:val="0"/>
      <w:divBdr>
        <w:top w:val="none" w:sz="0" w:space="0" w:color="auto"/>
        <w:left w:val="none" w:sz="0" w:space="0" w:color="auto"/>
        <w:bottom w:val="none" w:sz="0" w:space="0" w:color="auto"/>
        <w:right w:val="none" w:sz="0" w:space="0" w:color="auto"/>
      </w:divBdr>
    </w:div>
    <w:div w:id="1858081962">
      <w:bodyDiv w:val="1"/>
      <w:marLeft w:val="0"/>
      <w:marRight w:val="0"/>
      <w:marTop w:val="0"/>
      <w:marBottom w:val="0"/>
      <w:divBdr>
        <w:top w:val="none" w:sz="0" w:space="0" w:color="auto"/>
        <w:left w:val="none" w:sz="0" w:space="0" w:color="auto"/>
        <w:bottom w:val="none" w:sz="0" w:space="0" w:color="auto"/>
        <w:right w:val="none" w:sz="0" w:space="0" w:color="auto"/>
      </w:divBdr>
    </w:div>
    <w:div w:id="1861119044">
      <w:bodyDiv w:val="1"/>
      <w:marLeft w:val="0"/>
      <w:marRight w:val="0"/>
      <w:marTop w:val="0"/>
      <w:marBottom w:val="0"/>
      <w:divBdr>
        <w:top w:val="none" w:sz="0" w:space="0" w:color="auto"/>
        <w:left w:val="none" w:sz="0" w:space="0" w:color="auto"/>
        <w:bottom w:val="none" w:sz="0" w:space="0" w:color="auto"/>
        <w:right w:val="none" w:sz="0" w:space="0" w:color="auto"/>
      </w:divBdr>
    </w:div>
    <w:div w:id="1861157746">
      <w:bodyDiv w:val="1"/>
      <w:marLeft w:val="0"/>
      <w:marRight w:val="0"/>
      <w:marTop w:val="0"/>
      <w:marBottom w:val="0"/>
      <w:divBdr>
        <w:top w:val="none" w:sz="0" w:space="0" w:color="auto"/>
        <w:left w:val="none" w:sz="0" w:space="0" w:color="auto"/>
        <w:bottom w:val="none" w:sz="0" w:space="0" w:color="auto"/>
        <w:right w:val="none" w:sz="0" w:space="0" w:color="auto"/>
      </w:divBdr>
    </w:div>
    <w:div w:id="1869100975">
      <w:bodyDiv w:val="1"/>
      <w:marLeft w:val="0"/>
      <w:marRight w:val="0"/>
      <w:marTop w:val="0"/>
      <w:marBottom w:val="0"/>
      <w:divBdr>
        <w:top w:val="none" w:sz="0" w:space="0" w:color="auto"/>
        <w:left w:val="none" w:sz="0" w:space="0" w:color="auto"/>
        <w:bottom w:val="none" w:sz="0" w:space="0" w:color="auto"/>
        <w:right w:val="none" w:sz="0" w:space="0" w:color="auto"/>
      </w:divBdr>
    </w:div>
    <w:div w:id="1869446877">
      <w:bodyDiv w:val="1"/>
      <w:marLeft w:val="0"/>
      <w:marRight w:val="0"/>
      <w:marTop w:val="0"/>
      <w:marBottom w:val="0"/>
      <w:divBdr>
        <w:top w:val="none" w:sz="0" w:space="0" w:color="auto"/>
        <w:left w:val="none" w:sz="0" w:space="0" w:color="auto"/>
        <w:bottom w:val="none" w:sz="0" w:space="0" w:color="auto"/>
        <w:right w:val="none" w:sz="0" w:space="0" w:color="auto"/>
      </w:divBdr>
    </w:div>
    <w:div w:id="1891920469">
      <w:bodyDiv w:val="1"/>
      <w:marLeft w:val="0"/>
      <w:marRight w:val="0"/>
      <w:marTop w:val="0"/>
      <w:marBottom w:val="0"/>
      <w:divBdr>
        <w:top w:val="none" w:sz="0" w:space="0" w:color="auto"/>
        <w:left w:val="none" w:sz="0" w:space="0" w:color="auto"/>
        <w:bottom w:val="none" w:sz="0" w:space="0" w:color="auto"/>
        <w:right w:val="none" w:sz="0" w:space="0" w:color="auto"/>
      </w:divBdr>
      <w:divsChild>
        <w:div w:id="1867714824">
          <w:marLeft w:val="0"/>
          <w:marRight w:val="0"/>
          <w:marTop w:val="0"/>
          <w:marBottom w:val="0"/>
          <w:divBdr>
            <w:top w:val="none" w:sz="0" w:space="0" w:color="auto"/>
            <w:left w:val="none" w:sz="0" w:space="0" w:color="auto"/>
            <w:bottom w:val="none" w:sz="0" w:space="0" w:color="auto"/>
            <w:right w:val="none" w:sz="0" w:space="0" w:color="auto"/>
          </w:divBdr>
        </w:div>
      </w:divsChild>
    </w:div>
    <w:div w:id="1893617950">
      <w:bodyDiv w:val="1"/>
      <w:marLeft w:val="0"/>
      <w:marRight w:val="0"/>
      <w:marTop w:val="0"/>
      <w:marBottom w:val="0"/>
      <w:divBdr>
        <w:top w:val="none" w:sz="0" w:space="0" w:color="auto"/>
        <w:left w:val="none" w:sz="0" w:space="0" w:color="auto"/>
        <w:bottom w:val="none" w:sz="0" w:space="0" w:color="auto"/>
        <w:right w:val="none" w:sz="0" w:space="0" w:color="auto"/>
      </w:divBdr>
    </w:div>
    <w:div w:id="1894079860">
      <w:bodyDiv w:val="1"/>
      <w:marLeft w:val="0"/>
      <w:marRight w:val="0"/>
      <w:marTop w:val="0"/>
      <w:marBottom w:val="0"/>
      <w:divBdr>
        <w:top w:val="none" w:sz="0" w:space="0" w:color="auto"/>
        <w:left w:val="none" w:sz="0" w:space="0" w:color="auto"/>
        <w:bottom w:val="none" w:sz="0" w:space="0" w:color="auto"/>
        <w:right w:val="none" w:sz="0" w:space="0" w:color="auto"/>
      </w:divBdr>
    </w:div>
    <w:div w:id="1894995786">
      <w:bodyDiv w:val="1"/>
      <w:marLeft w:val="0"/>
      <w:marRight w:val="0"/>
      <w:marTop w:val="0"/>
      <w:marBottom w:val="0"/>
      <w:divBdr>
        <w:top w:val="none" w:sz="0" w:space="0" w:color="auto"/>
        <w:left w:val="none" w:sz="0" w:space="0" w:color="auto"/>
        <w:bottom w:val="none" w:sz="0" w:space="0" w:color="auto"/>
        <w:right w:val="none" w:sz="0" w:space="0" w:color="auto"/>
      </w:divBdr>
    </w:div>
    <w:div w:id="1896963611">
      <w:bodyDiv w:val="1"/>
      <w:marLeft w:val="0"/>
      <w:marRight w:val="0"/>
      <w:marTop w:val="0"/>
      <w:marBottom w:val="0"/>
      <w:divBdr>
        <w:top w:val="none" w:sz="0" w:space="0" w:color="auto"/>
        <w:left w:val="none" w:sz="0" w:space="0" w:color="auto"/>
        <w:bottom w:val="none" w:sz="0" w:space="0" w:color="auto"/>
        <w:right w:val="none" w:sz="0" w:space="0" w:color="auto"/>
      </w:divBdr>
    </w:div>
    <w:div w:id="1899590872">
      <w:bodyDiv w:val="1"/>
      <w:marLeft w:val="0"/>
      <w:marRight w:val="0"/>
      <w:marTop w:val="0"/>
      <w:marBottom w:val="0"/>
      <w:divBdr>
        <w:top w:val="none" w:sz="0" w:space="0" w:color="auto"/>
        <w:left w:val="none" w:sz="0" w:space="0" w:color="auto"/>
        <w:bottom w:val="none" w:sz="0" w:space="0" w:color="auto"/>
        <w:right w:val="none" w:sz="0" w:space="0" w:color="auto"/>
      </w:divBdr>
    </w:div>
    <w:div w:id="1901355628">
      <w:bodyDiv w:val="1"/>
      <w:marLeft w:val="0"/>
      <w:marRight w:val="0"/>
      <w:marTop w:val="0"/>
      <w:marBottom w:val="0"/>
      <w:divBdr>
        <w:top w:val="none" w:sz="0" w:space="0" w:color="auto"/>
        <w:left w:val="none" w:sz="0" w:space="0" w:color="auto"/>
        <w:bottom w:val="none" w:sz="0" w:space="0" w:color="auto"/>
        <w:right w:val="none" w:sz="0" w:space="0" w:color="auto"/>
      </w:divBdr>
      <w:divsChild>
        <w:div w:id="405230283">
          <w:marLeft w:val="0"/>
          <w:marRight w:val="0"/>
          <w:marTop w:val="0"/>
          <w:marBottom w:val="0"/>
          <w:divBdr>
            <w:top w:val="none" w:sz="0" w:space="0" w:color="auto"/>
            <w:left w:val="none" w:sz="0" w:space="0" w:color="auto"/>
            <w:bottom w:val="none" w:sz="0" w:space="0" w:color="auto"/>
            <w:right w:val="none" w:sz="0" w:space="0" w:color="auto"/>
          </w:divBdr>
        </w:div>
        <w:div w:id="1501965439">
          <w:marLeft w:val="0"/>
          <w:marRight w:val="0"/>
          <w:marTop w:val="0"/>
          <w:marBottom w:val="0"/>
          <w:divBdr>
            <w:top w:val="none" w:sz="0" w:space="0" w:color="auto"/>
            <w:left w:val="none" w:sz="0" w:space="0" w:color="auto"/>
            <w:bottom w:val="none" w:sz="0" w:space="0" w:color="auto"/>
            <w:right w:val="none" w:sz="0" w:space="0" w:color="auto"/>
          </w:divBdr>
        </w:div>
        <w:div w:id="491217502">
          <w:marLeft w:val="0"/>
          <w:marRight w:val="0"/>
          <w:marTop w:val="0"/>
          <w:marBottom w:val="0"/>
          <w:divBdr>
            <w:top w:val="none" w:sz="0" w:space="0" w:color="auto"/>
            <w:left w:val="none" w:sz="0" w:space="0" w:color="auto"/>
            <w:bottom w:val="none" w:sz="0" w:space="0" w:color="auto"/>
            <w:right w:val="none" w:sz="0" w:space="0" w:color="auto"/>
          </w:divBdr>
        </w:div>
        <w:div w:id="1378239391">
          <w:marLeft w:val="0"/>
          <w:marRight w:val="0"/>
          <w:marTop w:val="0"/>
          <w:marBottom w:val="0"/>
          <w:divBdr>
            <w:top w:val="none" w:sz="0" w:space="0" w:color="auto"/>
            <w:left w:val="none" w:sz="0" w:space="0" w:color="auto"/>
            <w:bottom w:val="none" w:sz="0" w:space="0" w:color="auto"/>
            <w:right w:val="none" w:sz="0" w:space="0" w:color="auto"/>
          </w:divBdr>
        </w:div>
        <w:div w:id="883711143">
          <w:marLeft w:val="0"/>
          <w:marRight w:val="0"/>
          <w:marTop w:val="0"/>
          <w:marBottom w:val="0"/>
          <w:divBdr>
            <w:top w:val="none" w:sz="0" w:space="0" w:color="auto"/>
            <w:left w:val="none" w:sz="0" w:space="0" w:color="auto"/>
            <w:bottom w:val="none" w:sz="0" w:space="0" w:color="auto"/>
            <w:right w:val="none" w:sz="0" w:space="0" w:color="auto"/>
          </w:divBdr>
        </w:div>
        <w:div w:id="545609590">
          <w:marLeft w:val="0"/>
          <w:marRight w:val="0"/>
          <w:marTop w:val="0"/>
          <w:marBottom w:val="0"/>
          <w:divBdr>
            <w:top w:val="none" w:sz="0" w:space="0" w:color="auto"/>
            <w:left w:val="none" w:sz="0" w:space="0" w:color="auto"/>
            <w:bottom w:val="none" w:sz="0" w:space="0" w:color="auto"/>
            <w:right w:val="none" w:sz="0" w:space="0" w:color="auto"/>
          </w:divBdr>
        </w:div>
      </w:divsChild>
    </w:div>
    <w:div w:id="1902251741">
      <w:bodyDiv w:val="1"/>
      <w:marLeft w:val="0"/>
      <w:marRight w:val="0"/>
      <w:marTop w:val="0"/>
      <w:marBottom w:val="0"/>
      <w:divBdr>
        <w:top w:val="none" w:sz="0" w:space="0" w:color="auto"/>
        <w:left w:val="none" w:sz="0" w:space="0" w:color="auto"/>
        <w:bottom w:val="none" w:sz="0" w:space="0" w:color="auto"/>
        <w:right w:val="none" w:sz="0" w:space="0" w:color="auto"/>
      </w:divBdr>
      <w:divsChild>
        <w:div w:id="1928490023">
          <w:marLeft w:val="0"/>
          <w:marRight w:val="0"/>
          <w:marTop w:val="0"/>
          <w:marBottom w:val="0"/>
          <w:divBdr>
            <w:top w:val="none" w:sz="0" w:space="0" w:color="auto"/>
            <w:left w:val="none" w:sz="0" w:space="0" w:color="auto"/>
            <w:bottom w:val="none" w:sz="0" w:space="0" w:color="auto"/>
            <w:right w:val="none" w:sz="0" w:space="0" w:color="auto"/>
          </w:divBdr>
        </w:div>
        <w:div w:id="1215966067">
          <w:marLeft w:val="0"/>
          <w:marRight w:val="0"/>
          <w:marTop w:val="0"/>
          <w:marBottom w:val="0"/>
          <w:divBdr>
            <w:top w:val="none" w:sz="0" w:space="0" w:color="auto"/>
            <w:left w:val="none" w:sz="0" w:space="0" w:color="auto"/>
            <w:bottom w:val="none" w:sz="0" w:space="0" w:color="auto"/>
            <w:right w:val="none" w:sz="0" w:space="0" w:color="auto"/>
          </w:divBdr>
        </w:div>
      </w:divsChild>
    </w:div>
    <w:div w:id="1904101499">
      <w:bodyDiv w:val="1"/>
      <w:marLeft w:val="0"/>
      <w:marRight w:val="0"/>
      <w:marTop w:val="0"/>
      <w:marBottom w:val="0"/>
      <w:divBdr>
        <w:top w:val="none" w:sz="0" w:space="0" w:color="auto"/>
        <w:left w:val="none" w:sz="0" w:space="0" w:color="auto"/>
        <w:bottom w:val="none" w:sz="0" w:space="0" w:color="auto"/>
        <w:right w:val="none" w:sz="0" w:space="0" w:color="auto"/>
      </w:divBdr>
    </w:div>
    <w:div w:id="1906262496">
      <w:bodyDiv w:val="1"/>
      <w:marLeft w:val="0"/>
      <w:marRight w:val="0"/>
      <w:marTop w:val="0"/>
      <w:marBottom w:val="0"/>
      <w:divBdr>
        <w:top w:val="none" w:sz="0" w:space="0" w:color="auto"/>
        <w:left w:val="none" w:sz="0" w:space="0" w:color="auto"/>
        <w:bottom w:val="none" w:sz="0" w:space="0" w:color="auto"/>
        <w:right w:val="none" w:sz="0" w:space="0" w:color="auto"/>
      </w:divBdr>
    </w:div>
    <w:div w:id="1906840528">
      <w:bodyDiv w:val="1"/>
      <w:marLeft w:val="0"/>
      <w:marRight w:val="0"/>
      <w:marTop w:val="0"/>
      <w:marBottom w:val="0"/>
      <w:divBdr>
        <w:top w:val="none" w:sz="0" w:space="0" w:color="auto"/>
        <w:left w:val="none" w:sz="0" w:space="0" w:color="auto"/>
        <w:bottom w:val="none" w:sz="0" w:space="0" w:color="auto"/>
        <w:right w:val="none" w:sz="0" w:space="0" w:color="auto"/>
      </w:divBdr>
    </w:div>
    <w:div w:id="1908372118">
      <w:bodyDiv w:val="1"/>
      <w:marLeft w:val="0"/>
      <w:marRight w:val="0"/>
      <w:marTop w:val="0"/>
      <w:marBottom w:val="0"/>
      <w:divBdr>
        <w:top w:val="none" w:sz="0" w:space="0" w:color="auto"/>
        <w:left w:val="none" w:sz="0" w:space="0" w:color="auto"/>
        <w:bottom w:val="none" w:sz="0" w:space="0" w:color="auto"/>
        <w:right w:val="none" w:sz="0" w:space="0" w:color="auto"/>
      </w:divBdr>
      <w:divsChild>
        <w:div w:id="2080905547">
          <w:marLeft w:val="0"/>
          <w:marRight w:val="0"/>
          <w:marTop w:val="0"/>
          <w:marBottom w:val="0"/>
          <w:divBdr>
            <w:top w:val="none" w:sz="0" w:space="0" w:color="auto"/>
            <w:left w:val="none" w:sz="0" w:space="0" w:color="auto"/>
            <w:bottom w:val="none" w:sz="0" w:space="0" w:color="auto"/>
            <w:right w:val="none" w:sz="0" w:space="0" w:color="auto"/>
          </w:divBdr>
          <w:divsChild>
            <w:div w:id="242642788">
              <w:marLeft w:val="0"/>
              <w:marRight w:val="0"/>
              <w:marTop w:val="0"/>
              <w:marBottom w:val="0"/>
              <w:divBdr>
                <w:top w:val="none" w:sz="0" w:space="0" w:color="auto"/>
                <w:left w:val="none" w:sz="0" w:space="0" w:color="auto"/>
                <w:bottom w:val="none" w:sz="0" w:space="0" w:color="auto"/>
                <w:right w:val="none" w:sz="0" w:space="0" w:color="auto"/>
              </w:divBdr>
              <w:divsChild>
                <w:div w:id="1493792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2426030">
      <w:bodyDiv w:val="1"/>
      <w:marLeft w:val="0"/>
      <w:marRight w:val="0"/>
      <w:marTop w:val="0"/>
      <w:marBottom w:val="0"/>
      <w:divBdr>
        <w:top w:val="none" w:sz="0" w:space="0" w:color="auto"/>
        <w:left w:val="none" w:sz="0" w:space="0" w:color="auto"/>
        <w:bottom w:val="none" w:sz="0" w:space="0" w:color="auto"/>
        <w:right w:val="none" w:sz="0" w:space="0" w:color="auto"/>
      </w:divBdr>
    </w:div>
    <w:div w:id="1934052029">
      <w:bodyDiv w:val="1"/>
      <w:marLeft w:val="0"/>
      <w:marRight w:val="0"/>
      <w:marTop w:val="0"/>
      <w:marBottom w:val="0"/>
      <w:divBdr>
        <w:top w:val="none" w:sz="0" w:space="0" w:color="auto"/>
        <w:left w:val="none" w:sz="0" w:space="0" w:color="auto"/>
        <w:bottom w:val="none" w:sz="0" w:space="0" w:color="auto"/>
        <w:right w:val="none" w:sz="0" w:space="0" w:color="auto"/>
      </w:divBdr>
    </w:div>
    <w:div w:id="1935672262">
      <w:bodyDiv w:val="1"/>
      <w:marLeft w:val="0"/>
      <w:marRight w:val="0"/>
      <w:marTop w:val="0"/>
      <w:marBottom w:val="0"/>
      <w:divBdr>
        <w:top w:val="none" w:sz="0" w:space="0" w:color="auto"/>
        <w:left w:val="none" w:sz="0" w:space="0" w:color="auto"/>
        <w:bottom w:val="none" w:sz="0" w:space="0" w:color="auto"/>
        <w:right w:val="none" w:sz="0" w:space="0" w:color="auto"/>
      </w:divBdr>
    </w:div>
    <w:div w:id="1939364497">
      <w:bodyDiv w:val="1"/>
      <w:marLeft w:val="0"/>
      <w:marRight w:val="0"/>
      <w:marTop w:val="0"/>
      <w:marBottom w:val="0"/>
      <w:divBdr>
        <w:top w:val="none" w:sz="0" w:space="0" w:color="auto"/>
        <w:left w:val="none" w:sz="0" w:space="0" w:color="auto"/>
        <w:bottom w:val="none" w:sz="0" w:space="0" w:color="auto"/>
        <w:right w:val="none" w:sz="0" w:space="0" w:color="auto"/>
      </w:divBdr>
    </w:div>
    <w:div w:id="1939631112">
      <w:bodyDiv w:val="1"/>
      <w:marLeft w:val="0"/>
      <w:marRight w:val="0"/>
      <w:marTop w:val="0"/>
      <w:marBottom w:val="0"/>
      <w:divBdr>
        <w:top w:val="none" w:sz="0" w:space="0" w:color="auto"/>
        <w:left w:val="none" w:sz="0" w:space="0" w:color="auto"/>
        <w:bottom w:val="none" w:sz="0" w:space="0" w:color="auto"/>
        <w:right w:val="none" w:sz="0" w:space="0" w:color="auto"/>
      </w:divBdr>
    </w:div>
    <w:div w:id="1941259789">
      <w:bodyDiv w:val="1"/>
      <w:marLeft w:val="0"/>
      <w:marRight w:val="0"/>
      <w:marTop w:val="0"/>
      <w:marBottom w:val="0"/>
      <w:divBdr>
        <w:top w:val="none" w:sz="0" w:space="0" w:color="auto"/>
        <w:left w:val="none" w:sz="0" w:space="0" w:color="auto"/>
        <w:bottom w:val="none" w:sz="0" w:space="0" w:color="auto"/>
        <w:right w:val="none" w:sz="0" w:space="0" w:color="auto"/>
      </w:divBdr>
    </w:div>
    <w:div w:id="1942295125">
      <w:bodyDiv w:val="1"/>
      <w:marLeft w:val="0"/>
      <w:marRight w:val="0"/>
      <w:marTop w:val="0"/>
      <w:marBottom w:val="0"/>
      <w:divBdr>
        <w:top w:val="none" w:sz="0" w:space="0" w:color="auto"/>
        <w:left w:val="none" w:sz="0" w:space="0" w:color="auto"/>
        <w:bottom w:val="none" w:sz="0" w:space="0" w:color="auto"/>
        <w:right w:val="none" w:sz="0" w:space="0" w:color="auto"/>
      </w:divBdr>
    </w:div>
    <w:div w:id="1946183023">
      <w:bodyDiv w:val="1"/>
      <w:marLeft w:val="0"/>
      <w:marRight w:val="0"/>
      <w:marTop w:val="0"/>
      <w:marBottom w:val="0"/>
      <w:divBdr>
        <w:top w:val="none" w:sz="0" w:space="0" w:color="auto"/>
        <w:left w:val="none" w:sz="0" w:space="0" w:color="auto"/>
        <w:bottom w:val="none" w:sz="0" w:space="0" w:color="auto"/>
        <w:right w:val="none" w:sz="0" w:space="0" w:color="auto"/>
      </w:divBdr>
      <w:divsChild>
        <w:div w:id="221260412">
          <w:marLeft w:val="0"/>
          <w:marRight w:val="0"/>
          <w:marTop w:val="0"/>
          <w:marBottom w:val="0"/>
          <w:divBdr>
            <w:top w:val="none" w:sz="0" w:space="0" w:color="auto"/>
            <w:left w:val="none" w:sz="0" w:space="0" w:color="auto"/>
            <w:bottom w:val="none" w:sz="0" w:space="0" w:color="auto"/>
            <w:right w:val="none" w:sz="0" w:space="0" w:color="auto"/>
          </w:divBdr>
          <w:divsChild>
            <w:div w:id="990713090">
              <w:marLeft w:val="0"/>
              <w:marRight w:val="0"/>
              <w:marTop w:val="0"/>
              <w:marBottom w:val="0"/>
              <w:divBdr>
                <w:top w:val="none" w:sz="0" w:space="0" w:color="auto"/>
                <w:left w:val="none" w:sz="0" w:space="0" w:color="auto"/>
                <w:bottom w:val="none" w:sz="0" w:space="0" w:color="auto"/>
                <w:right w:val="none" w:sz="0" w:space="0" w:color="auto"/>
              </w:divBdr>
              <w:divsChild>
                <w:div w:id="1928613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2854234">
      <w:bodyDiv w:val="1"/>
      <w:marLeft w:val="0"/>
      <w:marRight w:val="0"/>
      <w:marTop w:val="0"/>
      <w:marBottom w:val="0"/>
      <w:divBdr>
        <w:top w:val="none" w:sz="0" w:space="0" w:color="auto"/>
        <w:left w:val="none" w:sz="0" w:space="0" w:color="auto"/>
        <w:bottom w:val="none" w:sz="0" w:space="0" w:color="auto"/>
        <w:right w:val="none" w:sz="0" w:space="0" w:color="auto"/>
      </w:divBdr>
    </w:div>
    <w:div w:id="1969119100">
      <w:bodyDiv w:val="1"/>
      <w:marLeft w:val="0"/>
      <w:marRight w:val="0"/>
      <w:marTop w:val="0"/>
      <w:marBottom w:val="0"/>
      <w:divBdr>
        <w:top w:val="none" w:sz="0" w:space="0" w:color="auto"/>
        <w:left w:val="none" w:sz="0" w:space="0" w:color="auto"/>
        <w:bottom w:val="none" w:sz="0" w:space="0" w:color="auto"/>
        <w:right w:val="none" w:sz="0" w:space="0" w:color="auto"/>
      </w:divBdr>
    </w:div>
    <w:div w:id="1984692808">
      <w:bodyDiv w:val="1"/>
      <w:marLeft w:val="0"/>
      <w:marRight w:val="0"/>
      <w:marTop w:val="0"/>
      <w:marBottom w:val="0"/>
      <w:divBdr>
        <w:top w:val="none" w:sz="0" w:space="0" w:color="auto"/>
        <w:left w:val="none" w:sz="0" w:space="0" w:color="auto"/>
        <w:bottom w:val="none" w:sz="0" w:space="0" w:color="auto"/>
        <w:right w:val="none" w:sz="0" w:space="0" w:color="auto"/>
      </w:divBdr>
    </w:div>
    <w:div w:id="1985087915">
      <w:bodyDiv w:val="1"/>
      <w:marLeft w:val="0"/>
      <w:marRight w:val="0"/>
      <w:marTop w:val="0"/>
      <w:marBottom w:val="0"/>
      <w:divBdr>
        <w:top w:val="none" w:sz="0" w:space="0" w:color="auto"/>
        <w:left w:val="none" w:sz="0" w:space="0" w:color="auto"/>
        <w:bottom w:val="none" w:sz="0" w:space="0" w:color="auto"/>
        <w:right w:val="none" w:sz="0" w:space="0" w:color="auto"/>
      </w:divBdr>
    </w:div>
    <w:div w:id="1986542724">
      <w:bodyDiv w:val="1"/>
      <w:marLeft w:val="0"/>
      <w:marRight w:val="0"/>
      <w:marTop w:val="0"/>
      <w:marBottom w:val="0"/>
      <w:divBdr>
        <w:top w:val="none" w:sz="0" w:space="0" w:color="auto"/>
        <w:left w:val="none" w:sz="0" w:space="0" w:color="auto"/>
        <w:bottom w:val="none" w:sz="0" w:space="0" w:color="auto"/>
        <w:right w:val="none" w:sz="0" w:space="0" w:color="auto"/>
      </w:divBdr>
      <w:divsChild>
        <w:div w:id="137454915">
          <w:marLeft w:val="0"/>
          <w:marRight w:val="0"/>
          <w:marTop w:val="0"/>
          <w:marBottom w:val="0"/>
          <w:divBdr>
            <w:top w:val="none" w:sz="0" w:space="0" w:color="auto"/>
            <w:left w:val="none" w:sz="0" w:space="0" w:color="auto"/>
            <w:bottom w:val="none" w:sz="0" w:space="0" w:color="auto"/>
            <w:right w:val="none" w:sz="0" w:space="0" w:color="auto"/>
          </w:divBdr>
        </w:div>
        <w:div w:id="1320040040">
          <w:marLeft w:val="0"/>
          <w:marRight w:val="0"/>
          <w:marTop w:val="0"/>
          <w:marBottom w:val="0"/>
          <w:divBdr>
            <w:top w:val="none" w:sz="0" w:space="0" w:color="auto"/>
            <w:left w:val="none" w:sz="0" w:space="0" w:color="auto"/>
            <w:bottom w:val="none" w:sz="0" w:space="0" w:color="auto"/>
            <w:right w:val="none" w:sz="0" w:space="0" w:color="auto"/>
          </w:divBdr>
        </w:div>
        <w:div w:id="1143354695">
          <w:marLeft w:val="0"/>
          <w:marRight w:val="0"/>
          <w:marTop w:val="0"/>
          <w:marBottom w:val="0"/>
          <w:divBdr>
            <w:top w:val="none" w:sz="0" w:space="0" w:color="auto"/>
            <w:left w:val="none" w:sz="0" w:space="0" w:color="auto"/>
            <w:bottom w:val="none" w:sz="0" w:space="0" w:color="auto"/>
            <w:right w:val="none" w:sz="0" w:space="0" w:color="auto"/>
          </w:divBdr>
        </w:div>
        <w:div w:id="2049259338">
          <w:marLeft w:val="0"/>
          <w:marRight w:val="0"/>
          <w:marTop w:val="0"/>
          <w:marBottom w:val="0"/>
          <w:divBdr>
            <w:top w:val="none" w:sz="0" w:space="0" w:color="auto"/>
            <w:left w:val="none" w:sz="0" w:space="0" w:color="auto"/>
            <w:bottom w:val="none" w:sz="0" w:space="0" w:color="auto"/>
            <w:right w:val="none" w:sz="0" w:space="0" w:color="auto"/>
          </w:divBdr>
        </w:div>
        <w:div w:id="602490865">
          <w:marLeft w:val="0"/>
          <w:marRight w:val="0"/>
          <w:marTop w:val="0"/>
          <w:marBottom w:val="0"/>
          <w:divBdr>
            <w:top w:val="none" w:sz="0" w:space="0" w:color="auto"/>
            <w:left w:val="none" w:sz="0" w:space="0" w:color="auto"/>
            <w:bottom w:val="none" w:sz="0" w:space="0" w:color="auto"/>
            <w:right w:val="none" w:sz="0" w:space="0" w:color="auto"/>
          </w:divBdr>
        </w:div>
      </w:divsChild>
    </w:div>
    <w:div w:id="1986624966">
      <w:bodyDiv w:val="1"/>
      <w:marLeft w:val="0"/>
      <w:marRight w:val="0"/>
      <w:marTop w:val="0"/>
      <w:marBottom w:val="0"/>
      <w:divBdr>
        <w:top w:val="none" w:sz="0" w:space="0" w:color="auto"/>
        <w:left w:val="none" w:sz="0" w:space="0" w:color="auto"/>
        <w:bottom w:val="none" w:sz="0" w:space="0" w:color="auto"/>
        <w:right w:val="none" w:sz="0" w:space="0" w:color="auto"/>
      </w:divBdr>
    </w:div>
    <w:div w:id="1990281021">
      <w:bodyDiv w:val="1"/>
      <w:marLeft w:val="0"/>
      <w:marRight w:val="0"/>
      <w:marTop w:val="0"/>
      <w:marBottom w:val="0"/>
      <w:divBdr>
        <w:top w:val="none" w:sz="0" w:space="0" w:color="auto"/>
        <w:left w:val="none" w:sz="0" w:space="0" w:color="auto"/>
        <w:bottom w:val="none" w:sz="0" w:space="0" w:color="auto"/>
        <w:right w:val="none" w:sz="0" w:space="0" w:color="auto"/>
      </w:divBdr>
    </w:div>
    <w:div w:id="1992174346">
      <w:bodyDiv w:val="1"/>
      <w:marLeft w:val="0"/>
      <w:marRight w:val="0"/>
      <w:marTop w:val="0"/>
      <w:marBottom w:val="0"/>
      <w:divBdr>
        <w:top w:val="none" w:sz="0" w:space="0" w:color="auto"/>
        <w:left w:val="none" w:sz="0" w:space="0" w:color="auto"/>
        <w:bottom w:val="none" w:sz="0" w:space="0" w:color="auto"/>
        <w:right w:val="none" w:sz="0" w:space="0" w:color="auto"/>
      </w:divBdr>
      <w:divsChild>
        <w:div w:id="18044451">
          <w:marLeft w:val="0"/>
          <w:marRight w:val="0"/>
          <w:marTop w:val="0"/>
          <w:marBottom w:val="0"/>
          <w:divBdr>
            <w:top w:val="none" w:sz="0" w:space="0" w:color="auto"/>
            <w:left w:val="none" w:sz="0" w:space="0" w:color="auto"/>
            <w:bottom w:val="none" w:sz="0" w:space="0" w:color="auto"/>
            <w:right w:val="none" w:sz="0" w:space="0" w:color="auto"/>
          </w:divBdr>
        </w:div>
        <w:div w:id="360281057">
          <w:marLeft w:val="0"/>
          <w:marRight w:val="0"/>
          <w:marTop w:val="0"/>
          <w:marBottom w:val="0"/>
          <w:divBdr>
            <w:top w:val="none" w:sz="0" w:space="0" w:color="auto"/>
            <w:left w:val="none" w:sz="0" w:space="0" w:color="auto"/>
            <w:bottom w:val="none" w:sz="0" w:space="0" w:color="auto"/>
            <w:right w:val="none" w:sz="0" w:space="0" w:color="auto"/>
          </w:divBdr>
        </w:div>
        <w:div w:id="818769724">
          <w:marLeft w:val="0"/>
          <w:marRight w:val="0"/>
          <w:marTop w:val="0"/>
          <w:marBottom w:val="0"/>
          <w:divBdr>
            <w:top w:val="none" w:sz="0" w:space="0" w:color="auto"/>
            <w:left w:val="none" w:sz="0" w:space="0" w:color="auto"/>
            <w:bottom w:val="none" w:sz="0" w:space="0" w:color="auto"/>
            <w:right w:val="none" w:sz="0" w:space="0" w:color="auto"/>
          </w:divBdr>
          <w:divsChild>
            <w:div w:id="888220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227144">
      <w:bodyDiv w:val="1"/>
      <w:marLeft w:val="0"/>
      <w:marRight w:val="0"/>
      <w:marTop w:val="0"/>
      <w:marBottom w:val="0"/>
      <w:divBdr>
        <w:top w:val="none" w:sz="0" w:space="0" w:color="auto"/>
        <w:left w:val="none" w:sz="0" w:space="0" w:color="auto"/>
        <w:bottom w:val="none" w:sz="0" w:space="0" w:color="auto"/>
        <w:right w:val="none" w:sz="0" w:space="0" w:color="auto"/>
      </w:divBdr>
    </w:div>
    <w:div w:id="2000184786">
      <w:bodyDiv w:val="1"/>
      <w:marLeft w:val="0"/>
      <w:marRight w:val="0"/>
      <w:marTop w:val="0"/>
      <w:marBottom w:val="0"/>
      <w:divBdr>
        <w:top w:val="none" w:sz="0" w:space="0" w:color="auto"/>
        <w:left w:val="none" w:sz="0" w:space="0" w:color="auto"/>
        <w:bottom w:val="none" w:sz="0" w:space="0" w:color="auto"/>
        <w:right w:val="none" w:sz="0" w:space="0" w:color="auto"/>
      </w:divBdr>
    </w:div>
    <w:div w:id="2000229432">
      <w:bodyDiv w:val="1"/>
      <w:marLeft w:val="0"/>
      <w:marRight w:val="0"/>
      <w:marTop w:val="0"/>
      <w:marBottom w:val="0"/>
      <w:divBdr>
        <w:top w:val="none" w:sz="0" w:space="0" w:color="auto"/>
        <w:left w:val="none" w:sz="0" w:space="0" w:color="auto"/>
        <w:bottom w:val="none" w:sz="0" w:space="0" w:color="auto"/>
        <w:right w:val="none" w:sz="0" w:space="0" w:color="auto"/>
      </w:divBdr>
    </w:div>
    <w:div w:id="2001501131">
      <w:bodyDiv w:val="1"/>
      <w:marLeft w:val="0"/>
      <w:marRight w:val="0"/>
      <w:marTop w:val="0"/>
      <w:marBottom w:val="0"/>
      <w:divBdr>
        <w:top w:val="none" w:sz="0" w:space="0" w:color="auto"/>
        <w:left w:val="none" w:sz="0" w:space="0" w:color="auto"/>
        <w:bottom w:val="none" w:sz="0" w:space="0" w:color="auto"/>
        <w:right w:val="none" w:sz="0" w:space="0" w:color="auto"/>
      </w:divBdr>
    </w:div>
    <w:div w:id="2002006333">
      <w:bodyDiv w:val="1"/>
      <w:marLeft w:val="0"/>
      <w:marRight w:val="0"/>
      <w:marTop w:val="0"/>
      <w:marBottom w:val="0"/>
      <w:divBdr>
        <w:top w:val="none" w:sz="0" w:space="0" w:color="auto"/>
        <w:left w:val="none" w:sz="0" w:space="0" w:color="auto"/>
        <w:bottom w:val="none" w:sz="0" w:space="0" w:color="auto"/>
        <w:right w:val="none" w:sz="0" w:space="0" w:color="auto"/>
      </w:divBdr>
    </w:div>
    <w:div w:id="2006545464">
      <w:bodyDiv w:val="1"/>
      <w:marLeft w:val="0"/>
      <w:marRight w:val="0"/>
      <w:marTop w:val="0"/>
      <w:marBottom w:val="0"/>
      <w:divBdr>
        <w:top w:val="none" w:sz="0" w:space="0" w:color="auto"/>
        <w:left w:val="none" w:sz="0" w:space="0" w:color="auto"/>
        <w:bottom w:val="none" w:sz="0" w:space="0" w:color="auto"/>
        <w:right w:val="none" w:sz="0" w:space="0" w:color="auto"/>
      </w:divBdr>
    </w:div>
    <w:div w:id="2007855885">
      <w:bodyDiv w:val="1"/>
      <w:marLeft w:val="0"/>
      <w:marRight w:val="0"/>
      <w:marTop w:val="0"/>
      <w:marBottom w:val="0"/>
      <w:divBdr>
        <w:top w:val="none" w:sz="0" w:space="0" w:color="auto"/>
        <w:left w:val="none" w:sz="0" w:space="0" w:color="auto"/>
        <w:bottom w:val="none" w:sz="0" w:space="0" w:color="auto"/>
        <w:right w:val="none" w:sz="0" w:space="0" w:color="auto"/>
      </w:divBdr>
    </w:div>
    <w:div w:id="2008246586">
      <w:bodyDiv w:val="1"/>
      <w:marLeft w:val="0"/>
      <w:marRight w:val="0"/>
      <w:marTop w:val="0"/>
      <w:marBottom w:val="0"/>
      <w:divBdr>
        <w:top w:val="none" w:sz="0" w:space="0" w:color="auto"/>
        <w:left w:val="none" w:sz="0" w:space="0" w:color="auto"/>
        <w:bottom w:val="none" w:sz="0" w:space="0" w:color="auto"/>
        <w:right w:val="none" w:sz="0" w:space="0" w:color="auto"/>
      </w:divBdr>
    </w:div>
    <w:div w:id="2013529842">
      <w:bodyDiv w:val="1"/>
      <w:marLeft w:val="0"/>
      <w:marRight w:val="0"/>
      <w:marTop w:val="0"/>
      <w:marBottom w:val="0"/>
      <w:divBdr>
        <w:top w:val="none" w:sz="0" w:space="0" w:color="auto"/>
        <w:left w:val="none" w:sz="0" w:space="0" w:color="auto"/>
        <w:bottom w:val="none" w:sz="0" w:space="0" w:color="auto"/>
        <w:right w:val="none" w:sz="0" w:space="0" w:color="auto"/>
      </w:divBdr>
      <w:divsChild>
        <w:div w:id="215363534">
          <w:marLeft w:val="0"/>
          <w:marRight w:val="0"/>
          <w:marTop w:val="0"/>
          <w:marBottom w:val="0"/>
          <w:divBdr>
            <w:top w:val="none" w:sz="0" w:space="0" w:color="auto"/>
            <w:left w:val="none" w:sz="0" w:space="0" w:color="auto"/>
            <w:bottom w:val="none" w:sz="0" w:space="0" w:color="auto"/>
            <w:right w:val="none" w:sz="0" w:space="0" w:color="auto"/>
          </w:divBdr>
          <w:divsChild>
            <w:div w:id="457800639">
              <w:marLeft w:val="0"/>
              <w:marRight w:val="0"/>
              <w:marTop w:val="0"/>
              <w:marBottom w:val="0"/>
              <w:divBdr>
                <w:top w:val="none" w:sz="0" w:space="0" w:color="auto"/>
                <w:left w:val="none" w:sz="0" w:space="0" w:color="auto"/>
                <w:bottom w:val="none" w:sz="0" w:space="0" w:color="auto"/>
                <w:right w:val="none" w:sz="0" w:space="0" w:color="auto"/>
              </w:divBdr>
            </w:div>
          </w:divsChild>
        </w:div>
        <w:div w:id="288826661">
          <w:marLeft w:val="0"/>
          <w:marRight w:val="0"/>
          <w:marTop w:val="0"/>
          <w:marBottom w:val="0"/>
          <w:divBdr>
            <w:top w:val="none" w:sz="0" w:space="0" w:color="auto"/>
            <w:left w:val="none" w:sz="0" w:space="0" w:color="auto"/>
            <w:bottom w:val="none" w:sz="0" w:space="0" w:color="auto"/>
            <w:right w:val="none" w:sz="0" w:space="0" w:color="auto"/>
          </w:divBdr>
          <w:divsChild>
            <w:div w:id="312562277">
              <w:marLeft w:val="0"/>
              <w:marRight w:val="0"/>
              <w:marTop w:val="0"/>
              <w:marBottom w:val="0"/>
              <w:divBdr>
                <w:top w:val="none" w:sz="0" w:space="0" w:color="auto"/>
                <w:left w:val="none" w:sz="0" w:space="0" w:color="auto"/>
                <w:bottom w:val="none" w:sz="0" w:space="0" w:color="auto"/>
                <w:right w:val="none" w:sz="0" w:space="0" w:color="auto"/>
              </w:divBdr>
            </w:div>
          </w:divsChild>
        </w:div>
        <w:div w:id="400714919">
          <w:marLeft w:val="0"/>
          <w:marRight w:val="0"/>
          <w:marTop w:val="0"/>
          <w:marBottom w:val="0"/>
          <w:divBdr>
            <w:top w:val="none" w:sz="0" w:space="0" w:color="auto"/>
            <w:left w:val="none" w:sz="0" w:space="0" w:color="auto"/>
            <w:bottom w:val="none" w:sz="0" w:space="0" w:color="auto"/>
            <w:right w:val="none" w:sz="0" w:space="0" w:color="auto"/>
          </w:divBdr>
          <w:divsChild>
            <w:div w:id="2143378562">
              <w:marLeft w:val="0"/>
              <w:marRight w:val="0"/>
              <w:marTop w:val="0"/>
              <w:marBottom w:val="0"/>
              <w:divBdr>
                <w:top w:val="none" w:sz="0" w:space="0" w:color="auto"/>
                <w:left w:val="none" w:sz="0" w:space="0" w:color="auto"/>
                <w:bottom w:val="none" w:sz="0" w:space="0" w:color="auto"/>
                <w:right w:val="none" w:sz="0" w:space="0" w:color="auto"/>
              </w:divBdr>
            </w:div>
          </w:divsChild>
        </w:div>
        <w:div w:id="924342098">
          <w:marLeft w:val="0"/>
          <w:marRight w:val="0"/>
          <w:marTop w:val="0"/>
          <w:marBottom w:val="0"/>
          <w:divBdr>
            <w:top w:val="none" w:sz="0" w:space="0" w:color="auto"/>
            <w:left w:val="none" w:sz="0" w:space="0" w:color="auto"/>
            <w:bottom w:val="none" w:sz="0" w:space="0" w:color="auto"/>
            <w:right w:val="none" w:sz="0" w:space="0" w:color="auto"/>
          </w:divBdr>
          <w:divsChild>
            <w:div w:id="1195925856">
              <w:marLeft w:val="0"/>
              <w:marRight w:val="0"/>
              <w:marTop w:val="0"/>
              <w:marBottom w:val="0"/>
              <w:divBdr>
                <w:top w:val="none" w:sz="0" w:space="0" w:color="auto"/>
                <w:left w:val="none" w:sz="0" w:space="0" w:color="auto"/>
                <w:bottom w:val="none" w:sz="0" w:space="0" w:color="auto"/>
                <w:right w:val="none" w:sz="0" w:space="0" w:color="auto"/>
              </w:divBdr>
            </w:div>
          </w:divsChild>
        </w:div>
        <w:div w:id="1219897511">
          <w:marLeft w:val="0"/>
          <w:marRight w:val="0"/>
          <w:marTop w:val="0"/>
          <w:marBottom w:val="0"/>
          <w:divBdr>
            <w:top w:val="none" w:sz="0" w:space="0" w:color="auto"/>
            <w:left w:val="none" w:sz="0" w:space="0" w:color="auto"/>
            <w:bottom w:val="none" w:sz="0" w:space="0" w:color="auto"/>
            <w:right w:val="none" w:sz="0" w:space="0" w:color="auto"/>
          </w:divBdr>
          <w:divsChild>
            <w:div w:id="184633828">
              <w:marLeft w:val="0"/>
              <w:marRight w:val="0"/>
              <w:marTop w:val="0"/>
              <w:marBottom w:val="0"/>
              <w:divBdr>
                <w:top w:val="none" w:sz="0" w:space="0" w:color="auto"/>
                <w:left w:val="none" w:sz="0" w:space="0" w:color="auto"/>
                <w:bottom w:val="none" w:sz="0" w:space="0" w:color="auto"/>
                <w:right w:val="none" w:sz="0" w:space="0" w:color="auto"/>
              </w:divBdr>
            </w:div>
          </w:divsChild>
        </w:div>
        <w:div w:id="1374697805">
          <w:marLeft w:val="0"/>
          <w:marRight w:val="0"/>
          <w:marTop w:val="0"/>
          <w:marBottom w:val="0"/>
          <w:divBdr>
            <w:top w:val="none" w:sz="0" w:space="0" w:color="auto"/>
            <w:left w:val="none" w:sz="0" w:space="0" w:color="auto"/>
            <w:bottom w:val="none" w:sz="0" w:space="0" w:color="auto"/>
            <w:right w:val="none" w:sz="0" w:space="0" w:color="auto"/>
          </w:divBdr>
          <w:divsChild>
            <w:div w:id="1454398753">
              <w:marLeft w:val="0"/>
              <w:marRight w:val="0"/>
              <w:marTop w:val="0"/>
              <w:marBottom w:val="0"/>
              <w:divBdr>
                <w:top w:val="none" w:sz="0" w:space="0" w:color="auto"/>
                <w:left w:val="none" w:sz="0" w:space="0" w:color="auto"/>
                <w:bottom w:val="none" w:sz="0" w:space="0" w:color="auto"/>
                <w:right w:val="none" w:sz="0" w:space="0" w:color="auto"/>
              </w:divBdr>
            </w:div>
          </w:divsChild>
        </w:div>
        <w:div w:id="1558664594">
          <w:marLeft w:val="0"/>
          <w:marRight w:val="0"/>
          <w:marTop w:val="0"/>
          <w:marBottom w:val="0"/>
          <w:divBdr>
            <w:top w:val="none" w:sz="0" w:space="0" w:color="auto"/>
            <w:left w:val="none" w:sz="0" w:space="0" w:color="auto"/>
            <w:bottom w:val="none" w:sz="0" w:space="0" w:color="auto"/>
            <w:right w:val="none" w:sz="0" w:space="0" w:color="auto"/>
          </w:divBdr>
          <w:divsChild>
            <w:div w:id="1913659340">
              <w:marLeft w:val="0"/>
              <w:marRight w:val="0"/>
              <w:marTop w:val="0"/>
              <w:marBottom w:val="0"/>
              <w:divBdr>
                <w:top w:val="none" w:sz="0" w:space="0" w:color="auto"/>
                <w:left w:val="none" w:sz="0" w:space="0" w:color="auto"/>
                <w:bottom w:val="none" w:sz="0" w:space="0" w:color="auto"/>
                <w:right w:val="none" w:sz="0" w:space="0" w:color="auto"/>
              </w:divBdr>
            </w:div>
          </w:divsChild>
        </w:div>
        <w:div w:id="1661620076">
          <w:marLeft w:val="0"/>
          <w:marRight w:val="0"/>
          <w:marTop w:val="0"/>
          <w:marBottom w:val="0"/>
          <w:divBdr>
            <w:top w:val="none" w:sz="0" w:space="0" w:color="auto"/>
            <w:left w:val="none" w:sz="0" w:space="0" w:color="auto"/>
            <w:bottom w:val="none" w:sz="0" w:space="0" w:color="auto"/>
            <w:right w:val="none" w:sz="0" w:space="0" w:color="auto"/>
          </w:divBdr>
          <w:divsChild>
            <w:div w:id="1539666277">
              <w:marLeft w:val="0"/>
              <w:marRight w:val="0"/>
              <w:marTop w:val="0"/>
              <w:marBottom w:val="0"/>
              <w:divBdr>
                <w:top w:val="none" w:sz="0" w:space="0" w:color="auto"/>
                <w:left w:val="none" w:sz="0" w:space="0" w:color="auto"/>
                <w:bottom w:val="none" w:sz="0" w:space="0" w:color="auto"/>
                <w:right w:val="none" w:sz="0" w:space="0" w:color="auto"/>
              </w:divBdr>
            </w:div>
          </w:divsChild>
        </w:div>
        <w:div w:id="1803426039">
          <w:marLeft w:val="0"/>
          <w:marRight w:val="0"/>
          <w:marTop w:val="0"/>
          <w:marBottom w:val="0"/>
          <w:divBdr>
            <w:top w:val="none" w:sz="0" w:space="0" w:color="auto"/>
            <w:left w:val="none" w:sz="0" w:space="0" w:color="auto"/>
            <w:bottom w:val="none" w:sz="0" w:space="0" w:color="auto"/>
            <w:right w:val="none" w:sz="0" w:space="0" w:color="auto"/>
          </w:divBdr>
          <w:divsChild>
            <w:div w:id="208417481">
              <w:marLeft w:val="0"/>
              <w:marRight w:val="0"/>
              <w:marTop w:val="0"/>
              <w:marBottom w:val="0"/>
              <w:divBdr>
                <w:top w:val="none" w:sz="0" w:space="0" w:color="auto"/>
                <w:left w:val="none" w:sz="0" w:space="0" w:color="auto"/>
                <w:bottom w:val="none" w:sz="0" w:space="0" w:color="auto"/>
                <w:right w:val="none" w:sz="0" w:space="0" w:color="auto"/>
              </w:divBdr>
            </w:div>
          </w:divsChild>
        </w:div>
        <w:div w:id="1910649807">
          <w:marLeft w:val="0"/>
          <w:marRight w:val="0"/>
          <w:marTop w:val="0"/>
          <w:marBottom w:val="0"/>
          <w:divBdr>
            <w:top w:val="none" w:sz="0" w:space="0" w:color="auto"/>
            <w:left w:val="none" w:sz="0" w:space="0" w:color="auto"/>
            <w:bottom w:val="none" w:sz="0" w:space="0" w:color="auto"/>
            <w:right w:val="none" w:sz="0" w:space="0" w:color="auto"/>
          </w:divBdr>
          <w:divsChild>
            <w:div w:id="1905607664">
              <w:marLeft w:val="0"/>
              <w:marRight w:val="0"/>
              <w:marTop w:val="0"/>
              <w:marBottom w:val="0"/>
              <w:divBdr>
                <w:top w:val="none" w:sz="0" w:space="0" w:color="auto"/>
                <w:left w:val="none" w:sz="0" w:space="0" w:color="auto"/>
                <w:bottom w:val="none" w:sz="0" w:space="0" w:color="auto"/>
                <w:right w:val="none" w:sz="0" w:space="0" w:color="auto"/>
              </w:divBdr>
            </w:div>
          </w:divsChild>
        </w:div>
        <w:div w:id="1929801634">
          <w:marLeft w:val="0"/>
          <w:marRight w:val="0"/>
          <w:marTop w:val="0"/>
          <w:marBottom w:val="0"/>
          <w:divBdr>
            <w:top w:val="none" w:sz="0" w:space="0" w:color="auto"/>
            <w:left w:val="none" w:sz="0" w:space="0" w:color="auto"/>
            <w:bottom w:val="none" w:sz="0" w:space="0" w:color="auto"/>
            <w:right w:val="none" w:sz="0" w:space="0" w:color="auto"/>
          </w:divBdr>
          <w:divsChild>
            <w:div w:id="144399276">
              <w:marLeft w:val="0"/>
              <w:marRight w:val="0"/>
              <w:marTop w:val="0"/>
              <w:marBottom w:val="0"/>
              <w:divBdr>
                <w:top w:val="none" w:sz="0" w:space="0" w:color="auto"/>
                <w:left w:val="none" w:sz="0" w:space="0" w:color="auto"/>
                <w:bottom w:val="none" w:sz="0" w:space="0" w:color="auto"/>
                <w:right w:val="none" w:sz="0" w:space="0" w:color="auto"/>
              </w:divBdr>
            </w:div>
          </w:divsChild>
        </w:div>
        <w:div w:id="2035838223">
          <w:marLeft w:val="0"/>
          <w:marRight w:val="0"/>
          <w:marTop w:val="0"/>
          <w:marBottom w:val="0"/>
          <w:divBdr>
            <w:top w:val="none" w:sz="0" w:space="0" w:color="auto"/>
            <w:left w:val="none" w:sz="0" w:space="0" w:color="auto"/>
            <w:bottom w:val="none" w:sz="0" w:space="0" w:color="auto"/>
            <w:right w:val="none" w:sz="0" w:space="0" w:color="auto"/>
          </w:divBdr>
          <w:divsChild>
            <w:div w:id="1052312266">
              <w:marLeft w:val="0"/>
              <w:marRight w:val="0"/>
              <w:marTop w:val="0"/>
              <w:marBottom w:val="0"/>
              <w:divBdr>
                <w:top w:val="none" w:sz="0" w:space="0" w:color="auto"/>
                <w:left w:val="none" w:sz="0" w:space="0" w:color="auto"/>
                <w:bottom w:val="none" w:sz="0" w:space="0" w:color="auto"/>
                <w:right w:val="none" w:sz="0" w:space="0" w:color="auto"/>
              </w:divBdr>
            </w:div>
          </w:divsChild>
        </w:div>
        <w:div w:id="2095317966">
          <w:marLeft w:val="0"/>
          <w:marRight w:val="0"/>
          <w:marTop w:val="0"/>
          <w:marBottom w:val="0"/>
          <w:divBdr>
            <w:top w:val="none" w:sz="0" w:space="0" w:color="auto"/>
            <w:left w:val="none" w:sz="0" w:space="0" w:color="auto"/>
            <w:bottom w:val="none" w:sz="0" w:space="0" w:color="auto"/>
            <w:right w:val="none" w:sz="0" w:space="0" w:color="auto"/>
          </w:divBdr>
          <w:divsChild>
            <w:div w:id="614141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376350">
      <w:bodyDiv w:val="1"/>
      <w:marLeft w:val="0"/>
      <w:marRight w:val="0"/>
      <w:marTop w:val="0"/>
      <w:marBottom w:val="0"/>
      <w:divBdr>
        <w:top w:val="none" w:sz="0" w:space="0" w:color="auto"/>
        <w:left w:val="none" w:sz="0" w:space="0" w:color="auto"/>
        <w:bottom w:val="none" w:sz="0" w:space="0" w:color="auto"/>
        <w:right w:val="none" w:sz="0" w:space="0" w:color="auto"/>
      </w:divBdr>
    </w:div>
    <w:div w:id="2017224625">
      <w:bodyDiv w:val="1"/>
      <w:marLeft w:val="0"/>
      <w:marRight w:val="0"/>
      <w:marTop w:val="0"/>
      <w:marBottom w:val="0"/>
      <w:divBdr>
        <w:top w:val="none" w:sz="0" w:space="0" w:color="auto"/>
        <w:left w:val="none" w:sz="0" w:space="0" w:color="auto"/>
        <w:bottom w:val="none" w:sz="0" w:space="0" w:color="auto"/>
        <w:right w:val="none" w:sz="0" w:space="0" w:color="auto"/>
      </w:divBdr>
    </w:div>
    <w:div w:id="2020741607">
      <w:bodyDiv w:val="1"/>
      <w:marLeft w:val="0"/>
      <w:marRight w:val="0"/>
      <w:marTop w:val="0"/>
      <w:marBottom w:val="0"/>
      <w:divBdr>
        <w:top w:val="none" w:sz="0" w:space="0" w:color="auto"/>
        <w:left w:val="none" w:sz="0" w:space="0" w:color="auto"/>
        <w:bottom w:val="none" w:sz="0" w:space="0" w:color="auto"/>
        <w:right w:val="none" w:sz="0" w:space="0" w:color="auto"/>
      </w:divBdr>
    </w:div>
    <w:div w:id="2023193099">
      <w:bodyDiv w:val="1"/>
      <w:marLeft w:val="0"/>
      <w:marRight w:val="0"/>
      <w:marTop w:val="0"/>
      <w:marBottom w:val="0"/>
      <w:divBdr>
        <w:top w:val="none" w:sz="0" w:space="0" w:color="auto"/>
        <w:left w:val="none" w:sz="0" w:space="0" w:color="auto"/>
        <w:bottom w:val="none" w:sz="0" w:space="0" w:color="auto"/>
        <w:right w:val="none" w:sz="0" w:space="0" w:color="auto"/>
      </w:divBdr>
      <w:divsChild>
        <w:div w:id="85658177">
          <w:marLeft w:val="0"/>
          <w:marRight w:val="0"/>
          <w:marTop w:val="0"/>
          <w:marBottom w:val="0"/>
          <w:divBdr>
            <w:top w:val="none" w:sz="0" w:space="0" w:color="auto"/>
            <w:left w:val="none" w:sz="0" w:space="0" w:color="auto"/>
            <w:bottom w:val="none" w:sz="0" w:space="0" w:color="auto"/>
            <w:right w:val="none" w:sz="0" w:space="0" w:color="auto"/>
          </w:divBdr>
          <w:divsChild>
            <w:div w:id="200485597">
              <w:marLeft w:val="0"/>
              <w:marRight w:val="0"/>
              <w:marTop w:val="0"/>
              <w:marBottom w:val="0"/>
              <w:divBdr>
                <w:top w:val="none" w:sz="0" w:space="0" w:color="auto"/>
                <w:left w:val="none" w:sz="0" w:space="0" w:color="auto"/>
                <w:bottom w:val="none" w:sz="0" w:space="0" w:color="auto"/>
                <w:right w:val="none" w:sz="0" w:space="0" w:color="auto"/>
              </w:divBdr>
              <w:divsChild>
                <w:div w:id="294877539">
                  <w:marLeft w:val="0"/>
                  <w:marRight w:val="0"/>
                  <w:marTop w:val="0"/>
                  <w:marBottom w:val="0"/>
                  <w:divBdr>
                    <w:top w:val="none" w:sz="0" w:space="0" w:color="auto"/>
                    <w:left w:val="none" w:sz="0" w:space="0" w:color="auto"/>
                    <w:bottom w:val="none" w:sz="0" w:space="0" w:color="auto"/>
                    <w:right w:val="none" w:sz="0" w:space="0" w:color="auto"/>
                  </w:divBdr>
                  <w:divsChild>
                    <w:div w:id="1214582632">
                      <w:marLeft w:val="0"/>
                      <w:marRight w:val="0"/>
                      <w:marTop w:val="0"/>
                      <w:marBottom w:val="0"/>
                      <w:divBdr>
                        <w:top w:val="none" w:sz="0" w:space="0" w:color="auto"/>
                        <w:left w:val="none" w:sz="0" w:space="0" w:color="auto"/>
                        <w:bottom w:val="none" w:sz="0" w:space="0" w:color="auto"/>
                        <w:right w:val="none" w:sz="0" w:space="0" w:color="auto"/>
                      </w:divBdr>
                      <w:divsChild>
                        <w:div w:id="1887057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607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667812">
      <w:bodyDiv w:val="1"/>
      <w:marLeft w:val="0"/>
      <w:marRight w:val="0"/>
      <w:marTop w:val="0"/>
      <w:marBottom w:val="0"/>
      <w:divBdr>
        <w:top w:val="none" w:sz="0" w:space="0" w:color="auto"/>
        <w:left w:val="none" w:sz="0" w:space="0" w:color="auto"/>
        <w:bottom w:val="none" w:sz="0" w:space="0" w:color="auto"/>
        <w:right w:val="none" w:sz="0" w:space="0" w:color="auto"/>
      </w:divBdr>
    </w:div>
    <w:div w:id="2029914181">
      <w:bodyDiv w:val="1"/>
      <w:marLeft w:val="0"/>
      <w:marRight w:val="0"/>
      <w:marTop w:val="0"/>
      <w:marBottom w:val="0"/>
      <w:divBdr>
        <w:top w:val="none" w:sz="0" w:space="0" w:color="auto"/>
        <w:left w:val="none" w:sz="0" w:space="0" w:color="auto"/>
        <w:bottom w:val="none" w:sz="0" w:space="0" w:color="auto"/>
        <w:right w:val="none" w:sz="0" w:space="0" w:color="auto"/>
      </w:divBdr>
    </w:div>
    <w:div w:id="2030060678">
      <w:bodyDiv w:val="1"/>
      <w:marLeft w:val="0"/>
      <w:marRight w:val="0"/>
      <w:marTop w:val="0"/>
      <w:marBottom w:val="0"/>
      <w:divBdr>
        <w:top w:val="none" w:sz="0" w:space="0" w:color="auto"/>
        <w:left w:val="none" w:sz="0" w:space="0" w:color="auto"/>
        <w:bottom w:val="none" w:sz="0" w:space="0" w:color="auto"/>
        <w:right w:val="none" w:sz="0" w:space="0" w:color="auto"/>
      </w:divBdr>
    </w:div>
    <w:div w:id="2031955799">
      <w:bodyDiv w:val="1"/>
      <w:marLeft w:val="0"/>
      <w:marRight w:val="0"/>
      <w:marTop w:val="0"/>
      <w:marBottom w:val="0"/>
      <w:divBdr>
        <w:top w:val="none" w:sz="0" w:space="0" w:color="auto"/>
        <w:left w:val="none" w:sz="0" w:space="0" w:color="auto"/>
        <w:bottom w:val="none" w:sz="0" w:space="0" w:color="auto"/>
        <w:right w:val="none" w:sz="0" w:space="0" w:color="auto"/>
      </w:divBdr>
    </w:div>
    <w:div w:id="2038432293">
      <w:bodyDiv w:val="1"/>
      <w:marLeft w:val="0"/>
      <w:marRight w:val="0"/>
      <w:marTop w:val="0"/>
      <w:marBottom w:val="0"/>
      <w:divBdr>
        <w:top w:val="none" w:sz="0" w:space="0" w:color="auto"/>
        <w:left w:val="none" w:sz="0" w:space="0" w:color="auto"/>
        <w:bottom w:val="none" w:sz="0" w:space="0" w:color="auto"/>
        <w:right w:val="none" w:sz="0" w:space="0" w:color="auto"/>
      </w:divBdr>
      <w:divsChild>
        <w:div w:id="55711715">
          <w:marLeft w:val="0"/>
          <w:marRight w:val="0"/>
          <w:marTop w:val="0"/>
          <w:marBottom w:val="0"/>
          <w:divBdr>
            <w:top w:val="none" w:sz="0" w:space="0" w:color="auto"/>
            <w:left w:val="none" w:sz="0" w:space="0" w:color="auto"/>
            <w:bottom w:val="none" w:sz="0" w:space="0" w:color="auto"/>
            <w:right w:val="none" w:sz="0" w:space="0" w:color="auto"/>
          </w:divBdr>
          <w:divsChild>
            <w:div w:id="618224589">
              <w:marLeft w:val="0"/>
              <w:marRight w:val="0"/>
              <w:marTop w:val="0"/>
              <w:marBottom w:val="0"/>
              <w:divBdr>
                <w:top w:val="none" w:sz="0" w:space="0" w:color="auto"/>
                <w:left w:val="none" w:sz="0" w:space="0" w:color="auto"/>
                <w:bottom w:val="none" w:sz="0" w:space="0" w:color="auto"/>
                <w:right w:val="none" w:sz="0" w:space="0" w:color="auto"/>
              </w:divBdr>
              <w:divsChild>
                <w:div w:id="957881507">
                  <w:marLeft w:val="0"/>
                  <w:marRight w:val="0"/>
                  <w:marTop w:val="0"/>
                  <w:marBottom w:val="0"/>
                  <w:divBdr>
                    <w:top w:val="none" w:sz="0" w:space="0" w:color="auto"/>
                    <w:left w:val="none" w:sz="0" w:space="0" w:color="auto"/>
                    <w:bottom w:val="none" w:sz="0" w:space="0" w:color="auto"/>
                    <w:right w:val="none" w:sz="0" w:space="0" w:color="auto"/>
                  </w:divBdr>
                </w:div>
              </w:divsChild>
            </w:div>
            <w:div w:id="904027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547792">
      <w:bodyDiv w:val="1"/>
      <w:marLeft w:val="0"/>
      <w:marRight w:val="0"/>
      <w:marTop w:val="0"/>
      <w:marBottom w:val="0"/>
      <w:divBdr>
        <w:top w:val="none" w:sz="0" w:space="0" w:color="auto"/>
        <w:left w:val="none" w:sz="0" w:space="0" w:color="auto"/>
        <w:bottom w:val="none" w:sz="0" w:space="0" w:color="auto"/>
        <w:right w:val="none" w:sz="0" w:space="0" w:color="auto"/>
      </w:divBdr>
      <w:divsChild>
        <w:div w:id="123158774">
          <w:marLeft w:val="0"/>
          <w:marRight w:val="0"/>
          <w:marTop w:val="0"/>
          <w:marBottom w:val="0"/>
          <w:divBdr>
            <w:top w:val="none" w:sz="0" w:space="0" w:color="auto"/>
            <w:left w:val="none" w:sz="0" w:space="0" w:color="auto"/>
            <w:bottom w:val="none" w:sz="0" w:space="0" w:color="auto"/>
            <w:right w:val="none" w:sz="0" w:space="0" w:color="auto"/>
          </w:divBdr>
        </w:div>
        <w:div w:id="646084561">
          <w:marLeft w:val="0"/>
          <w:marRight w:val="0"/>
          <w:marTop w:val="0"/>
          <w:marBottom w:val="0"/>
          <w:divBdr>
            <w:top w:val="none" w:sz="0" w:space="0" w:color="auto"/>
            <w:left w:val="none" w:sz="0" w:space="0" w:color="auto"/>
            <w:bottom w:val="none" w:sz="0" w:space="0" w:color="auto"/>
            <w:right w:val="none" w:sz="0" w:space="0" w:color="auto"/>
          </w:divBdr>
        </w:div>
        <w:div w:id="667904261">
          <w:marLeft w:val="0"/>
          <w:marRight w:val="0"/>
          <w:marTop w:val="0"/>
          <w:marBottom w:val="0"/>
          <w:divBdr>
            <w:top w:val="none" w:sz="0" w:space="0" w:color="auto"/>
            <w:left w:val="none" w:sz="0" w:space="0" w:color="auto"/>
            <w:bottom w:val="none" w:sz="0" w:space="0" w:color="auto"/>
            <w:right w:val="none" w:sz="0" w:space="0" w:color="auto"/>
          </w:divBdr>
        </w:div>
        <w:div w:id="862012682">
          <w:marLeft w:val="0"/>
          <w:marRight w:val="0"/>
          <w:marTop w:val="0"/>
          <w:marBottom w:val="0"/>
          <w:divBdr>
            <w:top w:val="none" w:sz="0" w:space="0" w:color="auto"/>
            <w:left w:val="none" w:sz="0" w:space="0" w:color="auto"/>
            <w:bottom w:val="none" w:sz="0" w:space="0" w:color="auto"/>
            <w:right w:val="none" w:sz="0" w:space="0" w:color="auto"/>
          </w:divBdr>
        </w:div>
      </w:divsChild>
    </w:div>
    <w:div w:id="2043825811">
      <w:bodyDiv w:val="1"/>
      <w:marLeft w:val="0"/>
      <w:marRight w:val="0"/>
      <w:marTop w:val="0"/>
      <w:marBottom w:val="0"/>
      <w:divBdr>
        <w:top w:val="none" w:sz="0" w:space="0" w:color="auto"/>
        <w:left w:val="none" w:sz="0" w:space="0" w:color="auto"/>
        <w:bottom w:val="none" w:sz="0" w:space="0" w:color="auto"/>
        <w:right w:val="none" w:sz="0" w:space="0" w:color="auto"/>
      </w:divBdr>
    </w:div>
    <w:div w:id="2046558820">
      <w:bodyDiv w:val="1"/>
      <w:marLeft w:val="0"/>
      <w:marRight w:val="0"/>
      <w:marTop w:val="0"/>
      <w:marBottom w:val="0"/>
      <w:divBdr>
        <w:top w:val="none" w:sz="0" w:space="0" w:color="auto"/>
        <w:left w:val="none" w:sz="0" w:space="0" w:color="auto"/>
        <w:bottom w:val="none" w:sz="0" w:space="0" w:color="auto"/>
        <w:right w:val="none" w:sz="0" w:space="0" w:color="auto"/>
      </w:divBdr>
    </w:div>
    <w:div w:id="2047098274">
      <w:bodyDiv w:val="1"/>
      <w:marLeft w:val="0"/>
      <w:marRight w:val="0"/>
      <w:marTop w:val="0"/>
      <w:marBottom w:val="0"/>
      <w:divBdr>
        <w:top w:val="none" w:sz="0" w:space="0" w:color="auto"/>
        <w:left w:val="none" w:sz="0" w:space="0" w:color="auto"/>
        <w:bottom w:val="none" w:sz="0" w:space="0" w:color="auto"/>
        <w:right w:val="none" w:sz="0" w:space="0" w:color="auto"/>
      </w:divBdr>
    </w:div>
    <w:div w:id="2052268964">
      <w:bodyDiv w:val="1"/>
      <w:marLeft w:val="0"/>
      <w:marRight w:val="0"/>
      <w:marTop w:val="0"/>
      <w:marBottom w:val="0"/>
      <w:divBdr>
        <w:top w:val="none" w:sz="0" w:space="0" w:color="auto"/>
        <w:left w:val="none" w:sz="0" w:space="0" w:color="auto"/>
        <w:bottom w:val="none" w:sz="0" w:space="0" w:color="auto"/>
        <w:right w:val="none" w:sz="0" w:space="0" w:color="auto"/>
      </w:divBdr>
    </w:div>
    <w:div w:id="2062171889">
      <w:bodyDiv w:val="1"/>
      <w:marLeft w:val="0"/>
      <w:marRight w:val="0"/>
      <w:marTop w:val="0"/>
      <w:marBottom w:val="0"/>
      <w:divBdr>
        <w:top w:val="none" w:sz="0" w:space="0" w:color="auto"/>
        <w:left w:val="none" w:sz="0" w:space="0" w:color="auto"/>
        <w:bottom w:val="none" w:sz="0" w:space="0" w:color="auto"/>
        <w:right w:val="none" w:sz="0" w:space="0" w:color="auto"/>
      </w:divBdr>
    </w:div>
    <w:div w:id="2066565888">
      <w:bodyDiv w:val="1"/>
      <w:marLeft w:val="0"/>
      <w:marRight w:val="0"/>
      <w:marTop w:val="0"/>
      <w:marBottom w:val="0"/>
      <w:divBdr>
        <w:top w:val="none" w:sz="0" w:space="0" w:color="auto"/>
        <w:left w:val="none" w:sz="0" w:space="0" w:color="auto"/>
        <w:bottom w:val="none" w:sz="0" w:space="0" w:color="auto"/>
        <w:right w:val="none" w:sz="0" w:space="0" w:color="auto"/>
      </w:divBdr>
    </w:div>
    <w:div w:id="2067878380">
      <w:bodyDiv w:val="1"/>
      <w:marLeft w:val="0"/>
      <w:marRight w:val="0"/>
      <w:marTop w:val="0"/>
      <w:marBottom w:val="0"/>
      <w:divBdr>
        <w:top w:val="none" w:sz="0" w:space="0" w:color="auto"/>
        <w:left w:val="none" w:sz="0" w:space="0" w:color="auto"/>
        <w:bottom w:val="none" w:sz="0" w:space="0" w:color="auto"/>
        <w:right w:val="none" w:sz="0" w:space="0" w:color="auto"/>
      </w:divBdr>
    </w:div>
    <w:div w:id="2069106311">
      <w:bodyDiv w:val="1"/>
      <w:marLeft w:val="0"/>
      <w:marRight w:val="0"/>
      <w:marTop w:val="0"/>
      <w:marBottom w:val="0"/>
      <w:divBdr>
        <w:top w:val="none" w:sz="0" w:space="0" w:color="auto"/>
        <w:left w:val="none" w:sz="0" w:space="0" w:color="auto"/>
        <w:bottom w:val="none" w:sz="0" w:space="0" w:color="auto"/>
        <w:right w:val="none" w:sz="0" w:space="0" w:color="auto"/>
      </w:divBdr>
    </w:div>
    <w:div w:id="2071801863">
      <w:bodyDiv w:val="1"/>
      <w:marLeft w:val="0"/>
      <w:marRight w:val="0"/>
      <w:marTop w:val="0"/>
      <w:marBottom w:val="0"/>
      <w:divBdr>
        <w:top w:val="none" w:sz="0" w:space="0" w:color="auto"/>
        <w:left w:val="none" w:sz="0" w:space="0" w:color="auto"/>
        <w:bottom w:val="none" w:sz="0" w:space="0" w:color="auto"/>
        <w:right w:val="none" w:sz="0" w:space="0" w:color="auto"/>
      </w:divBdr>
    </w:div>
    <w:div w:id="2071876430">
      <w:bodyDiv w:val="1"/>
      <w:marLeft w:val="0"/>
      <w:marRight w:val="0"/>
      <w:marTop w:val="0"/>
      <w:marBottom w:val="0"/>
      <w:divBdr>
        <w:top w:val="none" w:sz="0" w:space="0" w:color="auto"/>
        <w:left w:val="none" w:sz="0" w:space="0" w:color="auto"/>
        <w:bottom w:val="none" w:sz="0" w:space="0" w:color="auto"/>
        <w:right w:val="none" w:sz="0" w:space="0" w:color="auto"/>
      </w:divBdr>
    </w:div>
    <w:div w:id="2086224771">
      <w:bodyDiv w:val="1"/>
      <w:marLeft w:val="0"/>
      <w:marRight w:val="0"/>
      <w:marTop w:val="0"/>
      <w:marBottom w:val="0"/>
      <w:divBdr>
        <w:top w:val="none" w:sz="0" w:space="0" w:color="auto"/>
        <w:left w:val="none" w:sz="0" w:space="0" w:color="auto"/>
        <w:bottom w:val="none" w:sz="0" w:space="0" w:color="auto"/>
        <w:right w:val="none" w:sz="0" w:space="0" w:color="auto"/>
      </w:divBdr>
    </w:div>
    <w:div w:id="2094158737">
      <w:bodyDiv w:val="1"/>
      <w:marLeft w:val="0"/>
      <w:marRight w:val="0"/>
      <w:marTop w:val="0"/>
      <w:marBottom w:val="0"/>
      <w:divBdr>
        <w:top w:val="none" w:sz="0" w:space="0" w:color="auto"/>
        <w:left w:val="none" w:sz="0" w:space="0" w:color="auto"/>
        <w:bottom w:val="none" w:sz="0" w:space="0" w:color="auto"/>
        <w:right w:val="none" w:sz="0" w:space="0" w:color="auto"/>
      </w:divBdr>
    </w:div>
    <w:div w:id="2098987106">
      <w:bodyDiv w:val="1"/>
      <w:marLeft w:val="0"/>
      <w:marRight w:val="0"/>
      <w:marTop w:val="0"/>
      <w:marBottom w:val="0"/>
      <w:divBdr>
        <w:top w:val="none" w:sz="0" w:space="0" w:color="auto"/>
        <w:left w:val="none" w:sz="0" w:space="0" w:color="auto"/>
        <w:bottom w:val="none" w:sz="0" w:space="0" w:color="auto"/>
        <w:right w:val="none" w:sz="0" w:space="0" w:color="auto"/>
      </w:divBdr>
    </w:div>
    <w:div w:id="2100439040">
      <w:bodyDiv w:val="1"/>
      <w:marLeft w:val="0"/>
      <w:marRight w:val="0"/>
      <w:marTop w:val="0"/>
      <w:marBottom w:val="0"/>
      <w:divBdr>
        <w:top w:val="none" w:sz="0" w:space="0" w:color="auto"/>
        <w:left w:val="none" w:sz="0" w:space="0" w:color="auto"/>
        <w:bottom w:val="none" w:sz="0" w:space="0" w:color="auto"/>
        <w:right w:val="none" w:sz="0" w:space="0" w:color="auto"/>
      </w:divBdr>
      <w:divsChild>
        <w:div w:id="1698045303">
          <w:marLeft w:val="0"/>
          <w:marRight w:val="0"/>
          <w:marTop w:val="0"/>
          <w:marBottom w:val="0"/>
          <w:divBdr>
            <w:top w:val="none" w:sz="0" w:space="0" w:color="auto"/>
            <w:left w:val="none" w:sz="0" w:space="0" w:color="auto"/>
            <w:bottom w:val="none" w:sz="0" w:space="0" w:color="auto"/>
            <w:right w:val="none" w:sz="0" w:space="0" w:color="auto"/>
          </w:divBdr>
        </w:div>
        <w:div w:id="1999721901">
          <w:marLeft w:val="0"/>
          <w:marRight w:val="0"/>
          <w:marTop w:val="0"/>
          <w:marBottom w:val="0"/>
          <w:divBdr>
            <w:top w:val="none" w:sz="0" w:space="0" w:color="auto"/>
            <w:left w:val="none" w:sz="0" w:space="0" w:color="auto"/>
            <w:bottom w:val="none" w:sz="0" w:space="0" w:color="auto"/>
            <w:right w:val="none" w:sz="0" w:space="0" w:color="auto"/>
          </w:divBdr>
        </w:div>
      </w:divsChild>
    </w:div>
    <w:div w:id="2105421650">
      <w:bodyDiv w:val="1"/>
      <w:marLeft w:val="0"/>
      <w:marRight w:val="0"/>
      <w:marTop w:val="0"/>
      <w:marBottom w:val="0"/>
      <w:divBdr>
        <w:top w:val="none" w:sz="0" w:space="0" w:color="auto"/>
        <w:left w:val="none" w:sz="0" w:space="0" w:color="auto"/>
        <w:bottom w:val="none" w:sz="0" w:space="0" w:color="auto"/>
        <w:right w:val="none" w:sz="0" w:space="0" w:color="auto"/>
      </w:divBdr>
    </w:div>
    <w:div w:id="2105608988">
      <w:bodyDiv w:val="1"/>
      <w:marLeft w:val="0"/>
      <w:marRight w:val="0"/>
      <w:marTop w:val="0"/>
      <w:marBottom w:val="0"/>
      <w:divBdr>
        <w:top w:val="none" w:sz="0" w:space="0" w:color="auto"/>
        <w:left w:val="none" w:sz="0" w:space="0" w:color="auto"/>
        <w:bottom w:val="none" w:sz="0" w:space="0" w:color="auto"/>
        <w:right w:val="none" w:sz="0" w:space="0" w:color="auto"/>
      </w:divBdr>
    </w:div>
    <w:div w:id="2111199559">
      <w:bodyDiv w:val="1"/>
      <w:marLeft w:val="0"/>
      <w:marRight w:val="0"/>
      <w:marTop w:val="0"/>
      <w:marBottom w:val="0"/>
      <w:divBdr>
        <w:top w:val="none" w:sz="0" w:space="0" w:color="auto"/>
        <w:left w:val="none" w:sz="0" w:space="0" w:color="auto"/>
        <w:bottom w:val="none" w:sz="0" w:space="0" w:color="auto"/>
        <w:right w:val="none" w:sz="0" w:space="0" w:color="auto"/>
      </w:divBdr>
    </w:div>
    <w:div w:id="2111274537">
      <w:bodyDiv w:val="1"/>
      <w:marLeft w:val="0"/>
      <w:marRight w:val="0"/>
      <w:marTop w:val="0"/>
      <w:marBottom w:val="0"/>
      <w:divBdr>
        <w:top w:val="none" w:sz="0" w:space="0" w:color="auto"/>
        <w:left w:val="none" w:sz="0" w:space="0" w:color="auto"/>
        <w:bottom w:val="none" w:sz="0" w:space="0" w:color="auto"/>
        <w:right w:val="none" w:sz="0" w:space="0" w:color="auto"/>
      </w:divBdr>
      <w:divsChild>
        <w:div w:id="132069446">
          <w:marLeft w:val="0"/>
          <w:marRight w:val="0"/>
          <w:marTop w:val="0"/>
          <w:marBottom w:val="0"/>
          <w:divBdr>
            <w:top w:val="none" w:sz="0" w:space="0" w:color="auto"/>
            <w:left w:val="none" w:sz="0" w:space="0" w:color="auto"/>
            <w:bottom w:val="none" w:sz="0" w:space="0" w:color="auto"/>
            <w:right w:val="none" w:sz="0" w:space="0" w:color="auto"/>
          </w:divBdr>
          <w:divsChild>
            <w:div w:id="713967167">
              <w:marLeft w:val="0"/>
              <w:marRight w:val="0"/>
              <w:marTop w:val="0"/>
              <w:marBottom w:val="0"/>
              <w:divBdr>
                <w:top w:val="single" w:sz="8" w:space="3" w:color="B5C4DF"/>
                <w:left w:val="none" w:sz="0" w:space="0" w:color="auto"/>
                <w:bottom w:val="none" w:sz="0" w:space="0" w:color="auto"/>
                <w:right w:val="none" w:sz="0" w:space="0" w:color="auto"/>
              </w:divBdr>
            </w:div>
          </w:divsChild>
        </w:div>
      </w:divsChild>
    </w:div>
    <w:div w:id="2113896108">
      <w:bodyDiv w:val="1"/>
      <w:marLeft w:val="0"/>
      <w:marRight w:val="0"/>
      <w:marTop w:val="0"/>
      <w:marBottom w:val="0"/>
      <w:divBdr>
        <w:top w:val="none" w:sz="0" w:space="0" w:color="auto"/>
        <w:left w:val="none" w:sz="0" w:space="0" w:color="auto"/>
        <w:bottom w:val="none" w:sz="0" w:space="0" w:color="auto"/>
        <w:right w:val="none" w:sz="0" w:space="0" w:color="auto"/>
      </w:divBdr>
      <w:divsChild>
        <w:div w:id="273250523">
          <w:marLeft w:val="0"/>
          <w:marRight w:val="0"/>
          <w:marTop w:val="0"/>
          <w:marBottom w:val="0"/>
          <w:divBdr>
            <w:top w:val="none" w:sz="0" w:space="0" w:color="auto"/>
            <w:left w:val="none" w:sz="0" w:space="0" w:color="auto"/>
            <w:bottom w:val="none" w:sz="0" w:space="0" w:color="auto"/>
            <w:right w:val="none" w:sz="0" w:space="0" w:color="auto"/>
          </w:divBdr>
        </w:div>
        <w:div w:id="548610981">
          <w:marLeft w:val="0"/>
          <w:marRight w:val="0"/>
          <w:marTop w:val="0"/>
          <w:marBottom w:val="0"/>
          <w:divBdr>
            <w:top w:val="none" w:sz="0" w:space="0" w:color="auto"/>
            <w:left w:val="none" w:sz="0" w:space="0" w:color="auto"/>
            <w:bottom w:val="none" w:sz="0" w:space="0" w:color="auto"/>
            <w:right w:val="none" w:sz="0" w:space="0" w:color="auto"/>
          </w:divBdr>
        </w:div>
        <w:div w:id="1154419830">
          <w:marLeft w:val="0"/>
          <w:marRight w:val="0"/>
          <w:marTop w:val="0"/>
          <w:marBottom w:val="0"/>
          <w:divBdr>
            <w:top w:val="none" w:sz="0" w:space="0" w:color="auto"/>
            <w:left w:val="none" w:sz="0" w:space="0" w:color="auto"/>
            <w:bottom w:val="none" w:sz="0" w:space="0" w:color="auto"/>
            <w:right w:val="none" w:sz="0" w:space="0" w:color="auto"/>
          </w:divBdr>
        </w:div>
      </w:divsChild>
    </w:div>
    <w:div w:id="2114590213">
      <w:bodyDiv w:val="1"/>
      <w:marLeft w:val="0"/>
      <w:marRight w:val="0"/>
      <w:marTop w:val="0"/>
      <w:marBottom w:val="0"/>
      <w:divBdr>
        <w:top w:val="none" w:sz="0" w:space="0" w:color="auto"/>
        <w:left w:val="none" w:sz="0" w:space="0" w:color="auto"/>
        <w:bottom w:val="none" w:sz="0" w:space="0" w:color="auto"/>
        <w:right w:val="none" w:sz="0" w:space="0" w:color="auto"/>
      </w:divBdr>
    </w:div>
    <w:div w:id="2114979215">
      <w:bodyDiv w:val="1"/>
      <w:marLeft w:val="0"/>
      <w:marRight w:val="0"/>
      <w:marTop w:val="0"/>
      <w:marBottom w:val="0"/>
      <w:divBdr>
        <w:top w:val="none" w:sz="0" w:space="0" w:color="auto"/>
        <w:left w:val="none" w:sz="0" w:space="0" w:color="auto"/>
        <w:bottom w:val="none" w:sz="0" w:space="0" w:color="auto"/>
        <w:right w:val="none" w:sz="0" w:space="0" w:color="auto"/>
      </w:divBdr>
    </w:div>
    <w:div w:id="2122218708">
      <w:bodyDiv w:val="1"/>
      <w:marLeft w:val="0"/>
      <w:marRight w:val="0"/>
      <w:marTop w:val="0"/>
      <w:marBottom w:val="0"/>
      <w:divBdr>
        <w:top w:val="none" w:sz="0" w:space="0" w:color="auto"/>
        <w:left w:val="none" w:sz="0" w:space="0" w:color="auto"/>
        <w:bottom w:val="none" w:sz="0" w:space="0" w:color="auto"/>
        <w:right w:val="none" w:sz="0" w:space="0" w:color="auto"/>
      </w:divBdr>
    </w:div>
    <w:div w:id="2126993897">
      <w:bodyDiv w:val="1"/>
      <w:marLeft w:val="0"/>
      <w:marRight w:val="0"/>
      <w:marTop w:val="0"/>
      <w:marBottom w:val="0"/>
      <w:divBdr>
        <w:top w:val="none" w:sz="0" w:space="0" w:color="auto"/>
        <w:left w:val="none" w:sz="0" w:space="0" w:color="auto"/>
        <w:bottom w:val="none" w:sz="0" w:space="0" w:color="auto"/>
        <w:right w:val="none" w:sz="0" w:space="0" w:color="auto"/>
      </w:divBdr>
    </w:div>
    <w:div w:id="2128044470">
      <w:bodyDiv w:val="1"/>
      <w:marLeft w:val="0"/>
      <w:marRight w:val="0"/>
      <w:marTop w:val="0"/>
      <w:marBottom w:val="0"/>
      <w:divBdr>
        <w:top w:val="none" w:sz="0" w:space="0" w:color="auto"/>
        <w:left w:val="none" w:sz="0" w:space="0" w:color="auto"/>
        <w:bottom w:val="none" w:sz="0" w:space="0" w:color="auto"/>
        <w:right w:val="none" w:sz="0" w:space="0" w:color="auto"/>
      </w:divBdr>
    </w:div>
    <w:div w:id="2130736012">
      <w:bodyDiv w:val="1"/>
      <w:marLeft w:val="0"/>
      <w:marRight w:val="0"/>
      <w:marTop w:val="0"/>
      <w:marBottom w:val="0"/>
      <w:divBdr>
        <w:top w:val="none" w:sz="0" w:space="0" w:color="auto"/>
        <w:left w:val="none" w:sz="0" w:space="0" w:color="auto"/>
        <w:bottom w:val="none" w:sz="0" w:space="0" w:color="auto"/>
        <w:right w:val="none" w:sz="0" w:space="0" w:color="auto"/>
      </w:divBdr>
    </w:div>
    <w:div w:id="2131363569">
      <w:bodyDiv w:val="1"/>
      <w:marLeft w:val="0"/>
      <w:marRight w:val="0"/>
      <w:marTop w:val="0"/>
      <w:marBottom w:val="0"/>
      <w:divBdr>
        <w:top w:val="none" w:sz="0" w:space="0" w:color="auto"/>
        <w:left w:val="none" w:sz="0" w:space="0" w:color="auto"/>
        <w:bottom w:val="none" w:sz="0" w:space="0" w:color="auto"/>
        <w:right w:val="none" w:sz="0" w:space="0" w:color="auto"/>
      </w:divBdr>
      <w:divsChild>
        <w:div w:id="1939363706">
          <w:marLeft w:val="0"/>
          <w:marRight w:val="0"/>
          <w:marTop w:val="0"/>
          <w:marBottom w:val="0"/>
          <w:divBdr>
            <w:top w:val="none" w:sz="0" w:space="0" w:color="auto"/>
            <w:left w:val="none" w:sz="0" w:space="0" w:color="auto"/>
            <w:bottom w:val="none" w:sz="0" w:space="0" w:color="auto"/>
            <w:right w:val="none" w:sz="0" w:space="0" w:color="auto"/>
          </w:divBdr>
        </w:div>
      </w:divsChild>
    </w:div>
    <w:div w:id="2133590822">
      <w:bodyDiv w:val="1"/>
      <w:marLeft w:val="0"/>
      <w:marRight w:val="0"/>
      <w:marTop w:val="0"/>
      <w:marBottom w:val="0"/>
      <w:divBdr>
        <w:top w:val="none" w:sz="0" w:space="0" w:color="auto"/>
        <w:left w:val="none" w:sz="0" w:space="0" w:color="auto"/>
        <w:bottom w:val="none" w:sz="0" w:space="0" w:color="auto"/>
        <w:right w:val="none" w:sz="0" w:space="0" w:color="auto"/>
      </w:divBdr>
    </w:div>
    <w:div w:id="2135251487">
      <w:bodyDiv w:val="1"/>
      <w:marLeft w:val="0"/>
      <w:marRight w:val="0"/>
      <w:marTop w:val="0"/>
      <w:marBottom w:val="0"/>
      <w:divBdr>
        <w:top w:val="none" w:sz="0" w:space="0" w:color="auto"/>
        <w:left w:val="none" w:sz="0" w:space="0" w:color="auto"/>
        <w:bottom w:val="none" w:sz="0" w:space="0" w:color="auto"/>
        <w:right w:val="none" w:sz="0" w:space="0" w:color="auto"/>
      </w:divBdr>
    </w:div>
    <w:div w:id="2142453181">
      <w:bodyDiv w:val="1"/>
      <w:marLeft w:val="0"/>
      <w:marRight w:val="0"/>
      <w:marTop w:val="0"/>
      <w:marBottom w:val="0"/>
      <w:divBdr>
        <w:top w:val="none" w:sz="0" w:space="0" w:color="auto"/>
        <w:left w:val="none" w:sz="0" w:space="0" w:color="auto"/>
        <w:bottom w:val="none" w:sz="0" w:space="0" w:color="auto"/>
        <w:right w:val="none" w:sz="0" w:space="0" w:color="auto"/>
      </w:divBdr>
    </w:div>
    <w:div w:id="21431854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www5.statcan.gc.ca/olc-cel/olc.action?ObjId=75-006-X201400111919&amp;ObjType=47&amp;lang=fr&amp;limit=0" TargetMode="External"/><Relationship Id="rId18" Type="http://schemas.openxmlformats.org/officeDocument/2006/relationships/hyperlink" Target="http://www.healthyenvironmentforkids.ca/news-info/back-basics-hand-washing-say-%E2%80%9Cno%E2%80%9D-antibacterial-soaps-schools" TargetMode="External"/><Relationship Id="rId26" Type="http://schemas.openxmlformats.org/officeDocument/2006/relationships/hyperlink" Target="http://www.statcan.gc.ca/about-apercu/video/polmc-spmloc-fra.html" TargetMode="External"/><Relationship Id="rId39" Type="http://schemas.openxmlformats.org/officeDocument/2006/relationships/hyperlink" Target="http://www.beststart.org/resources/preconception/MLMP_14MY01_Final.pdf" TargetMode="External"/><Relationship Id="rId21" Type="http://schemas.openxmlformats.org/officeDocument/2006/relationships/hyperlink" Target="http://rnao.ca/events/substance-use-and-alcohol-women-pregnancy-and-after-birth-webinar" TargetMode="External"/><Relationship Id="rId34" Type="http://schemas.openxmlformats.org/officeDocument/2006/relationships/hyperlink" Target="http://mammalssuck.blogspot.com/" TargetMode="External"/><Relationship Id="rId42" Type="http://schemas.openxmlformats.org/officeDocument/2006/relationships/hyperlink" Target="mailto:mnchp@healthnexus.ca" TargetMode="External"/><Relationship Id="rId47" Type="http://schemas.openxmlformats.org/officeDocument/2006/relationships/hyperlink" Target="https://twitter.com/Health_Nexus" TargetMode="External"/><Relationship Id="rId50" Type="http://schemas.openxmlformats.org/officeDocument/2006/relationships/hyperlink" Target="http://lists.beststart.org/listinfo.cgi/bsasc-beststart.org" TargetMode="External"/><Relationship Id="rId55" Type="http://schemas.openxmlformats.org/officeDocument/2006/relationships/hyperlink" Target="https://twitter.com/Nexus_Sante" TargetMode="External"/><Relationship Id="rId63"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www.srcd.org/sites/default/files/documents/E-News/spr_27_4.pdf" TargetMode="External"/><Relationship Id="rId20" Type="http://schemas.openxmlformats.org/officeDocument/2006/relationships/hyperlink" Target="http://www.lllc.ca/health-professional-seminars" TargetMode="External"/><Relationship Id="rId29" Type="http://schemas.openxmlformats.org/officeDocument/2006/relationships/hyperlink" Target="http://www.immb.org/blog-blog/" TargetMode="External"/><Relationship Id="rId41" Type="http://schemas.openxmlformats.org/officeDocument/2006/relationships/hyperlink" Target="http://www.beststart.org/resources/howto/pdf/SM_14MY05_Final.pdf" TargetMode="External"/><Relationship Id="rId54" Type="http://schemas.openxmlformats.org/officeDocument/2006/relationships/hyperlink" Target="http://fr.nexussante.ca/"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5.statcan.gc.ca/olc-cel/olc.action?objId=75-006-X201400111919&amp;objType=47&amp;lang=en&amp;limit=0" TargetMode="External"/><Relationship Id="rId24" Type="http://schemas.openxmlformats.org/officeDocument/2006/relationships/hyperlink" Target="http://www5.statcan.gc.ca/bsolc/olc-cel/olc-cel?catno=89-642-X&amp;lang=eng" TargetMode="External"/><Relationship Id="rId32" Type="http://schemas.openxmlformats.org/officeDocument/2006/relationships/hyperlink" Target="http://theleakyboob.com/" TargetMode="External"/><Relationship Id="rId37" Type="http://schemas.openxmlformats.org/officeDocument/2006/relationships/hyperlink" Target="http://www.publichealthontario.ca/en/DataAndAnalytics/Pages/Ontario-Health-Profile.aspx" TargetMode="External"/><Relationship Id="rId40" Type="http://schemas.openxmlformats.org/officeDocument/2006/relationships/hyperlink" Target="http://www.meilleurdepart.org/resources/preconception/pdf/MLMP_FR_14MY01_Final.pdf" TargetMode="External"/><Relationship Id="rId45" Type="http://schemas.openxmlformats.org/officeDocument/2006/relationships/hyperlink" Target="http://www.beststart.org/services/MNCHP.html" TargetMode="External"/><Relationship Id="rId53" Type="http://schemas.openxmlformats.org/officeDocument/2006/relationships/hyperlink" Target="http://www.meilleurdepart.org/services/bulletins.html" TargetMode="External"/><Relationship Id="rId58" Type="http://schemas.openxmlformats.org/officeDocument/2006/relationships/hyperlink" Target="http://www.nexussante.ca/prixdeleadership/index.html" TargetMode="External"/><Relationship Id="rId5" Type="http://schemas.openxmlformats.org/officeDocument/2006/relationships/settings" Target="settings.xml"/><Relationship Id="rId15" Type="http://schemas.openxmlformats.org/officeDocument/2006/relationships/hyperlink" Target="http://pediatrics.aappublications.org/content/133/5/e1172.full.pdf+html" TargetMode="External"/><Relationship Id="rId23" Type="http://schemas.openxmlformats.org/officeDocument/2006/relationships/hyperlink" Target="http://www.child-encyclopedia.com/pages/PDF/eyes-on-sleeping-behaviour.pdf" TargetMode="External"/><Relationship Id="rId28" Type="http://schemas.openxmlformats.org/officeDocument/2006/relationships/hyperlink" Target="http://bfmed.wordpress.com/" TargetMode="External"/><Relationship Id="rId36" Type="http://schemas.openxmlformats.org/officeDocument/2006/relationships/hyperlink" Target="http://dianaibclc.com/" TargetMode="External"/><Relationship Id="rId49" Type="http://schemas.openxmlformats.org/officeDocument/2006/relationships/hyperlink" Target="https://vimeo.com/user9493317" TargetMode="External"/><Relationship Id="rId57" Type="http://schemas.openxmlformats.org/officeDocument/2006/relationships/hyperlink" Target="https://vimeo.com/user9493317" TargetMode="External"/><Relationship Id="rId61" Type="http://schemas.openxmlformats.org/officeDocument/2006/relationships/header" Target="header2.xml"/><Relationship Id="rId10" Type="http://schemas.openxmlformats.org/officeDocument/2006/relationships/hyperlink" Target="http://www.cbc.ca/news/health/maternal-death-rates-rose-in-canada-u-s-over-20-years-1.2633940" TargetMode="External"/><Relationship Id="rId19" Type="http://schemas.openxmlformats.org/officeDocument/2006/relationships/hyperlink" Target="http://www.healthyenvironmentforkids.ca/fr/nouvelles/retour-aux-notions-de-base-en-mati%C3%A8re-de-lavage-des-mains-dites-%C2%AB-non-%C2%BB-aux-savons-anti" TargetMode="External"/><Relationship Id="rId31" Type="http://schemas.openxmlformats.org/officeDocument/2006/relationships/hyperlink" Target="http://www.bestforbabes.org/" TargetMode="External"/><Relationship Id="rId44" Type="http://schemas.openxmlformats.org/officeDocument/2006/relationships/hyperlink" Target="https://listserv.yorku.ca/archives/click4hp.html" TargetMode="External"/><Relationship Id="rId52" Type="http://schemas.openxmlformats.org/officeDocument/2006/relationships/hyperlink" Target="http://www.leblocnotes.ca/" TargetMode="External"/><Relationship Id="rId6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pediatrics.aappublications.org/content/early/2014/04/22/peds.2013-3995.full.pdf+html" TargetMode="External"/><Relationship Id="rId22" Type="http://schemas.openxmlformats.org/officeDocument/2006/relationships/hyperlink" Target="http://www.oise.utoronto.ca/atkinson/Events/2014_Events/Summer_Institute_2014.html" TargetMode="External"/><Relationship Id="rId27" Type="http://schemas.openxmlformats.org/officeDocument/2006/relationships/hyperlink" Target="http://www.cdc.gov/mmwr/pdf/rr/rr6304.pdf" TargetMode="External"/><Relationship Id="rId30" Type="http://schemas.openxmlformats.org/officeDocument/2006/relationships/hyperlink" Target="http://breastfeedingincombatboots.com/blog/" TargetMode="External"/><Relationship Id="rId35" Type="http://schemas.openxmlformats.org/officeDocument/2006/relationships/hyperlink" Target="http://breastfeeding.blog.motherwear.com/" TargetMode="External"/><Relationship Id="rId43" Type="http://schemas.openxmlformats.org/officeDocument/2006/relationships/hyperlink" Target="http://www.ohpe.ca/" TargetMode="External"/><Relationship Id="rId48" Type="http://schemas.openxmlformats.org/officeDocument/2006/relationships/hyperlink" Target="http://www.youtube.com/user/healthnexussante" TargetMode="External"/><Relationship Id="rId56" Type="http://schemas.openxmlformats.org/officeDocument/2006/relationships/hyperlink" Target="http://www.youtube.com/user/healthnexussante" TargetMode="External"/><Relationship Id="rId8" Type="http://schemas.openxmlformats.org/officeDocument/2006/relationships/endnotes" Target="endnotes.xml"/><Relationship Id="rId51" Type="http://schemas.openxmlformats.org/officeDocument/2006/relationships/hyperlink" Target="http://www.healthnexus.ca/leadershipaward" TargetMode="External"/><Relationship Id="rId3" Type="http://schemas.openxmlformats.org/officeDocument/2006/relationships/styles" Target="styles.xml"/><Relationship Id="rId12" Type="http://schemas.openxmlformats.org/officeDocument/2006/relationships/hyperlink" Target="http://www5.statcan.gc.ca/olc-cel/olc.action?objId=75-006-X201400111919&amp;objType=47&amp;lang=en&amp;limit=0" TargetMode="External"/><Relationship Id="rId17" Type="http://schemas.openxmlformats.org/officeDocument/2006/relationships/hyperlink" Target="http://pediatrics.aappublications.org/content/133/5/863.abstract?rss=1" TargetMode="External"/><Relationship Id="rId25" Type="http://schemas.openxmlformats.org/officeDocument/2006/relationships/hyperlink" Target="http://www.statcan.gc.ca/about-apercu/video/polmc-spmloc-eng.html" TargetMode="External"/><Relationship Id="rId33" Type="http://schemas.openxmlformats.org/officeDocument/2006/relationships/hyperlink" Target="http://www.hm4hb.net/" TargetMode="External"/><Relationship Id="rId38" Type="http://schemas.openxmlformats.org/officeDocument/2006/relationships/hyperlink" Target="http://www.publichealthontario.ca/fr/DataAndAnalytics/Pages/Ontario-Health-Profile.aspx" TargetMode="External"/><Relationship Id="rId46" Type="http://schemas.openxmlformats.org/officeDocument/2006/relationships/hyperlink" Target="http://en.healthnexus.ca/" TargetMode="External"/><Relationship Id="rId5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wmf"/><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A62771-378A-4101-B78D-EAE632AC22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307</TotalTime>
  <Pages>10</Pages>
  <Words>3881</Words>
  <Characters>22128</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______________________________________________</vt:lpstr>
    </vt:vector>
  </TitlesOfParts>
  <Company>Health Nexus</Company>
  <LinksUpToDate>false</LinksUpToDate>
  <CharactersWithSpaces>25958</CharactersWithSpaces>
  <SharedDoc>false</SharedDoc>
  <HLinks>
    <vt:vector size="498" baseType="variant">
      <vt:variant>
        <vt:i4>1769584</vt:i4>
      </vt:variant>
      <vt:variant>
        <vt:i4>273</vt:i4>
      </vt:variant>
      <vt:variant>
        <vt:i4>0</vt:i4>
      </vt:variant>
      <vt:variant>
        <vt:i4>5</vt:i4>
      </vt:variant>
      <vt:variant>
        <vt:lpwstr>http://www.nexussante.ca/prixdeleadership</vt:lpwstr>
      </vt:variant>
      <vt:variant>
        <vt:lpwstr/>
      </vt:variant>
      <vt:variant>
        <vt:i4>589824</vt:i4>
      </vt:variant>
      <vt:variant>
        <vt:i4>270</vt:i4>
      </vt:variant>
      <vt:variant>
        <vt:i4>0</vt:i4>
      </vt:variant>
      <vt:variant>
        <vt:i4>5</vt:i4>
      </vt:variant>
      <vt:variant>
        <vt:lpwstr>http://www.nexussante.ca/prixdeleadership/index.html</vt:lpwstr>
      </vt:variant>
      <vt:variant>
        <vt:lpwstr/>
      </vt:variant>
      <vt:variant>
        <vt:i4>4456494</vt:i4>
      </vt:variant>
      <vt:variant>
        <vt:i4>267</vt:i4>
      </vt:variant>
      <vt:variant>
        <vt:i4>0</vt:i4>
      </vt:variant>
      <vt:variant>
        <vt:i4>5</vt:i4>
      </vt:variant>
      <vt:variant>
        <vt:lpwstr>https://vimeo.com/user9493317</vt:lpwstr>
      </vt:variant>
      <vt:variant>
        <vt:lpwstr/>
      </vt:variant>
      <vt:variant>
        <vt:i4>983115</vt:i4>
      </vt:variant>
      <vt:variant>
        <vt:i4>264</vt:i4>
      </vt:variant>
      <vt:variant>
        <vt:i4>0</vt:i4>
      </vt:variant>
      <vt:variant>
        <vt:i4>5</vt:i4>
      </vt:variant>
      <vt:variant>
        <vt:lpwstr>http://www.youtube.com/user/healthnexussante</vt:lpwstr>
      </vt:variant>
      <vt:variant>
        <vt:lpwstr/>
      </vt:variant>
      <vt:variant>
        <vt:i4>4456494</vt:i4>
      </vt:variant>
      <vt:variant>
        <vt:i4>261</vt:i4>
      </vt:variant>
      <vt:variant>
        <vt:i4>0</vt:i4>
      </vt:variant>
      <vt:variant>
        <vt:i4>5</vt:i4>
      </vt:variant>
      <vt:variant>
        <vt:lpwstr>https://vimeo.com/user9493317</vt:lpwstr>
      </vt:variant>
      <vt:variant>
        <vt:lpwstr/>
      </vt:variant>
      <vt:variant>
        <vt:i4>983115</vt:i4>
      </vt:variant>
      <vt:variant>
        <vt:i4>258</vt:i4>
      </vt:variant>
      <vt:variant>
        <vt:i4>0</vt:i4>
      </vt:variant>
      <vt:variant>
        <vt:i4>5</vt:i4>
      </vt:variant>
      <vt:variant>
        <vt:lpwstr>http://www.youtube.com/user/healthnexussante</vt:lpwstr>
      </vt:variant>
      <vt:variant>
        <vt:lpwstr/>
      </vt:variant>
      <vt:variant>
        <vt:i4>4390984</vt:i4>
      </vt:variant>
      <vt:variant>
        <vt:i4>255</vt:i4>
      </vt:variant>
      <vt:variant>
        <vt:i4>0</vt:i4>
      </vt:variant>
      <vt:variant>
        <vt:i4>5</vt:i4>
      </vt:variant>
      <vt:variant>
        <vt:lpwstr>https://twitter.com/Nexus_Sante</vt:lpwstr>
      </vt:variant>
      <vt:variant>
        <vt:lpwstr/>
      </vt:variant>
      <vt:variant>
        <vt:i4>1507376</vt:i4>
      </vt:variant>
      <vt:variant>
        <vt:i4>252</vt:i4>
      </vt:variant>
      <vt:variant>
        <vt:i4>0</vt:i4>
      </vt:variant>
      <vt:variant>
        <vt:i4>5</vt:i4>
      </vt:variant>
      <vt:variant>
        <vt:lpwstr>http://www.blogs.healthnexussante.ca/</vt:lpwstr>
      </vt:variant>
      <vt:variant>
        <vt:lpwstr/>
      </vt:variant>
      <vt:variant>
        <vt:i4>5505057</vt:i4>
      </vt:variant>
      <vt:variant>
        <vt:i4>249</vt:i4>
      </vt:variant>
      <vt:variant>
        <vt:i4>0</vt:i4>
      </vt:variant>
      <vt:variant>
        <vt:i4>5</vt:i4>
      </vt:variant>
      <vt:variant>
        <vt:lpwstr>http://www.meilleurdepart.org/services/bulletins.html</vt:lpwstr>
      </vt:variant>
      <vt:variant>
        <vt:lpwstr/>
      </vt:variant>
      <vt:variant>
        <vt:i4>7274623</vt:i4>
      </vt:variant>
      <vt:variant>
        <vt:i4>246</vt:i4>
      </vt:variant>
      <vt:variant>
        <vt:i4>0</vt:i4>
      </vt:variant>
      <vt:variant>
        <vt:i4>5</vt:i4>
      </vt:variant>
      <vt:variant>
        <vt:lpwstr>http://www.leblocnotes.ca/</vt:lpwstr>
      </vt:variant>
      <vt:variant>
        <vt:lpwstr/>
      </vt:variant>
      <vt:variant>
        <vt:i4>2621527</vt:i4>
      </vt:variant>
      <vt:variant>
        <vt:i4>243</vt:i4>
      </vt:variant>
      <vt:variant>
        <vt:i4>0</vt:i4>
      </vt:variant>
      <vt:variant>
        <vt:i4>5</vt:i4>
      </vt:variant>
      <vt:variant>
        <vt:lpwstr>http://lists.beststart.org/listinfo.cgi/bsasc-beststart.org</vt:lpwstr>
      </vt:variant>
      <vt:variant>
        <vt:lpwstr/>
      </vt:variant>
      <vt:variant>
        <vt:i4>2621527</vt:i4>
      </vt:variant>
      <vt:variant>
        <vt:i4>240</vt:i4>
      </vt:variant>
      <vt:variant>
        <vt:i4>0</vt:i4>
      </vt:variant>
      <vt:variant>
        <vt:i4>5</vt:i4>
      </vt:variant>
      <vt:variant>
        <vt:lpwstr>http://lists.beststart.org/listinfo.cgi/bsasc-beststart.org</vt:lpwstr>
      </vt:variant>
      <vt:variant>
        <vt:lpwstr/>
      </vt:variant>
      <vt:variant>
        <vt:i4>1114232</vt:i4>
      </vt:variant>
      <vt:variant>
        <vt:i4>237</vt:i4>
      </vt:variant>
      <vt:variant>
        <vt:i4>0</vt:i4>
      </vt:variant>
      <vt:variant>
        <vt:i4>5</vt:i4>
      </vt:variant>
      <vt:variant>
        <vt:lpwstr>http://www.healthnexus.ca/leadershipaward</vt:lpwstr>
      </vt:variant>
      <vt:variant>
        <vt:lpwstr/>
      </vt:variant>
      <vt:variant>
        <vt:i4>1114232</vt:i4>
      </vt:variant>
      <vt:variant>
        <vt:i4>234</vt:i4>
      </vt:variant>
      <vt:variant>
        <vt:i4>0</vt:i4>
      </vt:variant>
      <vt:variant>
        <vt:i4>5</vt:i4>
      </vt:variant>
      <vt:variant>
        <vt:lpwstr>http://www.healthnexus.ca/leadershipaward</vt:lpwstr>
      </vt:variant>
      <vt:variant>
        <vt:lpwstr/>
      </vt:variant>
      <vt:variant>
        <vt:i4>4456494</vt:i4>
      </vt:variant>
      <vt:variant>
        <vt:i4>231</vt:i4>
      </vt:variant>
      <vt:variant>
        <vt:i4>0</vt:i4>
      </vt:variant>
      <vt:variant>
        <vt:i4>5</vt:i4>
      </vt:variant>
      <vt:variant>
        <vt:lpwstr>https://vimeo.com/user9493317</vt:lpwstr>
      </vt:variant>
      <vt:variant>
        <vt:lpwstr/>
      </vt:variant>
      <vt:variant>
        <vt:i4>983115</vt:i4>
      </vt:variant>
      <vt:variant>
        <vt:i4>228</vt:i4>
      </vt:variant>
      <vt:variant>
        <vt:i4>0</vt:i4>
      </vt:variant>
      <vt:variant>
        <vt:i4>5</vt:i4>
      </vt:variant>
      <vt:variant>
        <vt:lpwstr>http://www.youtube.com/user/healthnexussante</vt:lpwstr>
      </vt:variant>
      <vt:variant>
        <vt:lpwstr/>
      </vt:variant>
      <vt:variant>
        <vt:i4>4456494</vt:i4>
      </vt:variant>
      <vt:variant>
        <vt:i4>225</vt:i4>
      </vt:variant>
      <vt:variant>
        <vt:i4>0</vt:i4>
      </vt:variant>
      <vt:variant>
        <vt:i4>5</vt:i4>
      </vt:variant>
      <vt:variant>
        <vt:lpwstr>https://vimeo.com/user9493317</vt:lpwstr>
      </vt:variant>
      <vt:variant>
        <vt:lpwstr/>
      </vt:variant>
      <vt:variant>
        <vt:i4>983115</vt:i4>
      </vt:variant>
      <vt:variant>
        <vt:i4>222</vt:i4>
      </vt:variant>
      <vt:variant>
        <vt:i4>0</vt:i4>
      </vt:variant>
      <vt:variant>
        <vt:i4>5</vt:i4>
      </vt:variant>
      <vt:variant>
        <vt:lpwstr>http://www.youtube.com/user/healthnexussante</vt:lpwstr>
      </vt:variant>
      <vt:variant>
        <vt:lpwstr/>
      </vt:variant>
      <vt:variant>
        <vt:i4>1900647</vt:i4>
      </vt:variant>
      <vt:variant>
        <vt:i4>219</vt:i4>
      </vt:variant>
      <vt:variant>
        <vt:i4>0</vt:i4>
      </vt:variant>
      <vt:variant>
        <vt:i4>5</vt:i4>
      </vt:variant>
      <vt:variant>
        <vt:lpwstr>https://twitter.com/Health_Nexus</vt:lpwstr>
      </vt:variant>
      <vt:variant>
        <vt:lpwstr/>
      </vt:variant>
      <vt:variant>
        <vt:i4>1507376</vt:i4>
      </vt:variant>
      <vt:variant>
        <vt:i4>216</vt:i4>
      </vt:variant>
      <vt:variant>
        <vt:i4>0</vt:i4>
      </vt:variant>
      <vt:variant>
        <vt:i4>5</vt:i4>
      </vt:variant>
      <vt:variant>
        <vt:lpwstr>http://www.blogs.healthnexussante.ca/</vt:lpwstr>
      </vt:variant>
      <vt:variant>
        <vt:lpwstr/>
      </vt:variant>
      <vt:variant>
        <vt:i4>4587596</vt:i4>
      </vt:variant>
      <vt:variant>
        <vt:i4>213</vt:i4>
      </vt:variant>
      <vt:variant>
        <vt:i4>0</vt:i4>
      </vt:variant>
      <vt:variant>
        <vt:i4>5</vt:i4>
      </vt:variant>
      <vt:variant>
        <vt:lpwstr>http://www.beststart.org/services/MNCHP.html</vt:lpwstr>
      </vt:variant>
      <vt:variant>
        <vt:lpwstr/>
      </vt:variant>
      <vt:variant>
        <vt:i4>852052</vt:i4>
      </vt:variant>
      <vt:variant>
        <vt:i4>210</vt:i4>
      </vt:variant>
      <vt:variant>
        <vt:i4>0</vt:i4>
      </vt:variant>
      <vt:variant>
        <vt:i4>5</vt:i4>
      </vt:variant>
      <vt:variant>
        <vt:lpwstr>https://listserv.yorku.ca/archives/click4hp.html</vt:lpwstr>
      </vt:variant>
      <vt:variant>
        <vt:lpwstr/>
      </vt:variant>
      <vt:variant>
        <vt:i4>8060945</vt:i4>
      </vt:variant>
      <vt:variant>
        <vt:i4>207</vt:i4>
      </vt:variant>
      <vt:variant>
        <vt:i4>0</vt:i4>
      </vt:variant>
      <vt:variant>
        <vt:i4>5</vt:i4>
      </vt:variant>
      <vt:variant>
        <vt:lpwstr>http://www.ohpe.ca/</vt:lpwstr>
      </vt:variant>
      <vt:variant>
        <vt:lpwstr/>
      </vt:variant>
      <vt:variant>
        <vt:i4>6750258</vt:i4>
      </vt:variant>
      <vt:variant>
        <vt:i4>204</vt:i4>
      </vt:variant>
      <vt:variant>
        <vt:i4>0</vt:i4>
      </vt:variant>
      <vt:variant>
        <vt:i4>5</vt:i4>
      </vt:variant>
      <vt:variant>
        <vt:lpwstr>mailto:mnchp@healthnexus.ca</vt:lpwstr>
      </vt:variant>
      <vt:variant>
        <vt:lpwstr/>
      </vt:variant>
      <vt:variant>
        <vt:i4>6357033</vt:i4>
      </vt:variant>
      <vt:variant>
        <vt:i4>195</vt:i4>
      </vt:variant>
      <vt:variant>
        <vt:i4>0</vt:i4>
      </vt:variant>
      <vt:variant>
        <vt:i4>5</vt:i4>
      </vt:variant>
      <vt:variant>
        <vt:lpwstr>http://www.IMHPromotion.ca</vt:lpwstr>
      </vt:variant>
      <vt:variant>
        <vt:lpwstr/>
      </vt:variant>
      <vt:variant>
        <vt:i4>6357033</vt:i4>
      </vt:variant>
      <vt:variant>
        <vt:i4>192</vt:i4>
      </vt:variant>
      <vt:variant>
        <vt:i4>0</vt:i4>
      </vt:variant>
      <vt:variant>
        <vt:i4>5</vt:i4>
      </vt:variant>
      <vt:variant>
        <vt:lpwstr>http://www.IMHPromotion.ca</vt:lpwstr>
      </vt:variant>
      <vt:variant>
        <vt:lpwstr/>
      </vt:variant>
      <vt:variant>
        <vt:i4>6160485</vt:i4>
      </vt:variant>
      <vt:variant>
        <vt:i4>189</vt:i4>
      </vt:variant>
      <vt:variant>
        <vt:i4>0</vt:i4>
      </vt:variant>
      <vt:variant>
        <vt:i4>5</vt:i4>
      </vt:variant>
      <vt:variant>
        <vt:lpwstr>http://www.phac-aspc.gc.ca/cd-mc/videos/index-eng.php</vt:lpwstr>
      </vt:variant>
      <vt:variant>
        <vt:lpwstr/>
      </vt:variant>
      <vt:variant>
        <vt:i4>3342354</vt:i4>
      </vt:variant>
      <vt:variant>
        <vt:i4>186</vt:i4>
      </vt:variant>
      <vt:variant>
        <vt:i4>0</vt:i4>
      </vt:variant>
      <vt:variant>
        <vt:i4>5</vt:i4>
      </vt:variant>
      <vt:variant>
        <vt:lpwstr>http://www.wellesleyinstitute.com/wp-content/uploads/2013/07/Rising-Inequality-Declining-Health.pdf</vt:lpwstr>
      </vt:variant>
      <vt:variant>
        <vt:lpwstr/>
      </vt:variant>
      <vt:variant>
        <vt:i4>6750248</vt:i4>
      </vt:variant>
      <vt:variant>
        <vt:i4>183</vt:i4>
      </vt:variant>
      <vt:variant>
        <vt:i4>0</vt:i4>
      </vt:variant>
      <vt:variant>
        <vt:i4>5</vt:i4>
      </vt:variant>
      <vt:variant>
        <vt:lpwstr>http://www.caringforkids.cps.ca/handouts/pregnancybabies-index</vt:lpwstr>
      </vt:variant>
      <vt:variant>
        <vt:lpwstr/>
      </vt:variant>
      <vt:variant>
        <vt:i4>6553630</vt:i4>
      </vt:variant>
      <vt:variant>
        <vt:i4>180</vt:i4>
      </vt:variant>
      <vt:variant>
        <vt:i4>0</vt:i4>
      </vt:variant>
      <vt:variant>
        <vt:i4>5</vt:i4>
      </vt:variant>
      <vt:variant>
        <vt:lpwstr>http://www.caringforkids.cps.ca/handouts/separation_and_divorce</vt:lpwstr>
      </vt:variant>
      <vt:variant>
        <vt:lpwstr/>
      </vt:variant>
      <vt:variant>
        <vt:i4>1048616</vt:i4>
      </vt:variant>
      <vt:variant>
        <vt:i4>171</vt:i4>
      </vt:variant>
      <vt:variant>
        <vt:i4>0</vt:i4>
      </vt:variant>
      <vt:variant>
        <vt:i4>5</vt:i4>
      </vt:variant>
      <vt:variant>
        <vt:lpwstr>http://finders-keepers.eventbrite.ca/</vt:lpwstr>
      </vt:variant>
      <vt:variant>
        <vt:lpwstr/>
      </vt:variant>
      <vt:variant>
        <vt:i4>3604495</vt:i4>
      </vt:variant>
      <vt:variant>
        <vt:i4>168</vt:i4>
      </vt:variant>
      <vt:variant>
        <vt:i4>0</vt:i4>
      </vt:variant>
      <vt:variant>
        <vt:i4>5</vt:i4>
      </vt:variant>
      <vt:variant>
        <vt:lpwstr>http://www.imhpromotion.ca/Portals/0/IMHP PDFs/Workshop_ASQ Introduction_2013.pdf</vt:lpwstr>
      </vt:variant>
      <vt:variant>
        <vt:lpwstr/>
      </vt:variant>
      <vt:variant>
        <vt:i4>5505051</vt:i4>
      </vt:variant>
      <vt:variant>
        <vt:i4>165</vt:i4>
      </vt:variant>
      <vt:variant>
        <vt:i4>0</vt:i4>
      </vt:variant>
      <vt:variant>
        <vt:i4>5</vt:i4>
      </vt:variant>
      <vt:variant>
        <vt:lpwstr>http://www.beststart.org</vt:lpwstr>
      </vt:variant>
      <vt:variant>
        <vt:lpwstr/>
      </vt:variant>
      <vt:variant>
        <vt:i4>6684677</vt:i4>
      </vt:variant>
      <vt:variant>
        <vt:i4>162</vt:i4>
      </vt:variant>
      <vt:variant>
        <vt:i4>0</vt:i4>
      </vt:variant>
      <vt:variant>
        <vt:i4>5</vt:i4>
      </vt:variant>
      <vt:variant>
        <vt:lpwstr>http://www.bellwood.ca/addiction-symposium/</vt:lpwstr>
      </vt:variant>
      <vt:variant>
        <vt:lpwstr/>
      </vt:variant>
      <vt:variant>
        <vt:i4>4128809</vt:i4>
      </vt:variant>
      <vt:variant>
        <vt:i4>159</vt:i4>
      </vt:variant>
      <vt:variant>
        <vt:i4>0</vt:i4>
      </vt:variant>
      <vt:variant>
        <vt:i4>5</vt:i4>
      </vt:variant>
      <vt:variant>
        <vt:lpwstr>http://monarchlevel1october2013.eventbrite.com</vt:lpwstr>
      </vt:variant>
      <vt:variant>
        <vt:lpwstr/>
      </vt:variant>
      <vt:variant>
        <vt:i4>458798</vt:i4>
      </vt:variant>
      <vt:variant>
        <vt:i4>156</vt:i4>
      </vt:variant>
      <vt:variant>
        <vt:i4>0</vt:i4>
      </vt:variant>
      <vt:variant>
        <vt:i4>5</vt:i4>
      </vt:variant>
      <vt:variant>
        <vt:lpwstr>http://www.monarchsystem.com/?page_id=44</vt:lpwstr>
      </vt:variant>
      <vt:variant>
        <vt:lpwstr/>
      </vt:variant>
      <vt:variant>
        <vt:i4>2228245</vt:i4>
      </vt:variant>
      <vt:variant>
        <vt:i4>153</vt:i4>
      </vt:variant>
      <vt:variant>
        <vt:i4>0</vt:i4>
      </vt:variant>
      <vt:variant>
        <vt:i4>5</vt:i4>
      </vt:variant>
      <vt:variant>
        <vt:lpwstr>http://www.ascy.ca/sites/default/files/files/ConferenceBrochure.pdf</vt:lpwstr>
      </vt:variant>
      <vt:variant>
        <vt:lpwstr/>
      </vt:variant>
      <vt:variant>
        <vt:i4>7405675</vt:i4>
      </vt:variant>
      <vt:variant>
        <vt:i4>144</vt:i4>
      </vt:variant>
      <vt:variant>
        <vt:i4>0</vt:i4>
      </vt:variant>
      <vt:variant>
        <vt:i4>5</vt:i4>
      </vt:variant>
      <vt:variant>
        <vt:lpwstr>http://www.hamilton.ca/childsafety</vt:lpwstr>
      </vt:variant>
      <vt:variant>
        <vt:lpwstr/>
      </vt:variant>
      <vt:variant>
        <vt:i4>2424871</vt:i4>
      </vt:variant>
      <vt:variant>
        <vt:i4>141</vt:i4>
      </vt:variant>
      <vt:variant>
        <vt:i4>0</vt:i4>
      </vt:variant>
      <vt:variant>
        <vt:i4>5</vt:i4>
      </vt:variant>
      <vt:variant>
        <vt:lpwstr>http://www.dentistry.ubc.ca/interprofessional/submissionForm.asp?conference_id=31</vt:lpwstr>
      </vt:variant>
      <vt:variant>
        <vt:lpwstr/>
      </vt:variant>
      <vt:variant>
        <vt:i4>8061033</vt:i4>
      </vt:variant>
      <vt:variant>
        <vt:i4>138</vt:i4>
      </vt:variant>
      <vt:variant>
        <vt:i4>0</vt:i4>
      </vt:variant>
      <vt:variant>
        <vt:i4>5</vt:i4>
      </vt:variant>
      <vt:variant>
        <vt:lpwstr>http://interprofessional.ubc.ca/AdultsWithFASD2014/default.asp</vt:lpwstr>
      </vt:variant>
      <vt:variant>
        <vt:lpwstr/>
      </vt:variant>
      <vt:variant>
        <vt:i4>3932179</vt:i4>
      </vt:variant>
      <vt:variant>
        <vt:i4>129</vt:i4>
      </vt:variant>
      <vt:variant>
        <vt:i4>0</vt:i4>
      </vt:variant>
      <vt:variant>
        <vt:i4>5</vt:i4>
      </vt:variant>
      <vt:variant>
        <vt:lpwstr>http://www.ncbi.nlm.nih.gov/pubmed/23897916</vt:lpwstr>
      </vt:variant>
      <vt:variant>
        <vt:lpwstr/>
      </vt:variant>
      <vt:variant>
        <vt:i4>4849760</vt:i4>
      </vt:variant>
      <vt:variant>
        <vt:i4>126</vt:i4>
      </vt:variant>
      <vt:variant>
        <vt:i4>0</vt:i4>
      </vt:variant>
      <vt:variant>
        <vt:i4>5</vt:i4>
      </vt:variant>
      <vt:variant>
        <vt:lpwstr>http://jech.bmj.com/content/early/2013/06/25/jech-2012-202024</vt:lpwstr>
      </vt:variant>
      <vt:variant>
        <vt:lpwstr/>
      </vt:variant>
      <vt:variant>
        <vt:i4>3604499</vt:i4>
      </vt:variant>
      <vt:variant>
        <vt:i4>123</vt:i4>
      </vt:variant>
      <vt:variant>
        <vt:i4>0</vt:i4>
      </vt:variant>
      <vt:variant>
        <vt:i4>5</vt:i4>
      </vt:variant>
      <vt:variant>
        <vt:lpwstr>http://www.clasp.org/babiesinchildcare/</vt:lpwstr>
      </vt:variant>
      <vt:variant>
        <vt:lpwstr/>
      </vt:variant>
      <vt:variant>
        <vt:i4>3604499</vt:i4>
      </vt:variant>
      <vt:variant>
        <vt:i4>120</vt:i4>
      </vt:variant>
      <vt:variant>
        <vt:i4>0</vt:i4>
      </vt:variant>
      <vt:variant>
        <vt:i4>5</vt:i4>
      </vt:variant>
      <vt:variant>
        <vt:lpwstr>http://www.clasp.org/babiesinchildcare/</vt:lpwstr>
      </vt:variant>
      <vt:variant>
        <vt:lpwstr/>
      </vt:variant>
      <vt:variant>
        <vt:i4>2097194</vt:i4>
      </vt:variant>
      <vt:variant>
        <vt:i4>117</vt:i4>
      </vt:variant>
      <vt:variant>
        <vt:i4>0</vt:i4>
      </vt:variant>
      <vt:variant>
        <vt:i4>5</vt:i4>
      </vt:variant>
      <vt:variant>
        <vt:lpwstr>http://pediatrics.aappublications.org/content/early/2013/07/17/peds.2013-1086.abstract</vt:lpwstr>
      </vt:variant>
      <vt:variant>
        <vt:lpwstr/>
      </vt:variant>
      <vt:variant>
        <vt:i4>2424911</vt:i4>
      </vt:variant>
      <vt:variant>
        <vt:i4>114</vt:i4>
      </vt:variant>
      <vt:variant>
        <vt:i4>0</vt:i4>
      </vt:variant>
      <vt:variant>
        <vt:i4>5</vt:i4>
      </vt:variant>
      <vt:variant>
        <vt:lpwstr>http://www.tandfonline.com/doi/abs/10.1080/08870446.2013.809084</vt:lpwstr>
      </vt:variant>
      <vt:variant>
        <vt:lpwstr>.UghEo1PbaIe</vt:lpwstr>
      </vt:variant>
      <vt:variant>
        <vt:i4>2818113</vt:i4>
      </vt:variant>
      <vt:variant>
        <vt:i4>105</vt:i4>
      </vt:variant>
      <vt:variant>
        <vt:i4>0</vt:i4>
      </vt:variant>
      <vt:variant>
        <vt:i4>5</vt:i4>
      </vt:variant>
      <vt:variant>
        <vt:lpwstr>http://www.newbornscreening.on.ca/bins/content_page.asp?cid=196-409&amp;lang=1</vt:lpwstr>
      </vt:variant>
      <vt:variant>
        <vt:lpwstr/>
      </vt:variant>
      <vt:variant>
        <vt:i4>3407970</vt:i4>
      </vt:variant>
      <vt:variant>
        <vt:i4>102</vt:i4>
      </vt:variant>
      <vt:variant>
        <vt:i4>0</vt:i4>
      </vt:variant>
      <vt:variant>
        <vt:i4>5</vt:i4>
      </vt:variant>
      <vt:variant>
        <vt:lpwstr>http://www.newbornscreening.on.ca/bins/content_page.asp?cid=6-18&amp;lang=1</vt:lpwstr>
      </vt:variant>
      <vt:variant>
        <vt:lpwstr/>
      </vt:variant>
      <vt:variant>
        <vt:i4>2293815</vt:i4>
      </vt:variant>
      <vt:variant>
        <vt:i4>99</vt:i4>
      </vt:variant>
      <vt:variant>
        <vt:i4>0</vt:i4>
      </vt:variant>
      <vt:variant>
        <vt:i4>5</vt:i4>
      </vt:variant>
      <vt:variant>
        <vt:lpwstr>http://www.edu.gov.on.ca/childcare%0B/offices.html</vt:lpwstr>
      </vt:variant>
      <vt:variant>
        <vt:lpwstr/>
      </vt:variant>
      <vt:variant>
        <vt:i4>8257586</vt:i4>
      </vt:variant>
      <vt:variant>
        <vt:i4>96</vt:i4>
      </vt:variant>
      <vt:variant>
        <vt:i4>0</vt:i4>
      </vt:variant>
      <vt:variant>
        <vt:i4>5</vt:i4>
      </vt:variant>
      <vt:variant>
        <vt:lpwstr>http://www.iaccess.gov.on.ca/LCCWWeb/%0Bchildcare/search.xhtml</vt:lpwstr>
      </vt:variant>
      <vt:variant>
        <vt:lpwstr/>
      </vt:variant>
      <vt:variant>
        <vt:i4>2162725</vt:i4>
      </vt:variant>
      <vt:variant>
        <vt:i4>93</vt:i4>
      </vt:variant>
      <vt:variant>
        <vt:i4>0</vt:i4>
      </vt:variant>
      <vt:variant>
        <vt:i4>5</vt:i4>
      </vt:variant>
      <vt:variant>
        <vt:lpwstr>http://www.thestar.com/news/queenspark/2013/07/31/government_eyes_double_%0Bstandard_in_daycare_reports.html</vt:lpwstr>
      </vt:variant>
      <vt:variant>
        <vt:lpwstr/>
      </vt:variant>
      <vt:variant>
        <vt:i4>1900560</vt:i4>
      </vt:variant>
      <vt:variant>
        <vt:i4>84</vt:i4>
      </vt:variant>
      <vt:variant>
        <vt:i4>0</vt:i4>
      </vt:variant>
      <vt:variant>
        <vt:i4>5</vt:i4>
      </vt:variant>
      <vt:variant>
        <vt:lpwstr/>
      </vt:variant>
      <vt:variant>
        <vt:lpwstr>_23._Building_Resilience_1</vt:lpwstr>
      </vt:variant>
      <vt:variant>
        <vt:i4>2424952</vt:i4>
      </vt:variant>
      <vt:variant>
        <vt:i4>81</vt:i4>
      </vt:variant>
      <vt:variant>
        <vt:i4>0</vt:i4>
      </vt:variant>
      <vt:variant>
        <vt:i4>5</vt:i4>
      </vt:variant>
      <vt:variant>
        <vt:lpwstr/>
      </vt:variant>
      <vt:variant>
        <vt:lpwstr>_22._Be_Safe:</vt:lpwstr>
      </vt:variant>
      <vt:variant>
        <vt:i4>3276832</vt:i4>
      </vt:variant>
      <vt:variant>
        <vt:i4>78</vt:i4>
      </vt:variant>
      <vt:variant>
        <vt:i4>0</vt:i4>
      </vt:variant>
      <vt:variant>
        <vt:i4>5</vt:i4>
      </vt:variant>
      <vt:variant>
        <vt:lpwstr/>
      </vt:variant>
      <vt:variant>
        <vt:lpwstr>_VI._FEATURED_BEST_3</vt:lpwstr>
      </vt:variant>
      <vt:variant>
        <vt:i4>2490409</vt:i4>
      </vt:variant>
      <vt:variant>
        <vt:i4>75</vt:i4>
      </vt:variant>
      <vt:variant>
        <vt:i4>0</vt:i4>
      </vt:variant>
      <vt:variant>
        <vt:i4>5</vt:i4>
      </vt:variant>
      <vt:variant>
        <vt:lpwstr/>
      </vt:variant>
      <vt:variant>
        <vt:lpwstr>_20.__New</vt:lpwstr>
      </vt:variant>
      <vt:variant>
        <vt:i4>6553703</vt:i4>
      </vt:variant>
      <vt:variant>
        <vt:i4>72</vt:i4>
      </vt:variant>
      <vt:variant>
        <vt:i4>0</vt:i4>
      </vt:variant>
      <vt:variant>
        <vt:i4>5</vt:i4>
      </vt:variant>
      <vt:variant>
        <vt:lpwstr/>
      </vt:variant>
      <vt:variant>
        <vt:lpwstr>_19._The_Psychology</vt:lpwstr>
      </vt:variant>
      <vt:variant>
        <vt:i4>3407893</vt:i4>
      </vt:variant>
      <vt:variant>
        <vt:i4>69</vt:i4>
      </vt:variant>
      <vt:variant>
        <vt:i4>0</vt:i4>
      </vt:variant>
      <vt:variant>
        <vt:i4>5</vt:i4>
      </vt:variant>
      <vt:variant>
        <vt:lpwstr/>
      </vt:variant>
      <vt:variant>
        <vt:lpwstr>_V._RESOURCES</vt:lpwstr>
      </vt:variant>
      <vt:variant>
        <vt:i4>1704034</vt:i4>
      </vt:variant>
      <vt:variant>
        <vt:i4>66</vt:i4>
      </vt:variant>
      <vt:variant>
        <vt:i4>0</vt:i4>
      </vt:variant>
      <vt:variant>
        <vt:i4>5</vt:i4>
      </vt:variant>
      <vt:variant>
        <vt:lpwstr/>
      </vt:variant>
      <vt:variant>
        <vt:lpwstr>_18._First_International</vt:lpwstr>
      </vt:variant>
      <vt:variant>
        <vt:i4>4718663</vt:i4>
      </vt:variant>
      <vt:variant>
        <vt:i4>63</vt:i4>
      </vt:variant>
      <vt:variant>
        <vt:i4>0</vt:i4>
      </vt:variant>
      <vt:variant>
        <vt:i4>5</vt:i4>
      </vt:variant>
      <vt:variant>
        <vt:lpwstr/>
      </vt:variant>
      <vt:variant>
        <vt:lpwstr>_16._Annual_Ontario</vt:lpwstr>
      </vt:variant>
      <vt:variant>
        <vt:i4>7471171</vt:i4>
      </vt:variant>
      <vt:variant>
        <vt:i4>60</vt:i4>
      </vt:variant>
      <vt:variant>
        <vt:i4>0</vt:i4>
      </vt:variant>
      <vt:variant>
        <vt:i4>5</vt:i4>
      </vt:variant>
      <vt:variant>
        <vt:lpwstr/>
      </vt:variant>
      <vt:variant>
        <vt:lpwstr>_For_those_who</vt:lpwstr>
      </vt:variant>
      <vt:variant>
        <vt:i4>3276888</vt:i4>
      </vt:variant>
      <vt:variant>
        <vt:i4>57</vt:i4>
      </vt:variant>
      <vt:variant>
        <vt:i4>0</vt:i4>
      </vt:variant>
      <vt:variant>
        <vt:i4>5</vt:i4>
      </vt:variant>
      <vt:variant>
        <vt:lpwstr/>
      </vt:variant>
      <vt:variant>
        <vt:lpwstr>_15._RIRO_Resiliency</vt:lpwstr>
      </vt:variant>
      <vt:variant>
        <vt:i4>6029357</vt:i4>
      </vt:variant>
      <vt:variant>
        <vt:i4>54</vt:i4>
      </vt:variant>
      <vt:variant>
        <vt:i4>0</vt:i4>
      </vt:variant>
      <vt:variant>
        <vt:i4>5</vt:i4>
      </vt:variant>
      <vt:variant>
        <vt:lpwstr/>
      </vt:variant>
      <vt:variant>
        <vt:lpwstr>_14._Infant_Mental</vt:lpwstr>
      </vt:variant>
      <vt:variant>
        <vt:i4>5701708</vt:i4>
      </vt:variant>
      <vt:variant>
        <vt:i4>51</vt:i4>
      </vt:variant>
      <vt:variant>
        <vt:i4>0</vt:i4>
      </vt:variant>
      <vt:variant>
        <vt:i4>5</vt:i4>
      </vt:variant>
      <vt:variant>
        <vt:lpwstr/>
      </vt:variant>
      <vt:variant>
        <vt:lpwstr>_IV._UPCOMING_EVENTS_1</vt:lpwstr>
      </vt:variant>
      <vt:variant>
        <vt:i4>2949175</vt:i4>
      </vt:variant>
      <vt:variant>
        <vt:i4>48</vt:i4>
      </vt:variant>
      <vt:variant>
        <vt:i4>0</vt:i4>
      </vt:variant>
      <vt:variant>
        <vt:i4>5</vt:i4>
      </vt:variant>
      <vt:variant>
        <vt:lpwstr/>
      </vt:variant>
      <vt:variant>
        <vt:lpwstr>_13._Health_Nexus</vt:lpwstr>
      </vt:variant>
      <vt:variant>
        <vt:i4>4128860</vt:i4>
      </vt:variant>
      <vt:variant>
        <vt:i4>45</vt:i4>
      </vt:variant>
      <vt:variant>
        <vt:i4>0</vt:i4>
      </vt:variant>
      <vt:variant>
        <vt:i4>5</vt:i4>
      </vt:variant>
      <vt:variant>
        <vt:lpwstr/>
      </vt:variant>
      <vt:variant>
        <vt:lpwstr>_12._Child_Care_1</vt:lpwstr>
      </vt:variant>
      <vt:variant>
        <vt:i4>6291565</vt:i4>
      </vt:variant>
      <vt:variant>
        <vt:i4>42</vt:i4>
      </vt:variant>
      <vt:variant>
        <vt:i4>0</vt:i4>
      </vt:variant>
      <vt:variant>
        <vt:i4>5</vt:i4>
      </vt:variant>
      <vt:variant>
        <vt:lpwstr/>
      </vt:variant>
      <vt:variant>
        <vt:lpwstr>_12._Child_Care</vt:lpwstr>
      </vt:variant>
      <vt:variant>
        <vt:i4>2097193</vt:i4>
      </vt:variant>
      <vt:variant>
        <vt:i4>39</vt:i4>
      </vt:variant>
      <vt:variant>
        <vt:i4>0</vt:i4>
      </vt:variant>
      <vt:variant>
        <vt:i4>5</vt:i4>
      </vt:variant>
      <vt:variant>
        <vt:lpwstr/>
      </vt:variant>
      <vt:variant>
        <vt:lpwstr>_10._Call_for</vt:lpwstr>
      </vt:variant>
      <vt:variant>
        <vt:i4>1966080</vt:i4>
      </vt:variant>
      <vt:variant>
        <vt:i4>36</vt:i4>
      </vt:variant>
      <vt:variant>
        <vt:i4>0</vt:i4>
      </vt:variant>
      <vt:variant>
        <vt:i4>5</vt:i4>
      </vt:variant>
      <vt:variant>
        <vt:lpwstr/>
      </vt:variant>
      <vt:variant>
        <vt:lpwstr>_III._CURRENT_INITIATIVES</vt:lpwstr>
      </vt:variant>
      <vt:variant>
        <vt:i4>4259942</vt:i4>
      </vt:variant>
      <vt:variant>
        <vt:i4>33</vt:i4>
      </vt:variant>
      <vt:variant>
        <vt:i4>0</vt:i4>
      </vt:variant>
      <vt:variant>
        <vt:i4>5</vt:i4>
      </vt:variant>
      <vt:variant>
        <vt:lpwstr/>
      </vt:variant>
      <vt:variant>
        <vt:lpwstr>_9._Inclusion_of</vt:lpwstr>
      </vt:variant>
      <vt:variant>
        <vt:i4>1703988</vt:i4>
      </vt:variant>
      <vt:variant>
        <vt:i4>30</vt:i4>
      </vt:variant>
      <vt:variant>
        <vt:i4>0</vt:i4>
      </vt:variant>
      <vt:variant>
        <vt:i4>5</vt:i4>
      </vt:variant>
      <vt:variant>
        <vt:lpwstr/>
      </vt:variant>
      <vt:variant>
        <vt:lpwstr>_8._Connecting_the</vt:lpwstr>
      </vt:variant>
      <vt:variant>
        <vt:i4>5898285</vt:i4>
      </vt:variant>
      <vt:variant>
        <vt:i4>27</vt:i4>
      </vt:variant>
      <vt:variant>
        <vt:i4>0</vt:i4>
      </vt:variant>
      <vt:variant>
        <vt:i4>5</vt:i4>
      </vt:variant>
      <vt:variant>
        <vt:lpwstr/>
      </vt:variant>
      <vt:variant>
        <vt:lpwstr>_http://informahealthcare.com/doi/abs/10</vt:lpwstr>
      </vt:variant>
      <vt:variant>
        <vt:i4>4194418</vt:i4>
      </vt:variant>
      <vt:variant>
        <vt:i4>24</vt:i4>
      </vt:variant>
      <vt:variant>
        <vt:i4>0</vt:i4>
      </vt:variant>
      <vt:variant>
        <vt:i4>5</vt:i4>
      </vt:variant>
      <vt:variant>
        <vt:lpwstr/>
      </vt:variant>
      <vt:variant>
        <vt:lpwstr>_6._Promoting_Abstinence</vt:lpwstr>
      </vt:variant>
      <vt:variant>
        <vt:i4>2949245</vt:i4>
      </vt:variant>
      <vt:variant>
        <vt:i4>21</vt:i4>
      </vt:variant>
      <vt:variant>
        <vt:i4>0</vt:i4>
      </vt:variant>
      <vt:variant>
        <vt:i4>5</vt:i4>
      </vt:variant>
      <vt:variant>
        <vt:lpwstr/>
      </vt:variant>
      <vt:variant>
        <vt:lpwstr>_5._Support_for</vt:lpwstr>
      </vt:variant>
      <vt:variant>
        <vt:i4>7536680</vt:i4>
      </vt:variant>
      <vt:variant>
        <vt:i4>18</vt:i4>
      </vt:variant>
      <vt:variant>
        <vt:i4>0</vt:i4>
      </vt:variant>
      <vt:variant>
        <vt:i4>5</vt:i4>
      </vt:variant>
      <vt:variant>
        <vt:lpwstr/>
      </vt:variant>
      <vt:variant>
        <vt:lpwstr>_4._Effect_of</vt:lpwstr>
      </vt:variant>
      <vt:variant>
        <vt:i4>1638430</vt:i4>
      </vt:variant>
      <vt:variant>
        <vt:i4>15</vt:i4>
      </vt:variant>
      <vt:variant>
        <vt:i4>0</vt:i4>
      </vt:variant>
      <vt:variant>
        <vt:i4>5</vt:i4>
      </vt:variant>
      <vt:variant>
        <vt:lpwstr/>
      </vt:variant>
      <vt:variant>
        <vt:lpwstr>_II._RECENT_REPORTS</vt:lpwstr>
      </vt:variant>
      <vt:variant>
        <vt:i4>5505147</vt:i4>
      </vt:variant>
      <vt:variant>
        <vt:i4>12</vt:i4>
      </vt:variant>
      <vt:variant>
        <vt:i4>0</vt:i4>
      </vt:variant>
      <vt:variant>
        <vt:i4>5</vt:i4>
      </vt:variant>
      <vt:variant>
        <vt:lpwstr/>
      </vt:variant>
      <vt:variant>
        <vt:lpwstr>_3._Lessons_from</vt:lpwstr>
      </vt:variant>
      <vt:variant>
        <vt:i4>393259</vt:i4>
      </vt:variant>
      <vt:variant>
        <vt:i4>9</vt:i4>
      </vt:variant>
      <vt:variant>
        <vt:i4>0</vt:i4>
      </vt:variant>
      <vt:variant>
        <vt:i4>5</vt:i4>
      </vt:variant>
      <vt:variant>
        <vt:lpwstr/>
      </vt:variant>
      <vt:variant>
        <vt:lpwstr>_2._Increasing_Support</vt:lpwstr>
      </vt:variant>
      <vt:variant>
        <vt:i4>1769562</vt:i4>
      </vt:variant>
      <vt:variant>
        <vt:i4>6</vt:i4>
      </vt:variant>
      <vt:variant>
        <vt:i4>0</vt:i4>
      </vt:variant>
      <vt:variant>
        <vt:i4>5</vt:i4>
      </vt:variant>
      <vt:variant>
        <vt:lpwstr/>
      </vt:variant>
      <vt:variant>
        <vt:lpwstr>_1._Homeless_in</vt:lpwstr>
      </vt:variant>
      <vt:variant>
        <vt:i4>393271</vt:i4>
      </vt:variant>
      <vt:variant>
        <vt:i4>3</vt:i4>
      </vt:variant>
      <vt:variant>
        <vt:i4>0</vt:i4>
      </vt:variant>
      <vt:variant>
        <vt:i4>5</vt:i4>
      </vt:variant>
      <vt:variant>
        <vt:lpwstr/>
      </vt:variant>
      <vt:variant>
        <vt:lpwstr>_I._NEWS_&amp;</vt:lpwstr>
      </vt:variant>
      <vt:variant>
        <vt:i4>3866638</vt:i4>
      </vt:variant>
      <vt:variant>
        <vt:i4>0</vt:i4>
      </vt:variant>
      <vt:variant>
        <vt:i4>0</vt:i4>
      </vt:variant>
      <vt:variant>
        <vt:i4>5</vt:i4>
      </vt:variant>
      <vt:variant>
        <vt:lpwstr/>
      </vt:variant>
      <vt:variant>
        <vt:lpwstr>_About_This_Bulletin</vt:lpwstr>
      </vt:variant>
      <vt:variant>
        <vt:i4>5439504</vt:i4>
      </vt:variant>
      <vt:variant>
        <vt:i4>-1</vt:i4>
      </vt:variant>
      <vt:variant>
        <vt:i4>2065</vt:i4>
      </vt:variant>
      <vt:variant>
        <vt:i4>1</vt:i4>
      </vt:variant>
      <vt:variant>
        <vt:lpwstr>bar2</vt:lpwstr>
      </vt:variant>
      <vt:variant>
        <vt:lpwstr/>
      </vt:variant>
      <vt:variant>
        <vt:i4>11</vt:i4>
      </vt:variant>
      <vt:variant>
        <vt:i4>-1</vt:i4>
      </vt:variant>
      <vt:variant>
        <vt:i4>2056</vt:i4>
      </vt:variant>
      <vt:variant>
        <vt:i4>1</vt:i4>
      </vt:variant>
      <vt:variant>
        <vt:lpwstr>logo</vt:lpwstr>
      </vt:variant>
      <vt:variant>
        <vt:lpwstr/>
      </vt:variant>
      <vt:variant>
        <vt:i4>5898364</vt:i4>
      </vt:variant>
      <vt:variant>
        <vt:i4>-1</vt:i4>
      </vt:variant>
      <vt:variant>
        <vt:i4>2070</vt:i4>
      </vt:variant>
      <vt:variant>
        <vt:i4>1</vt:i4>
      </vt:variant>
      <vt:variant>
        <vt:lpwstr>MNCHP_bulletin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______________________________________________</dc:title>
  <dc:creator>Boston-McCracken, Meghan</dc:creator>
  <cp:lastModifiedBy>Boston-McCracken, Meghan</cp:lastModifiedBy>
  <cp:revision>17</cp:revision>
  <cp:lastPrinted>2014-05-09T15:33:00Z</cp:lastPrinted>
  <dcterms:created xsi:type="dcterms:W3CDTF">2014-05-08T18:11:00Z</dcterms:created>
  <dcterms:modified xsi:type="dcterms:W3CDTF">2014-05-09T16:09:00Z</dcterms:modified>
</cp:coreProperties>
</file>