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lang w:val="en-CA"/>
        </w:rPr>
      </w:pPr>
    </w:p>
    <w:p w:rsidR="00CB0B79" w:rsidRPr="006A5EF1" w:rsidRDefault="00CB0B79" w:rsidP="00062127">
      <w:pPr>
        <w:pStyle w:val="Heading1"/>
        <w:rPr>
          <w:noProof w:val="0"/>
          <w:sz w:val="32"/>
          <w:szCs w:val="32"/>
          <w:lang w:val="en-CA"/>
        </w:rPr>
      </w:pPr>
    </w:p>
    <w:p w:rsidR="00965A69" w:rsidRPr="00965A69" w:rsidRDefault="00EE4363" w:rsidP="00965A69">
      <w:pPr>
        <w:autoSpaceDE w:val="0"/>
        <w:autoSpaceDN w:val="0"/>
        <w:rPr>
          <w:rFonts w:cs="Arial"/>
          <w:b/>
          <w:bCs/>
          <w:i/>
          <w:sz w:val="18"/>
          <w:szCs w:val="18"/>
        </w:rPr>
      </w:pPr>
      <w:r w:rsidRPr="00965A69">
        <w:rPr>
          <w:rFonts w:cs="Arial"/>
          <w:b/>
          <w:i/>
          <w:sz w:val="18"/>
          <w:szCs w:val="18"/>
        </w:rPr>
        <w:t xml:space="preserve">The MNCHP Bulletin is a monthly electronic bulletin that highlights current trends, new resources and initiatives, upcoming events and more in the preconception, prenatal and child health field. Our primary focus is the province of Ontario, Canada but the bulletin also includes news and resources from around the world. Wherever possible, we include resources that are available for free. For more information about this bulletin, </w:t>
      </w:r>
      <w:hyperlink w:anchor="_About_This_Bulletin" w:history="1">
        <w:r w:rsidRPr="00965A69">
          <w:rPr>
            <w:rStyle w:val="Hyperlink"/>
            <w:rFonts w:cs="Arial"/>
            <w:b/>
            <w:i/>
            <w:color w:val="auto"/>
            <w:sz w:val="18"/>
            <w:szCs w:val="18"/>
          </w:rPr>
          <w:t>click here</w:t>
        </w:r>
      </w:hyperlink>
      <w:r w:rsidRPr="00965A69">
        <w:rPr>
          <w:rFonts w:cs="Arial"/>
          <w:b/>
          <w:i/>
          <w:sz w:val="18"/>
          <w:szCs w:val="18"/>
        </w:rPr>
        <w:t>.</w:t>
      </w:r>
      <w:r w:rsidR="00965A69" w:rsidRPr="00965A69">
        <w:rPr>
          <w:rFonts w:cs="Arial"/>
          <w:b/>
          <w:i/>
          <w:sz w:val="18"/>
          <w:szCs w:val="18"/>
        </w:rPr>
        <w:t xml:space="preserve"> </w:t>
      </w:r>
      <w:r w:rsidR="00965A69" w:rsidRPr="00965A69">
        <w:rPr>
          <w:rFonts w:cs="Arial"/>
          <w:b/>
          <w:bCs/>
          <w:i/>
          <w:sz w:val="18"/>
          <w:szCs w:val="18"/>
        </w:rPr>
        <w:t>To manage your subscription, unsubscribe from the list-</w:t>
      </w:r>
      <w:proofErr w:type="spellStart"/>
      <w:r w:rsidR="00965A69" w:rsidRPr="00965A69">
        <w:rPr>
          <w:rFonts w:cs="Arial"/>
          <w:b/>
          <w:bCs/>
          <w:i/>
          <w:sz w:val="18"/>
          <w:szCs w:val="18"/>
        </w:rPr>
        <w:t>serv</w:t>
      </w:r>
      <w:proofErr w:type="spellEnd"/>
      <w:r w:rsidR="00965A69" w:rsidRPr="00965A69">
        <w:rPr>
          <w:rFonts w:cs="Arial"/>
          <w:b/>
          <w:bCs/>
          <w:i/>
          <w:sz w:val="18"/>
          <w:szCs w:val="18"/>
        </w:rPr>
        <w:t xml:space="preserve"> and access the list archives, </w:t>
      </w:r>
      <w:hyperlink r:id="rId9" w:history="1">
        <w:r w:rsidR="00965A69" w:rsidRPr="00965A69">
          <w:rPr>
            <w:rStyle w:val="Hyperlink"/>
            <w:rFonts w:cs="Arial"/>
            <w:b/>
            <w:bCs/>
            <w:i/>
            <w:color w:val="auto"/>
            <w:sz w:val="18"/>
            <w:szCs w:val="18"/>
          </w:rPr>
          <w:t>cli</w:t>
        </w:r>
        <w:r w:rsidR="00965A69" w:rsidRPr="00965A69">
          <w:rPr>
            <w:rStyle w:val="Hyperlink"/>
            <w:rFonts w:cs="Arial"/>
            <w:b/>
            <w:bCs/>
            <w:i/>
            <w:color w:val="auto"/>
            <w:sz w:val="18"/>
            <w:szCs w:val="18"/>
          </w:rPr>
          <w:t>c</w:t>
        </w:r>
        <w:r w:rsidR="00965A69" w:rsidRPr="00965A69">
          <w:rPr>
            <w:rStyle w:val="Hyperlink"/>
            <w:rFonts w:cs="Arial"/>
            <w:b/>
            <w:bCs/>
            <w:i/>
            <w:color w:val="auto"/>
            <w:sz w:val="18"/>
            <w:szCs w:val="18"/>
          </w:rPr>
          <w:t>k here</w:t>
        </w:r>
      </w:hyperlink>
      <w:r w:rsidR="00965A69" w:rsidRPr="00965A69">
        <w:rPr>
          <w:rFonts w:cs="Arial"/>
          <w:b/>
          <w:bCs/>
          <w:i/>
          <w:sz w:val="18"/>
          <w:szCs w:val="18"/>
        </w:rPr>
        <w:t xml:space="preserve">. </w:t>
      </w:r>
    </w:p>
    <w:p w:rsidR="00EE4363" w:rsidRPr="00965A69" w:rsidRDefault="00EE4363" w:rsidP="00EE4363">
      <w:pPr>
        <w:pStyle w:val="Heading1"/>
        <w:rPr>
          <w:rFonts w:cs="Arial"/>
          <w:i/>
          <w:noProof w:val="0"/>
          <w:sz w:val="18"/>
          <w:szCs w:val="18"/>
          <w:lang w:val="en-CA"/>
        </w:rPr>
      </w:pPr>
    </w:p>
    <w:p w:rsidR="00EE4363" w:rsidRPr="006A5EF1" w:rsidRDefault="00EE4363" w:rsidP="00EE4363">
      <w:pPr>
        <w:pStyle w:val="Heading1"/>
        <w:rPr>
          <w:rFonts w:cs="Arial"/>
          <w:b w:val="0"/>
          <w:i/>
          <w:noProof w:val="0"/>
          <w:sz w:val="18"/>
          <w:szCs w:val="18"/>
          <w:lang w:val="en-CA"/>
        </w:rPr>
      </w:pPr>
    </w:p>
    <w:p w:rsidR="00EE4363" w:rsidRPr="006A5EF1" w:rsidRDefault="00A959C7" w:rsidP="00EE4363">
      <w:pPr>
        <w:pStyle w:val="Heading1"/>
        <w:rPr>
          <w:noProof w:val="0"/>
          <w:sz w:val="32"/>
          <w:szCs w:val="32"/>
          <w:lang w:val="en-CA"/>
        </w:rPr>
      </w:pPr>
      <w:r>
        <w:rPr>
          <w:noProof w:val="0"/>
          <w:sz w:val="32"/>
          <w:szCs w:val="32"/>
          <w:lang w:val="en-CA"/>
        </w:rPr>
        <w:t>July 11</w:t>
      </w:r>
      <w:r w:rsidR="00F34D80">
        <w:rPr>
          <w:noProof w:val="0"/>
          <w:sz w:val="32"/>
          <w:szCs w:val="32"/>
          <w:lang w:val="en-CA"/>
        </w:rPr>
        <w:t>, 2014</w:t>
      </w:r>
    </w:p>
    <w:p w:rsidR="00EE4363" w:rsidRPr="006A5EF1" w:rsidRDefault="00EE4363" w:rsidP="00EE4363">
      <w:pPr>
        <w:pStyle w:val="Heading1"/>
        <w:rPr>
          <w:i/>
          <w:noProof w:val="0"/>
          <w:szCs w:val="24"/>
          <w:lang w:val="en-CA"/>
        </w:rPr>
      </w:pPr>
      <w:r w:rsidRPr="006A5EF1">
        <w:rPr>
          <w:i/>
          <w:noProof w:val="0"/>
          <w:szCs w:val="24"/>
          <w:lang w:val="en-CA"/>
        </w:rPr>
        <w:t xml:space="preserve">The next bulletin will be released </w:t>
      </w:r>
      <w:r w:rsidR="00A959C7">
        <w:rPr>
          <w:i/>
          <w:noProof w:val="0"/>
          <w:szCs w:val="24"/>
          <w:lang w:val="en-CA"/>
        </w:rPr>
        <w:t>August 8</w:t>
      </w:r>
      <w:r w:rsidRPr="006A5EF1">
        <w:rPr>
          <w:i/>
          <w:noProof w:val="0"/>
          <w:szCs w:val="24"/>
          <w:lang w:val="en-CA"/>
        </w:rPr>
        <w:t>, 2014.</w:t>
      </w:r>
    </w:p>
    <w:p w:rsidR="00EE4363" w:rsidRPr="006A5EF1" w:rsidRDefault="00EE4363" w:rsidP="00EE4363">
      <w:pPr>
        <w:pStyle w:val="Heading1"/>
        <w:rPr>
          <w:noProof w:val="0"/>
          <w:sz w:val="28"/>
          <w:szCs w:val="28"/>
          <w:lang w:val="en-CA"/>
        </w:rPr>
      </w:pPr>
    </w:p>
    <w:p w:rsidR="00E822FD" w:rsidRPr="006A5EF1" w:rsidRDefault="00E822FD" w:rsidP="00E822FD">
      <w:pPr>
        <w:pStyle w:val="Heading1"/>
        <w:rPr>
          <w:noProof w:val="0"/>
          <w:sz w:val="28"/>
          <w:szCs w:val="28"/>
          <w:lang w:val="en-CA"/>
        </w:rPr>
      </w:pPr>
      <w:r w:rsidRPr="006A5EF1">
        <w:rPr>
          <w:noProof w:val="0"/>
          <w:sz w:val="28"/>
          <w:szCs w:val="28"/>
          <w:lang w:val="en-CA"/>
        </w:rPr>
        <w:t>In this week’s issue:</w:t>
      </w:r>
    </w:p>
    <w:p w:rsidR="00E822FD" w:rsidRPr="006A5EF1" w:rsidRDefault="00E822FD" w:rsidP="00E822FD">
      <w:pPr>
        <w:pStyle w:val="Heading1"/>
        <w:rPr>
          <w:i/>
          <w:iCs/>
          <w:noProof w:val="0"/>
          <w:lang w:val="en-CA"/>
        </w:rPr>
      </w:pPr>
    </w:p>
    <w:p w:rsidR="00E822FD" w:rsidRPr="006A5EF1" w:rsidRDefault="00E822FD" w:rsidP="00E822FD">
      <w:pPr>
        <w:pStyle w:val="Heading1"/>
        <w:rPr>
          <w:rStyle w:val="Hyperlink"/>
          <w:noProof w:val="0"/>
          <w:lang w:val="en-CA"/>
        </w:rPr>
      </w:pPr>
      <w:r w:rsidRPr="00AE2859">
        <w:rPr>
          <w:i/>
          <w:iCs/>
          <w:noProof w:val="0"/>
          <w:szCs w:val="24"/>
          <w:lang w:val="en-CA"/>
        </w:rPr>
        <w:fldChar w:fldCharType="begin"/>
      </w:r>
      <w:r w:rsidRPr="006A5EF1">
        <w:rPr>
          <w:i/>
          <w:iCs/>
          <w:noProof w:val="0"/>
          <w:szCs w:val="24"/>
          <w:lang w:val="en-CA"/>
        </w:rPr>
        <w:instrText>HYPERLINK  \l "_I._NEWS_&amp;"</w:instrText>
      </w:r>
      <w:r w:rsidRPr="00AE2859">
        <w:rPr>
          <w:i/>
          <w:iCs/>
          <w:noProof w:val="0"/>
          <w:szCs w:val="24"/>
          <w:lang w:val="en-CA"/>
        </w:rPr>
        <w:fldChar w:fldCharType="separate"/>
      </w:r>
      <w:r w:rsidRPr="006A5EF1">
        <w:rPr>
          <w:rStyle w:val="Hyperlink"/>
          <w:rFonts w:cs="Arial"/>
          <w:i/>
          <w:iCs/>
          <w:noProof w:val="0"/>
          <w:color w:val="auto"/>
          <w:szCs w:val="24"/>
          <w:lang w:val="en-CA"/>
        </w:rPr>
        <w:t>I. NEWS &amp; VIEWS</w:t>
      </w:r>
      <w:r w:rsidRPr="006A5EF1">
        <w:rPr>
          <w:rStyle w:val="Hyperlink"/>
          <w:rFonts w:cs="Arial"/>
          <w:noProof w:val="0"/>
          <w:color w:val="auto"/>
          <w:szCs w:val="24"/>
          <w:lang w:val="en-CA"/>
        </w:rPr>
        <w:t xml:space="preserve"> </w:t>
      </w:r>
    </w:p>
    <w:p w:rsidR="00A959C7" w:rsidRDefault="00E822FD" w:rsidP="00A959C7">
      <w:pPr>
        <w:pStyle w:val="ListNumber"/>
      </w:pPr>
      <w:r w:rsidRPr="00AE2859">
        <w:rPr>
          <w:i/>
          <w:iCs/>
          <w:szCs w:val="24"/>
        </w:rPr>
        <w:fldChar w:fldCharType="end"/>
      </w:r>
      <w:hyperlink w:anchor="Moresupport" w:history="1">
        <w:r w:rsidR="00A959C7" w:rsidRPr="00826DE7">
          <w:rPr>
            <w:rStyle w:val="Hyperlink"/>
            <w:iCs/>
            <w:szCs w:val="24"/>
          </w:rPr>
          <w:t xml:space="preserve">More support on the way for </w:t>
        </w:r>
        <w:r w:rsidR="00A959C7" w:rsidRPr="00826DE7">
          <w:rPr>
            <w:rStyle w:val="Hyperlink"/>
            <w:iCs/>
            <w:szCs w:val="24"/>
          </w:rPr>
          <w:t>O</w:t>
        </w:r>
        <w:r w:rsidR="00A959C7" w:rsidRPr="00826DE7">
          <w:rPr>
            <w:rStyle w:val="Hyperlink"/>
            <w:iCs/>
            <w:szCs w:val="24"/>
          </w:rPr>
          <w:t>ntario families: Ontario Child Benefit to increase in July</w:t>
        </w:r>
      </w:hyperlink>
    </w:p>
    <w:p w:rsidR="001D68BD" w:rsidRDefault="00965A69" w:rsidP="00FE5FDB">
      <w:pPr>
        <w:pStyle w:val="ListNumber"/>
        <w:rPr>
          <w:rStyle w:val="Hyperlink"/>
          <w:color w:val="auto"/>
          <w:u w:val="none"/>
        </w:rPr>
      </w:pPr>
      <w:hyperlink w:anchor="Bilingual" w:history="1">
        <w:r w:rsidR="00A959C7" w:rsidRPr="00826DE7">
          <w:rPr>
            <w:rStyle w:val="Hyperlink"/>
          </w:rPr>
          <w:t>Bilingualism boo</w:t>
        </w:r>
        <w:r w:rsidR="00A959C7" w:rsidRPr="00826DE7">
          <w:rPr>
            <w:rStyle w:val="Hyperlink"/>
          </w:rPr>
          <w:t>s</w:t>
        </w:r>
        <w:r w:rsidR="00A959C7" w:rsidRPr="00826DE7">
          <w:rPr>
            <w:rStyle w:val="Hyperlink"/>
          </w:rPr>
          <w:t>ts the brain at all ages</w:t>
        </w:r>
      </w:hyperlink>
      <w:r w:rsidR="00A959C7">
        <w:rPr>
          <w:rStyle w:val="Hyperlink"/>
          <w:color w:val="auto"/>
          <w:u w:val="none"/>
        </w:rPr>
        <w:t xml:space="preserve"> </w:t>
      </w:r>
    </w:p>
    <w:p w:rsidR="00FE5FDB" w:rsidRPr="00FE5FDB" w:rsidRDefault="00965A69" w:rsidP="00FE5FDB">
      <w:pPr>
        <w:pStyle w:val="ListNumber"/>
        <w:rPr>
          <w:rStyle w:val="Hyperlink"/>
          <w:color w:val="auto"/>
          <w:u w:val="none"/>
        </w:rPr>
      </w:pPr>
      <w:hyperlink w:anchor="Survey" w:history="1">
        <w:r w:rsidR="00A959C7" w:rsidRPr="00826DE7">
          <w:rPr>
            <w:rStyle w:val="Hyperlink"/>
          </w:rPr>
          <w:t>Survey sou</w:t>
        </w:r>
        <w:r w:rsidR="00A959C7" w:rsidRPr="00826DE7">
          <w:rPr>
            <w:rStyle w:val="Hyperlink"/>
          </w:rPr>
          <w:t>n</w:t>
        </w:r>
        <w:r w:rsidR="00A959C7" w:rsidRPr="00826DE7">
          <w:rPr>
            <w:rStyle w:val="Hyperlink"/>
          </w:rPr>
          <w:t>ds alarm: Canadian doctors have ‘suboptimal’ breastfeeding knowledge</w:t>
        </w:r>
      </w:hyperlink>
      <w:r w:rsidR="00A959C7" w:rsidRPr="00FE5FDB">
        <w:rPr>
          <w:rStyle w:val="Hyperlink"/>
          <w:color w:val="auto"/>
          <w:u w:val="none"/>
        </w:rPr>
        <w:t xml:space="preserve"> </w:t>
      </w:r>
    </w:p>
    <w:p w:rsidR="00E822FD" w:rsidRPr="006A5EF1" w:rsidRDefault="00E822FD" w:rsidP="001D68BD">
      <w:pPr>
        <w:pStyle w:val="ListNumber"/>
        <w:numPr>
          <w:ilvl w:val="0"/>
          <w:numId w:val="0"/>
        </w:numPr>
      </w:pPr>
    </w:p>
    <w:p w:rsidR="00E822FD" w:rsidRPr="006A5EF1" w:rsidRDefault="00E822FD" w:rsidP="00E822FD">
      <w:pPr>
        <w:pStyle w:val="Heading1"/>
        <w:rPr>
          <w:rStyle w:val="Hyperlink"/>
          <w:b w:val="0"/>
          <w:noProof w:val="0"/>
          <w:sz w:val="22"/>
          <w:lang w:val="en-CA"/>
        </w:rPr>
      </w:pPr>
      <w:r w:rsidRPr="00783F60">
        <w:rPr>
          <w:noProof w:val="0"/>
          <w:szCs w:val="24"/>
          <w:lang w:val="en-CA"/>
        </w:rPr>
        <w:fldChar w:fldCharType="begin"/>
      </w:r>
      <w:r w:rsidRPr="006A5EF1">
        <w:rPr>
          <w:noProof w:val="0"/>
          <w:szCs w:val="24"/>
          <w:lang w:val="en-CA"/>
        </w:rPr>
        <w:instrText>HYPERLINK  \l "_II._RECENT_REPORTS"</w:instrText>
      </w:r>
      <w:r w:rsidRPr="00783F60">
        <w:rPr>
          <w:noProof w:val="0"/>
          <w:szCs w:val="24"/>
          <w:lang w:val="en-CA"/>
        </w:rPr>
        <w:fldChar w:fldCharType="separate"/>
      </w:r>
      <w:r w:rsidRPr="006A5EF1">
        <w:rPr>
          <w:rStyle w:val="Hyperlink"/>
          <w:rFonts w:cs="Arial"/>
          <w:noProof w:val="0"/>
          <w:color w:val="auto"/>
          <w:szCs w:val="24"/>
          <w:lang w:val="en-CA"/>
        </w:rPr>
        <w:t xml:space="preserve">II. </w:t>
      </w:r>
      <w:r w:rsidRPr="006A5EF1">
        <w:rPr>
          <w:rStyle w:val="Hyperlink"/>
          <w:rFonts w:cs="Arial"/>
          <w:i/>
          <w:noProof w:val="0"/>
          <w:color w:val="auto"/>
          <w:szCs w:val="24"/>
          <w:lang w:val="en-CA"/>
        </w:rPr>
        <w:t>RECENT REPORTS AND RESEARCH</w:t>
      </w:r>
    </w:p>
    <w:p w:rsidR="00E822FD" w:rsidRDefault="00E822FD" w:rsidP="00E822FD">
      <w:pPr>
        <w:pStyle w:val="ListNumber"/>
      </w:pPr>
      <w:r w:rsidRPr="00783F60">
        <w:rPr>
          <w:szCs w:val="24"/>
        </w:rPr>
        <w:fldChar w:fldCharType="end"/>
      </w:r>
      <w:hyperlink w:anchor="Effect" w:history="1">
        <w:r w:rsidR="00A959C7" w:rsidRPr="00826DE7">
          <w:rPr>
            <w:rStyle w:val="Hyperlink"/>
            <w:szCs w:val="24"/>
          </w:rPr>
          <w:t>Effect of smoke-free legislation on perinatal and child health: A systematic review and meta-analysis</w:t>
        </w:r>
      </w:hyperlink>
      <w:r w:rsidR="00A959C7">
        <w:t xml:space="preserve"> </w:t>
      </w:r>
    </w:p>
    <w:p w:rsidR="00A959C7" w:rsidRDefault="00965A69" w:rsidP="00A959C7">
      <w:pPr>
        <w:pStyle w:val="ListNumber"/>
      </w:pPr>
      <w:hyperlink w:anchor="Effectiveness" w:history="1">
        <w:r w:rsidR="00A959C7" w:rsidRPr="00826DE7">
          <w:rPr>
            <w:rStyle w:val="Hyperlink"/>
          </w:rPr>
          <w:t>Effectiveness of nutrition training of health workers toward improving caregivers’ feeding practices for children aged six months to two years: A systematic review</w:t>
        </w:r>
      </w:hyperlink>
    </w:p>
    <w:p w:rsidR="00A959C7" w:rsidRDefault="00965A69" w:rsidP="00A959C7">
      <w:pPr>
        <w:pStyle w:val="ListNumber"/>
      </w:pPr>
      <w:hyperlink w:anchor="Social" w:history="1">
        <w:r w:rsidR="00A959C7" w:rsidRPr="00826DE7">
          <w:rPr>
            <w:rStyle w:val="Hyperlink"/>
            <w:lang w:val="en-US"/>
          </w:rPr>
          <w:t>Social determinants of children’s health in Canada: Analysis and implications</w:t>
        </w:r>
      </w:hyperlink>
    </w:p>
    <w:p w:rsidR="00E822FD" w:rsidRDefault="00965A69" w:rsidP="00E822FD">
      <w:pPr>
        <w:pStyle w:val="ListNumber"/>
      </w:pPr>
      <w:hyperlink w:anchor="Giving" w:history="1">
        <w:r w:rsidR="00A959C7" w:rsidRPr="00826DE7">
          <w:rPr>
            <w:rStyle w:val="Hyperlink"/>
          </w:rPr>
          <w:t>“Giving voice”: Evaluation of an integrated telehealth community care model by parents/guardians of children diagnosed with fetal alcohol spectrum disorder in Manitoba</w:t>
        </w:r>
      </w:hyperlink>
    </w:p>
    <w:p w:rsidR="001D68BD" w:rsidRDefault="001D68BD" w:rsidP="00E822FD">
      <w:pPr>
        <w:pStyle w:val="Heading1"/>
        <w:rPr>
          <w:b w:val="0"/>
          <w:noProof w:val="0"/>
          <w:sz w:val="22"/>
          <w:lang w:val="en-CA"/>
        </w:rPr>
      </w:pPr>
    </w:p>
    <w:p w:rsidR="00E822FD" w:rsidRPr="006A5EF1" w:rsidRDefault="00E822FD" w:rsidP="00E822FD">
      <w:pPr>
        <w:pStyle w:val="Heading1"/>
        <w:rPr>
          <w:rStyle w:val="Hyperlink"/>
          <w:b w:val="0"/>
          <w:noProof w:val="0"/>
          <w:sz w:val="22"/>
          <w:lang w:val="en-CA"/>
        </w:rPr>
      </w:pPr>
      <w:r w:rsidRPr="00AE2859">
        <w:rPr>
          <w:i/>
          <w:iCs/>
          <w:noProof w:val="0"/>
          <w:szCs w:val="24"/>
          <w:u w:val="single"/>
          <w:lang w:val="en-CA"/>
        </w:rPr>
        <w:fldChar w:fldCharType="begin"/>
      </w:r>
      <w:r w:rsidRPr="006A5EF1">
        <w:rPr>
          <w:i/>
          <w:iCs/>
          <w:noProof w:val="0"/>
          <w:szCs w:val="24"/>
          <w:u w:val="single"/>
          <w:lang w:val="en-CA"/>
        </w:rPr>
        <w:instrText xml:space="preserve"> HYPERLINK  \l "_III._CURRENT_INITIATIVES" </w:instrText>
      </w:r>
      <w:r w:rsidRPr="00AE2859">
        <w:rPr>
          <w:i/>
          <w:iCs/>
          <w:noProof w:val="0"/>
          <w:szCs w:val="24"/>
          <w:u w:val="single"/>
          <w:lang w:val="en-CA"/>
        </w:rPr>
        <w:fldChar w:fldCharType="separate"/>
      </w:r>
      <w:r w:rsidRPr="006A5EF1">
        <w:rPr>
          <w:rStyle w:val="Hyperlink"/>
          <w:rFonts w:cs="Arial"/>
          <w:i/>
          <w:iCs/>
          <w:noProof w:val="0"/>
          <w:color w:val="auto"/>
          <w:szCs w:val="24"/>
          <w:lang w:val="en-CA"/>
        </w:rPr>
        <w:t xml:space="preserve">III. CURENT INITIATIVES </w:t>
      </w:r>
    </w:p>
    <w:bookmarkStart w:id="0" w:name="_Call_for_Abstracts"/>
    <w:bookmarkEnd w:id="0"/>
    <w:p w:rsidR="00E822FD" w:rsidRPr="00C052A8" w:rsidRDefault="00E822FD" w:rsidP="00E822FD">
      <w:pPr>
        <w:pStyle w:val="ListNumber"/>
        <w:rPr>
          <w:rStyle w:val="Hyperlink"/>
          <w:color w:val="auto"/>
          <w:u w:val="none"/>
        </w:rPr>
      </w:pPr>
      <w:r w:rsidRPr="00AE2859">
        <w:rPr>
          <w:i/>
          <w:iCs/>
          <w:u w:val="single"/>
        </w:rPr>
        <w:fldChar w:fldCharType="end"/>
      </w:r>
      <w:bookmarkStart w:id="1" w:name="_Endorse_the_Canadian"/>
      <w:bookmarkEnd w:id="1"/>
      <w:r w:rsidRPr="00783F60">
        <w:rPr>
          <w:rStyle w:val="grey"/>
          <w:rFonts w:cs="Arial"/>
        </w:rPr>
        <w:t xml:space="preserve"> </w:t>
      </w:r>
      <w:hyperlink w:anchor="Enjoy" w:history="1">
        <w:r w:rsidR="00A959C7" w:rsidRPr="00826DE7">
          <w:rPr>
            <w:rStyle w:val="Hyperlink"/>
          </w:rPr>
          <w:t>Enjoy</w:t>
        </w:r>
        <w:r w:rsidR="00826DE7" w:rsidRPr="00826DE7">
          <w:rPr>
            <w:rStyle w:val="Hyperlink"/>
          </w:rPr>
          <w:t xml:space="preserve"> </w:t>
        </w:r>
        <w:r w:rsidR="00A959C7" w:rsidRPr="00826DE7">
          <w:rPr>
            <w:rStyle w:val="Hyperlink"/>
          </w:rPr>
          <w:t>the Outdoors and Keep Active this Summer</w:t>
        </w:r>
        <w:r w:rsidR="00A959C7" w:rsidRPr="00826DE7">
          <w:rPr>
            <w:rStyle w:val="Hyperlink"/>
            <w:color w:val="auto"/>
            <w:u w:val="none"/>
          </w:rPr>
          <w:t xml:space="preserve"> (available in French)</w:t>
        </w:r>
      </w:hyperlink>
    </w:p>
    <w:p w:rsidR="00C052A8" w:rsidRPr="00AE2859" w:rsidRDefault="00C052A8" w:rsidP="00E822FD">
      <w:pPr>
        <w:pStyle w:val="ListNumber"/>
      </w:pPr>
      <w:r w:rsidRPr="00C052A8">
        <w:rPr>
          <w:rStyle w:val="Hyperlink"/>
          <w:rFonts w:cs="Arial"/>
          <w:u w:val="none"/>
        </w:rPr>
        <w:t xml:space="preserve"> </w:t>
      </w:r>
      <w:hyperlink w:anchor="Educate" w:history="1">
        <w:r w:rsidR="00A959C7" w:rsidRPr="00826DE7">
          <w:rPr>
            <w:rStyle w:val="Hyperlink"/>
            <w:rFonts w:cs="Arial"/>
          </w:rPr>
          <w:t>#EducateYourself</w:t>
        </w:r>
      </w:hyperlink>
    </w:p>
    <w:p w:rsidR="00E822FD" w:rsidRPr="006A5EF1" w:rsidRDefault="00E822FD" w:rsidP="00E822FD">
      <w:pPr>
        <w:pStyle w:val="ListNumber"/>
        <w:numPr>
          <w:ilvl w:val="0"/>
          <w:numId w:val="0"/>
        </w:numPr>
        <w:ind w:left="360"/>
        <w:rPr>
          <w:iCs/>
          <w:u w:val="single"/>
        </w:rPr>
      </w:pPr>
    </w:p>
    <w:bookmarkStart w:id="2" w:name="_IV._UPCOMING_EVENTS_2"/>
    <w:bookmarkEnd w:id="2"/>
    <w:p w:rsidR="00E822FD" w:rsidRPr="006A5EF1" w:rsidRDefault="00E822FD" w:rsidP="00E822FD">
      <w:pPr>
        <w:pStyle w:val="Heading1"/>
        <w:rPr>
          <w:i/>
          <w:iCs/>
          <w:noProof w:val="0"/>
          <w:szCs w:val="24"/>
          <w:u w:val="single"/>
          <w:lang w:val="en-CA"/>
        </w:rPr>
      </w:pPr>
      <w:r w:rsidRPr="006A5EF1">
        <w:rPr>
          <w:noProof w:val="0"/>
          <w:lang w:val="en-CA"/>
        </w:rPr>
        <w:fldChar w:fldCharType="begin"/>
      </w:r>
      <w:r w:rsidRPr="006A5EF1">
        <w:rPr>
          <w:noProof w:val="0"/>
          <w:lang w:val="en-CA"/>
        </w:rPr>
        <w:instrText>HYPERLINK \l "_IV._UPCOMING_EVENTS_1"</w:instrText>
      </w:r>
      <w:r w:rsidRPr="006A5EF1">
        <w:rPr>
          <w:noProof w:val="0"/>
          <w:lang w:val="en-CA"/>
        </w:rPr>
        <w:fldChar w:fldCharType="separate"/>
      </w:r>
      <w:r w:rsidRPr="006A5EF1">
        <w:rPr>
          <w:rStyle w:val="Hyperlink"/>
          <w:rFonts w:cs="Arial"/>
          <w:i/>
          <w:iCs/>
          <w:noProof w:val="0"/>
          <w:color w:val="auto"/>
          <w:szCs w:val="24"/>
          <w:lang w:val="en-CA"/>
        </w:rPr>
        <w:t>IV. UPCOMING EVENTS</w:t>
      </w:r>
      <w:r w:rsidRPr="006A5EF1">
        <w:rPr>
          <w:noProof w:val="0"/>
          <w:lang w:val="en-CA"/>
        </w:rPr>
        <w:fldChar w:fldCharType="end"/>
      </w:r>
    </w:p>
    <w:p w:rsidR="00A959C7" w:rsidRPr="00A959C7" w:rsidRDefault="00965A69" w:rsidP="00B87596">
      <w:pPr>
        <w:pStyle w:val="ListNumber"/>
      </w:pPr>
      <w:hyperlink w:anchor="Healthy" w:history="1">
        <w:r w:rsidR="00A959C7" w:rsidRPr="00826DE7">
          <w:rPr>
            <w:rStyle w:val="Hyperlink"/>
            <w:rFonts w:cs="Arial"/>
          </w:rPr>
          <w:t>Healthy Kids Strategy Webinar Series</w:t>
        </w:r>
      </w:hyperlink>
    </w:p>
    <w:p w:rsidR="008F6B5A" w:rsidRPr="008F6B5A" w:rsidRDefault="00965A69" w:rsidP="00B87596">
      <w:pPr>
        <w:pStyle w:val="ListNumber"/>
      </w:pPr>
      <w:hyperlink w:anchor="Infant" w:history="1">
        <w:r w:rsidR="00A959C7" w:rsidRPr="00826DE7">
          <w:rPr>
            <w:rStyle w:val="Hyperlink"/>
            <w:rFonts w:cs="Arial"/>
          </w:rPr>
          <w:t>Infant Mental Health IMH-101: The Basics</w:t>
        </w:r>
      </w:hyperlink>
    </w:p>
    <w:p w:rsidR="00826B9F" w:rsidRPr="008F6B5A" w:rsidRDefault="00965A69" w:rsidP="008F6B5A">
      <w:pPr>
        <w:pStyle w:val="ListNumber"/>
        <w:rPr>
          <w:rStyle w:val="Hyperlink"/>
          <w:color w:val="auto"/>
          <w:u w:val="none"/>
        </w:rPr>
      </w:pPr>
      <w:hyperlink w:anchor="Ophea" w:history="1">
        <w:r w:rsidR="00A959C7" w:rsidRPr="00826DE7">
          <w:rPr>
            <w:rStyle w:val="Hyperlink"/>
            <w:rFonts w:cs="Arial"/>
          </w:rPr>
          <w:t>Ophea Healthy Schools Conference</w:t>
        </w:r>
      </w:hyperlink>
    </w:p>
    <w:p w:rsidR="00E822FD" w:rsidRPr="006A5EF1" w:rsidRDefault="00E822FD" w:rsidP="00E822FD">
      <w:pPr>
        <w:pStyle w:val="Heading1"/>
        <w:rPr>
          <w:noProof w:val="0"/>
          <w:lang w:val="en-CA"/>
        </w:rPr>
      </w:pPr>
    </w:p>
    <w:p w:rsidR="00E822FD" w:rsidRPr="006A5EF1" w:rsidRDefault="00965A69" w:rsidP="00E822FD">
      <w:pPr>
        <w:pStyle w:val="Heading1"/>
        <w:rPr>
          <w:iCs/>
          <w:noProof w:val="0"/>
          <w:szCs w:val="24"/>
          <w:u w:val="single"/>
          <w:lang w:val="en-CA"/>
        </w:rPr>
      </w:pPr>
      <w:hyperlink w:anchor="_V._RESOURCES" w:history="1">
        <w:r w:rsidR="00E822FD" w:rsidRPr="006A5EF1">
          <w:rPr>
            <w:rStyle w:val="Hyperlink"/>
            <w:rFonts w:eastAsia="Calibri" w:cs="Arial"/>
            <w:i/>
            <w:iCs/>
            <w:noProof w:val="0"/>
            <w:color w:val="auto"/>
            <w:szCs w:val="24"/>
            <w:lang w:val="en-CA"/>
          </w:rPr>
          <w:t>V. RESOURCES</w:t>
        </w:r>
      </w:hyperlink>
    </w:p>
    <w:p w:rsidR="00E822FD" w:rsidRDefault="00965A69" w:rsidP="00E822FD">
      <w:pPr>
        <w:pStyle w:val="ListNumber"/>
      </w:pPr>
      <w:hyperlink w:anchor="Newmenu" w:history="1">
        <w:r w:rsidR="00A959C7" w:rsidRPr="00826DE7">
          <w:rPr>
            <w:rStyle w:val="Hyperlink"/>
          </w:rPr>
          <w:t>NEW Menu Assessment Tool for Child Care Settings</w:t>
        </w:r>
        <w:r w:rsidR="00A959C7" w:rsidRPr="00826DE7">
          <w:rPr>
            <w:rStyle w:val="Hyperlink"/>
            <w:color w:val="auto"/>
            <w:u w:val="none"/>
          </w:rPr>
          <w:t xml:space="preserve"> (available in French)</w:t>
        </w:r>
      </w:hyperlink>
    </w:p>
    <w:p w:rsidR="004F7E58" w:rsidRPr="00A959C7" w:rsidRDefault="00965A69" w:rsidP="00E822FD">
      <w:pPr>
        <w:pStyle w:val="ListNumber"/>
        <w:rPr>
          <w:rStyle w:val="Hyperlink"/>
          <w:color w:val="auto"/>
          <w:u w:val="none"/>
        </w:rPr>
      </w:pPr>
      <w:hyperlink w:anchor="Practical" w:history="1">
        <w:r w:rsidR="00A959C7" w:rsidRPr="00826DE7">
          <w:rPr>
            <w:rStyle w:val="Hyperlink"/>
            <w:lang w:eastAsia="en-CA"/>
          </w:rPr>
          <w:t>A Practical Workbook to Protect, Promote and Support Breastfeeding in Community Based Projects</w:t>
        </w:r>
        <w:r w:rsidR="00A959C7" w:rsidRPr="00826DE7">
          <w:rPr>
            <w:rStyle w:val="Hyperlink"/>
            <w:color w:val="auto"/>
            <w:u w:val="none"/>
            <w:lang w:eastAsia="en-CA"/>
          </w:rPr>
          <w:t xml:space="preserve"> (available in French)</w:t>
        </w:r>
      </w:hyperlink>
    </w:p>
    <w:p w:rsidR="00A959C7" w:rsidRPr="00A959C7" w:rsidRDefault="00965A69" w:rsidP="00E822FD">
      <w:pPr>
        <w:pStyle w:val="ListNumber"/>
        <w:rPr>
          <w:rStyle w:val="Hyperlink"/>
          <w:color w:val="auto"/>
          <w:u w:val="none"/>
        </w:rPr>
      </w:pPr>
      <w:hyperlink w:anchor="Caring" w:history="1">
        <w:r w:rsidR="00A959C7" w:rsidRPr="00826DE7">
          <w:rPr>
            <w:rStyle w:val="Hyperlink"/>
            <w:lang w:eastAsia="en-CA"/>
          </w:rPr>
          <w:t>Caring for Kids New to Canada</w:t>
        </w:r>
        <w:r w:rsidR="00A959C7" w:rsidRPr="00826DE7">
          <w:rPr>
            <w:rStyle w:val="Hyperlink"/>
            <w:color w:val="auto"/>
            <w:u w:val="none"/>
            <w:lang w:eastAsia="en-CA"/>
          </w:rPr>
          <w:t xml:space="preserve"> (available in French)</w:t>
        </w:r>
      </w:hyperlink>
    </w:p>
    <w:p w:rsidR="00A959C7" w:rsidRDefault="00965A69" w:rsidP="00E822FD">
      <w:pPr>
        <w:pStyle w:val="ListNumber"/>
      </w:pPr>
      <w:hyperlink w:anchor="Genetics" w:history="1">
        <w:r w:rsidR="00A959C7" w:rsidRPr="00826DE7">
          <w:rPr>
            <w:rStyle w:val="Hyperlink"/>
          </w:rPr>
          <w:t>Genetics and Paediatric Health Module</w:t>
        </w:r>
      </w:hyperlink>
      <w:r w:rsidR="00A959C7">
        <w:t xml:space="preserve"> (available in French)</w:t>
      </w:r>
    </w:p>
    <w:p w:rsidR="00A959C7" w:rsidRDefault="00965A69" w:rsidP="00E822FD">
      <w:pPr>
        <w:pStyle w:val="ListNumber"/>
      </w:pPr>
      <w:hyperlink w:anchor="Provincial" w:history="1">
        <w:r w:rsidR="00A959C7" w:rsidRPr="00805E56">
          <w:rPr>
            <w:rStyle w:val="Hyperlink"/>
          </w:rPr>
          <w:t>Provincial/Territorial Jurisdictions Regarding Adult to Child Ratio for Licensed Child Care Centres and Licensed Family Child Care Centres</w:t>
        </w:r>
      </w:hyperlink>
    </w:p>
    <w:p w:rsidR="00A959C7" w:rsidRDefault="00965A69" w:rsidP="00E822FD">
      <w:pPr>
        <w:pStyle w:val="ListNumber"/>
      </w:pPr>
      <w:hyperlink w:anchor="Recent" w:history="1">
        <w:r w:rsidR="00A959C7" w:rsidRPr="00805E56">
          <w:rPr>
            <w:rStyle w:val="Hyperlink"/>
          </w:rPr>
          <w:t>Recent videos</w:t>
        </w:r>
      </w:hyperlink>
    </w:p>
    <w:p w:rsidR="00E822FD" w:rsidRPr="006A5EF1" w:rsidRDefault="00E822FD" w:rsidP="004F7E58">
      <w:pPr>
        <w:pStyle w:val="ListNumber"/>
        <w:numPr>
          <w:ilvl w:val="0"/>
          <w:numId w:val="0"/>
        </w:numPr>
      </w:pPr>
    </w:p>
    <w:p w:rsidR="00E822FD" w:rsidRPr="00E37892" w:rsidRDefault="00965A69" w:rsidP="00E822FD">
      <w:pPr>
        <w:pStyle w:val="Heading1"/>
        <w:rPr>
          <w:i/>
          <w:iCs/>
          <w:noProof w:val="0"/>
          <w:szCs w:val="24"/>
          <w:u w:val="single"/>
          <w:lang w:val="en-CA"/>
        </w:rPr>
      </w:pPr>
      <w:hyperlink w:anchor="_VI._FEATURED_BEST_1" w:history="1">
        <w:r w:rsidR="00E822FD" w:rsidRPr="00E37892">
          <w:rPr>
            <w:rStyle w:val="Hyperlink"/>
            <w:i/>
            <w:iCs/>
            <w:noProof w:val="0"/>
            <w:color w:val="auto"/>
            <w:szCs w:val="24"/>
            <w:lang w:val="en-CA"/>
          </w:rPr>
          <w:t>VI. FEATURED BEST START RESOURCES</w:t>
        </w:r>
      </w:hyperlink>
    </w:p>
    <w:p w:rsidR="00E822FD" w:rsidRDefault="00805E56" w:rsidP="00E822FD">
      <w:pPr>
        <w:pStyle w:val="ListNumber"/>
      </w:pPr>
      <w:hyperlink w:anchor="Welcoming" w:history="1">
        <w:r w:rsidR="00A959C7" w:rsidRPr="00805E56">
          <w:rPr>
            <w:rStyle w:val="Hyperlink"/>
            <w:lang w:eastAsia="en-CA"/>
          </w:rPr>
          <w:t xml:space="preserve">Welcoming and Celebrating Sexual Orientation and Gender Diversity in Families from Preconception to Preschool </w:t>
        </w:r>
      </w:hyperlink>
    </w:p>
    <w:p w:rsidR="00E822FD" w:rsidRPr="00F92F65" w:rsidRDefault="00965A69" w:rsidP="00E822FD">
      <w:pPr>
        <w:pStyle w:val="ListNumber"/>
      </w:pPr>
      <w:hyperlink w:anchor="When" w:history="1">
        <w:r w:rsidR="00A959C7" w:rsidRPr="00805E56">
          <w:rPr>
            <w:rStyle w:val="Hyperlink"/>
            <w:lang w:eastAsia="en-CA"/>
          </w:rPr>
          <w:t xml:space="preserve">When Compassion Hurts: </w:t>
        </w:r>
        <w:r w:rsidR="00805E56" w:rsidRPr="00805E56">
          <w:rPr>
            <w:rStyle w:val="Hyperlink"/>
            <w:lang w:eastAsia="en-CA"/>
          </w:rPr>
          <w:t>Burnout, Vicarious Tra</w:t>
        </w:r>
        <w:r w:rsidR="00C364AE">
          <w:rPr>
            <w:rStyle w:val="Hyperlink"/>
            <w:lang w:eastAsia="en-CA"/>
          </w:rPr>
          <w:t>u</w:t>
        </w:r>
        <w:r w:rsidR="00805E56" w:rsidRPr="00805E56">
          <w:rPr>
            <w:rStyle w:val="Hyperlink"/>
            <w:lang w:eastAsia="en-CA"/>
          </w:rPr>
          <w:t>ma and Sec</w:t>
        </w:r>
        <w:r w:rsidR="00A959C7" w:rsidRPr="00805E56">
          <w:rPr>
            <w:rStyle w:val="Hyperlink"/>
            <w:lang w:eastAsia="en-CA"/>
          </w:rPr>
          <w:t>ondary Trauma in Prenatal and Early Childhood Service Providers</w:t>
        </w:r>
      </w:hyperlink>
      <w:r w:rsidR="004F7E58" w:rsidRPr="004F7E58">
        <w:rPr>
          <w:rStyle w:val="Hyperlink"/>
          <w:u w:val="none"/>
          <w:lang w:eastAsia="en-CA"/>
        </w:rPr>
        <w:t xml:space="preserve"> </w:t>
      </w:r>
      <w:r w:rsidR="004F7E58">
        <w:rPr>
          <w:lang w:eastAsia="en-CA"/>
        </w:rPr>
        <w:t>(available in French)</w:t>
      </w:r>
    </w:p>
    <w:p w:rsidR="00EE4363" w:rsidRPr="006A5EF1" w:rsidRDefault="00EE4363" w:rsidP="00EE4363">
      <w:pPr>
        <w:pStyle w:val="Heading1"/>
        <w:rPr>
          <w:noProof w:val="0"/>
          <w:szCs w:val="24"/>
          <w:u w:val="single"/>
          <w:lang w:val="en-CA"/>
        </w:rPr>
      </w:pPr>
    </w:p>
    <w:p w:rsidR="00EE4363" w:rsidRPr="006A5EF1" w:rsidRDefault="00EE4363" w:rsidP="00EE4363">
      <w:pPr>
        <w:pStyle w:val="Heading1"/>
        <w:rPr>
          <w:noProof w:val="0"/>
          <w:szCs w:val="24"/>
          <w:u w:val="single"/>
          <w:lang w:val="en-CA"/>
        </w:rPr>
      </w:pPr>
      <w:r w:rsidRPr="006A5EF1">
        <w:rPr>
          <w:lang w:val="en-CA" w:eastAsia="en-CA"/>
        </w:rPr>
        <w:drawing>
          <wp:inline distT="0" distB="0" distL="0" distR="0" wp14:anchorId="2B41A744" wp14:editId="10BA9D28">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bookmarkStart w:id="3" w:name="_I._NEWS_&amp;"/>
      <w:bookmarkStart w:id="4" w:name="_I._NEWS_&amp;_1"/>
      <w:bookmarkEnd w:id="3"/>
      <w:bookmarkEnd w:id="4"/>
      <w:r w:rsidRPr="006A5EF1">
        <w:rPr>
          <w:noProof w:val="0"/>
          <w:sz w:val="36"/>
          <w:szCs w:val="36"/>
          <w:lang w:val="en-CA"/>
        </w:rPr>
        <w:t>I. NEWS &amp; VIEWS</w:t>
      </w:r>
    </w:p>
    <w:p w:rsidR="00EE4363" w:rsidRPr="006A5EF1" w:rsidRDefault="00EE4363" w:rsidP="00EE4363">
      <w:pPr>
        <w:pStyle w:val="Heading1"/>
        <w:rPr>
          <w:noProof w:val="0"/>
          <w:sz w:val="16"/>
          <w:szCs w:val="16"/>
          <w:lang w:val="en-CA"/>
        </w:rPr>
      </w:pPr>
    </w:p>
    <w:p w:rsidR="00592A4F" w:rsidRPr="00592A4F" w:rsidRDefault="00EE4363" w:rsidP="00A16B7B">
      <w:pPr>
        <w:pStyle w:val="Heading1"/>
        <w:rPr>
          <w:noProof w:val="0"/>
          <w:lang w:val="en-CA"/>
        </w:rPr>
      </w:pPr>
      <w:r w:rsidRPr="006A5EF1">
        <w:rPr>
          <w:lang w:val="en-CA" w:eastAsia="en-CA"/>
        </w:rPr>
        <w:drawing>
          <wp:inline distT="0" distB="0" distL="0" distR="0" wp14:anchorId="622BC143" wp14:editId="43A2129A">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bookmarkStart w:id="5" w:name="_Medication_Errors_Frequent"/>
      <w:bookmarkStart w:id="6" w:name="_1._Dr._Clyde"/>
      <w:bookmarkStart w:id="7" w:name="_1._Ontario’s_Autism"/>
      <w:bookmarkStart w:id="8" w:name="_1._Worldwide_cost"/>
      <w:bookmarkStart w:id="9" w:name="_1._New_Birth"/>
      <w:bookmarkStart w:id="10" w:name="_1._Birth_Control"/>
      <w:bookmarkStart w:id="11" w:name="_1._Childbirth_Economics:"/>
      <w:bookmarkStart w:id="12" w:name="_1._Nearly_half"/>
      <w:bookmarkStart w:id="13" w:name="_1._Bed_rest"/>
      <w:bookmarkStart w:id="14" w:name="_1._Pregnant_Women"/>
      <w:bookmarkStart w:id="15" w:name="_1._Province_in"/>
      <w:bookmarkStart w:id="16" w:name="_1._Province_in_1"/>
      <w:bookmarkStart w:id="17" w:name="_1._Homeless_in"/>
      <w:bookmarkStart w:id="18" w:name="_1._How_Much"/>
      <w:bookmarkStart w:id="19" w:name="_1._The_Rug"/>
      <w:bookmarkStart w:id="20" w:name="_1._Changes_Coming"/>
      <w:bookmarkStart w:id="21" w:name="_1._Protecting_Youth"/>
      <w:bookmarkStart w:id="22" w:name="_1.Toronto_Gets_Daycare"/>
      <w:bookmarkStart w:id="23" w:name="_1._New_Supports"/>
      <w:bookmarkStart w:id="24" w:name="_1._Kids_Need"/>
      <w:bookmarkStart w:id="25" w:name="_1._Maternal_death"/>
      <w:bookmarkStart w:id="26" w:name="Maternal"/>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592A4F" w:rsidRDefault="00592A4F" w:rsidP="00A16B7B">
      <w:pPr>
        <w:pStyle w:val="Heading1"/>
        <w:rPr>
          <w:noProof w:val="0"/>
          <w:szCs w:val="24"/>
          <w:lang w:val="en-CA"/>
        </w:rPr>
      </w:pPr>
    </w:p>
    <w:p w:rsidR="008F69D7" w:rsidRDefault="004410C9" w:rsidP="005C560C">
      <w:pPr>
        <w:pStyle w:val="Heading1"/>
        <w:numPr>
          <w:ilvl w:val="0"/>
          <w:numId w:val="11"/>
        </w:numPr>
        <w:rPr>
          <w:noProof w:val="0"/>
          <w:szCs w:val="24"/>
          <w:lang w:val="en-CA"/>
        </w:rPr>
      </w:pPr>
      <w:bookmarkStart w:id="27" w:name="Moresupport"/>
      <w:bookmarkEnd w:id="27"/>
      <w:r>
        <w:rPr>
          <w:noProof w:val="0"/>
          <w:szCs w:val="24"/>
          <w:lang w:val="en-CA"/>
        </w:rPr>
        <w:t>More support on the way for Ontario families: Ontario Child Benefit to increase in July</w:t>
      </w:r>
      <w:r w:rsidR="008F69D7">
        <w:rPr>
          <w:noProof w:val="0"/>
          <w:szCs w:val="24"/>
          <w:lang w:val="en-CA"/>
        </w:rPr>
        <w:t xml:space="preserve"> </w:t>
      </w:r>
    </w:p>
    <w:p w:rsidR="00A16B7B" w:rsidRPr="008F69D7" w:rsidRDefault="008F69D7" w:rsidP="008F69D7">
      <w:pPr>
        <w:pStyle w:val="Heading1"/>
        <w:ind w:left="360"/>
        <w:rPr>
          <w:noProof w:val="0"/>
          <w:sz w:val="22"/>
          <w:lang w:val="en-CA"/>
        </w:rPr>
      </w:pPr>
      <w:r w:rsidRPr="008F69D7">
        <w:rPr>
          <w:b w:val="0"/>
          <w:noProof w:val="0"/>
          <w:sz w:val="22"/>
          <w:lang w:val="en-CA"/>
        </w:rPr>
        <w:t>(</w:t>
      </w:r>
      <w:proofErr w:type="gramStart"/>
      <w:r w:rsidRPr="008F69D7">
        <w:rPr>
          <w:b w:val="0"/>
          <w:noProof w:val="0"/>
          <w:sz w:val="22"/>
          <w:lang w:val="en-CA"/>
        </w:rPr>
        <w:t>available</w:t>
      </w:r>
      <w:proofErr w:type="gramEnd"/>
      <w:r w:rsidRPr="008F69D7">
        <w:rPr>
          <w:b w:val="0"/>
          <w:noProof w:val="0"/>
          <w:sz w:val="22"/>
          <w:lang w:val="en-CA"/>
        </w:rPr>
        <w:t xml:space="preserve"> in French)</w:t>
      </w:r>
    </w:p>
    <w:p w:rsidR="004410C9" w:rsidRDefault="004410C9" w:rsidP="004410C9">
      <w:pPr>
        <w:pStyle w:val="Heading1"/>
        <w:rPr>
          <w:noProof w:val="0"/>
          <w:szCs w:val="24"/>
          <w:lang w:val="en-CA"/>
        </w:rPr>
      </w:pPr>
    </w:p>
    <w:p w:rsidR="004410C9" w:rsidRDefault="004410C9" w:rsidP="004410C9">
      <w:pPr>
        <w:pStyle w:val="Heading1"/>
        <w:rPr>
          <w:b w:val="0"/>
          <w:noProof w:val="0"/>
          <w:sz w:val="22"/>
          <w:lang w:val="en-CA"/>
        </w:rPr>
      </w:pPr>
      <w:r>
        <w:rPr>
          <w:b w:val="0"/>
          <w:noProof w:val="0"/>
          <w:sz w:val="22"/>
          <w:lang w:val="en-CA"/>
        </w:rPr>
        <w:t xml:space="preserve">Starting this month, July 2014, </w:t>
      </w:r>
      <w:r w:rsidRPr="004410C9">
        <w:rPr>
          <w:b w:val="0"/>
          <w:noProof w:val="0"/>
          <w:sz w:val="22"/>
          <w:lang w:val="en-CA"/>
        </w:rPr>
        <w:t>The Ontario government will offer an increase of up to $1</w:t>
      </w:r>
      <w:r>
        <w:rPr>
          <w:b w:val="0"/>
          <w:noProof w:val="0"/>
          <w:sz w:val="22"/>
          <w:lang w:val="en-CA"/>
        </w:rPr>
        <w:t>00 per child annually to the Ontario Child Benefit (OCB) payment for Ontario families, making the maximum OCB payment $1310. A news release from the Ministry of Children and Youth Services</w:t>
      </w:r>
      <w:r w:rsidR="00DE6055">
        <w:rPr>
          <w:b w:val="0"/>
          <w:noProof w:val="0"/>
          <w:sz w:val="22"/>
          <w:lang w:val="en-CA"/>
        </w:rPr>
        <w:t xml:space="preserve"> (June 30, 2014)</w:t>
      </w:r>
      <w:r>
        <w:rPr>
          <w:b w:val="0"/>
          <w:noProof w:val="0"/>
          <w:sz w:val="22"/>
          <w:lang w:val="en-CA"/>
        </w:rPr>
        <w:t xml:space="preserve"> </w:t>
      </w:r>
      <w:r w:rsidR="00B13B3A">
        <w:rPr>
          <w:b w:val="0"/>
          <w:noProof w:val="0"/>
          <w:sz w:val="22"/>
          <w:lang w:val="en-CA"/>
        </w:rPr>
        <w:t xml:space="preserve">situates this increase as part of a larger poverty reduction plan. </w:t>
      </w:r>
      <w:r w:rsidR="00DF2B2B">
        <w:rPr>
          <w:b w:val="0"/>
          <w:noProof w:val="0"/>
          <w:sz w:val="22"/>
          <w:lang w:val="en-CA"/>
        </w:rPr>
        <w:t>If the proposed budget is passed, t</w:t>
      </w:r>
      <w:r w:rsidR="00B13B3A">
        <w:rPr>
          <w:b w:val="0"/>
          <w:noProof w:val="0"/>
          <w:sz w:val="22"/>
          <w:lang w:val="en-CA"/>
        </w:rPr>
        <w:t xml:space="preserve">he plan also includes </w:t>
      </w:r>
      <w:r w:rsidR="00795CF0">
        <w:rPr>
          <w:b w:val="0"/>
          <w:noProof w:val="0"/>
          <w:sz w:val="22"/>
          <w:lang w:val="en-CA"/>
        </w:rPr>
        <w:t>tying</w:t>
      </w:r>
      <w:r w:rsidR="00B13B3A">
        <w:rPr>
          <w:b w:val="0"/>
          <w:noProof w:val="0"/>
          <w:sz w:val="22"/>
          <w:lang w:val="en-CA"/>
        </w:rPr>
        <w:t xml:space="preserve"> OCB payments to inflation rates to ensure Ontario families can keep pace with the current cost of living. </w:t>
      </w:r>
    </w:p>
    <w:p w:rsidR="00B13B3A" w:rsidRDefault="008F69D7" w:rsidP="004410C9">
      <w:pPr>
        <w:pStyle w:val="Heading1"/>
        <w:rPr>
          <w:rStyle w:val="Hyperlink"/>
          <w:b w:val="0"/>
          <w:noProof w:val="0"/>
          <w:sz w:val="22"/>
          <w:lang w:val="en-CA"/>
        </w:rPr>
      </w:pPr>
      <w:r w:rsidRPr="008F69D7">
        <w:rPr>
          <w:b w:val="0"/>
          <w:lang w:val="fr-CA"/>
        </w:rPr>
        <w:t xml:space="preserve">EN: </w:t>
      </w:r>
      <w:hyperlink r:id="rId11" w:history="1">
        <w:r w:rsidR="00B13B3A" w:rsidRPr="008F69D7">
          <w:rPr>
            <w:rStyle w:val="Hyperlink"/>
            <w:b w:val="0"/>
            <w:noProof w:val="0"/>
            <w:sz w:val="22"/>
            <w:lang w:val="fr-CA"/>
          </w:rPr>
          <w:t>http://news.ontario.ca/mcys</w:t>
        </w:r>
        <w:r w:rsidR="00B13B3A" w:rsidRPr="008F69D7">
          <w:rPr>
            <w:rStyle w:val="Hyperlink"/>
            <w:b w:val="0"/>
            <w:noProof w:val="0"/>
            <w:sz w:val="22"/>
            <w:lang w:val="fr-CA"/>
          </w:rPr>
          <w:t>/</w:t>
        </w:r>
        <w:r w:rsidR="00B13B3A" w:rsidRPr="008F69D7">
          <w:rPr>
            <w:rStyle w:val="Hyperlink"/>
            <w:b w:val="0"/>
            <w:noProof w:val="0"/>
            <w:sz w:val="22"/>
            <w:lang w:val="fr-CA"/>
          </w:rPr>
          <w:t>en/2</w:t>
        </w:r>
        <w:r w:rsidR="00B13B3A" w:rsidRPr="008F69D7">
          <w:rPr>
            <w:rStyle w:val="Hyperlink"/>
            <w:b w:val="0"/>
            <w:noProof w:val="0"/>
            <w:sz w:val="22"/>
            <w:lang w:val="fr-CA"/>
          </w:rPr>
          <w:t>0</w:t>
        </w:r>
        <w:r w:rsidR="00B13B3A" w:rsidRPr="008F69D7">
          <w:rPr>
            <w:rStyle w:val="Hyperlink"/>
            <w:b w:val="0"/>
            <w:noProof w:val="0"/>
            <w:sz w:val="22"/>
            <w:lang w:val="fr-CA"/>
          </w:rPr>
          <w:t>14/06/more-support-on-the-way-for-ontario-families.html</w:t>
        </w:r>
      </w:hyperlink>
    </w:p>
    <w:p w:rsidR="008F69D7" w:rsidRDefault="008F69D7" w:rsidP="004410C9">
      <w:pPr>
        <w:pStyle w:val="Heading1"/>
        <w:rPr>
          <w:rStyle w:val="Hyperlink"/>
          <w:b w:val="0"/>
          <w:noProof w:val="0"/>
          <w:color w:val="auto"/>
          <w:sz w:val="22"/>
          <w:u w:val="none"/>
          <w:lang w:val="en-CA"/>
        </w:rPr>
      </w:pPr>
      <w:r w:rsidRPr="008F69D7">
        <w:rPr>
          <w:rStyle w:val="Hyperlink"/>
          <w:b w:val="0"/>
          <w:noProof w:val="0"/>
          <w:color w:val="auto"/>
          <w:sz w:val="22"/>
          <w:u w:val="none"/>
          <w:lang w:val="en-CA"/>
        </w:rPr>
        <w:t xml:space="preserve">FR: </w:t>
      </w:r>
      <w:hyperlink r:id="rId12" w:history="1">
        <w:r w:rsidRPr="006E44BF">
          <w:rPr>
            <w:rStyle w:val="Hyperlink"/>
            <w:b w:val="0"/>
            <w:noProof w:val="0"/>
            <w:sz w:val="22"/>
            <w:lang w:val="en-CA"/>
          </w:rPr>
          <w:t>http://news.ontario.ca/mcys/fr/2014/06/les-familles-ontariennes-vont-beneficier-dun-plus-grand-soutien.</w:t>
        </w:r>
        <w:r w:rsidRPr="006E44BF">
          <w:rPr>
            <w:rStyle w:val="Hyperlink"/>
            <w:b w:val="0"/>
            <w:noProof w:val="0"/>
            <w:sz w:val="22"/>
            <w:lang w:val="en-CA"/>
          </w:rPr>
          <w:t>h</w:t>
        </w:r>
        <w:r w:rsidRPr="006E44BF">
          <w:rPr>
            <w:rStyle w:val="Hyperlink"/>
            <w:b w:val="0"/>
            <w:noProof w:val="0"/>
            <w:sz w:val="22"/>
            <w:lang w:val="en-CA"/>
          </w:rPr>
          <w:t>tml</w:t>
        </w:r>
      </w:hyperlink>
    </w:p>
    <w:p w:rsidR="005363C1" w:rsidRPr="008F69D7" w:rsidRDefault="005363C1" w:rsidP="00A16B7B">
      <w:pPr>
        <w:pStyle w:val="Heading1"/>
        <w:rPr>
          <w:b w:val="0"/>
          <w:noProof w:val="0"/>
          <w:sz w:val="22"/>
          <w:lang w:val="fr-CA"/>
        </w:rPr>
      </w:pPr>
    </w:p>
    <w:p w:rsidR="00DE6055" w:rsidRDefault="00B13B3A" w:rsidP="005C560C">
      <w:pPr>
        <w:pStyle w:val="Heading1"/>
        <w:numPr>
          <w:ilvl w:val="0"/>
          <w:numId w:val="11"/>
        </w:numPr>
        <w:rPr>
          <w:noProof w:val="0"/>
          <w:szCs w:val="24"/>
          <w:lang w:val="en-CA"/>
        </w:rPr>
      </w:pPr>
      <w:bookmarkStart w:id="28" w:name="Why"/>
      <w:bookmarkStart w:id="29" w:name="Bilingual"/>
      <w:bookmarkEnd w:id="28"/>
      <w:bookmarkEnd w:id="29"/>
      <w:r>
        <w:rPr>
          <w:noProof w:val="0"/>
          <w:szCs w:val="24"/>
          <w:lang w:val="en-CA"/>
        </w:rPr>
        <w:t>Bilingualism boosts the brain at all ages</w:t>
      </w:r>
    </w:p>
    <w:p w:rsidR="00DE6055" w:rsidRDefault="00DE6055" w:rsidP="00DE6055">
      <w:pPr>
        <w:pStyle w:val="Heading1"/>
        <w:rPr>
          <w:noProof w:val="0"/>
          <w:szCs w:val="24"/>
          <w:lang w:val="en-CA"/>
        </w:rPr>
      </w:pPr>
    </w:p>
    <w:p w:rsidR="00DE6055" w:rsidRDefault="00DE6055" w:rsidP="00DE6055">
      <w:pPr>
        <w:pStyle w:val="Heading1"/>
        <w:rPr>
          <w:rFonts w:cs="Arial"/>
          <w:b w:val="0"/>
          <w:noProof w:val="0"/>
          <w:sz w:val="22"/>
          <w:lang w:val="en-CA"/>
        </w:rPr>
      </w:pPr>
      <w:r>
        <w:rPr>
          <w:rFonts w:cs="Arial"/>
          <w:b w:val="0"/>
          <w:noProof w:val="0"/>
          <w:sz w:val="22"/>
          <w:lang w:val="en-CA"/>
        </w:rPr>
        <w:t xml:space="preserve">This report from CBC News (June 29, 2014) </w:t>
      </w:r>
      <w:r w:rsidR="001F3F31">
        <w:rPr>
          <w:rFonts w:cs="Arial"/>
          <w:b w:val="0"/>
          <w:noProof w:val="0"/>
          <w:sz w:val="22"/>
          <w:lang w:val="en-CA"/>
        </w:rPr>
        <w:t>summarizes</w:t>
      </w:r>
      <w:r>
        <w:rPr>
          <w:rFonts w:cs="Arial"/>
          <w:b w:val="0"/>
          <w:noProof w:val="0"/>
          <w:sz w:val="22"/>
          <w:lang w:val="en-CA"/>
        </w:rPr>
        <w:t xml:space="preserve"> current research conducted at York University</w:t>
      </w:r>
      <w:r w:rsidR="001F3F31">
        <w:rPr>
          <w:rFonts w:cs="Arial"/>
          <w:b w:val="0"/>
          <w:noProof w:val="0"/>
          <w:sz w:val="22"/>
          <w:lang w:val="en-CA"/>
        </w:rPr>
        <w:t xml:space="preserve"> and emphasizes the fortifying effect of bilingualism on the brain as an individual ages. York psychology professor Ellen Bialystock draws a link between the skills one practices when they switch </w:t>
      </w:r>
      <w:r w:rsidR="009E4EE3">
        <w:rPr>
          <w:rFonts w:cs="Arial"/>
          <w:b w:val="0"/>
          <w:noProof w:val="0"/>
          <w:sz w:val="22"/>
          <w:lang w:val="en-CA"/>
        </w:rPr>
        <w:t xml:space="preserve">between two languages and high level cognitive processes such as multitasking and assigning focus. Learning a second language also helps to develop the brain’s frontal system, which is the first area of the brain to decline as one enters old age. </w:t>
      </w:r>
    </w:p>
    <w:p w:rsidR="009E4EE3" w:rsidRDefault="00965A69" w:rsidP="00DE6055">
      <w:pPr>
        <w:pStyle w:val="Heading1"/>
        <w:rPr>
          <w:rFonts w:cs="Arial"/>
          <w:b w:val="0"/>
          <w:noProof w:val="0"/>
          <w:sz w:val="22"/>
          <w:lang w:val="en-CA"/>
        </w:rPr>
      </w:pPr>
      <w:hyperlink r:id="rId13" w:history="1">
        <w:r w:rsidR="009E4EE3" w:rsidRPr="00241839">
          <w:rPr>
            <w:rStyle w:val="Hyperlink"/>
            <w:rFonts w:cs="Arial"/>
            <w:b w:val="0"/>
            <w:noProof w:val="0"/>
            <w:sz w:val="22"/>
            <w:lang w:val="en-CA"/>
          </w:rPr>
          <w:t>http://www.cbc.ca/news/health/bilingu</w:t>
        </w:r>
        <w:r w:rsidR="009E4EE3" w:rsidRPr="00241839">
          <w:rPr>
            <w:rStyle w:val="Hyperlink"/>
            <w:rFonts w:cs="Arial"/>
            <w:b w:val="0"/>
            <w:noProof w:val="0"/>
            <w:sz w:val="22"/>
            <w:lang w:val="en-CA"/>
          </w:rPr>
          <w:t>a</w:t>
        </w:r>
        <w:r w:rsidR="009E4EE3" w:rsidRPr="00241839">
          <w:rPr>
            <w:rStyle w:val="Hyperlink"/>
            <w:rFonts w:cs="Arial"/>
            <w:b w:val="0"/>
            <w:noProof w:val="0"/>
            <w:sz w:val="22"/>
            <w:lang w:val="en-CA"/>
          </w:rPr>
          <w:t>lism-boosts-the-brain-at-all-ages-1.2690362?cmp=rss</w:t>
        </w:r>
      </w:hyperlink>
    </w:p>
    <w:p w:rsidR="009E4EE3" w:rsidRDefault="009E4EE3" w:rsidP="00DE6055">
      <w:pPr>
        <w:pStyle w:val="Heading1"/>
        <w:rPr>
          <w:rFonts w:cs="Arial"/>
          <w:b w:val="0"/>
          <w:noProof w:val="0"/>
          <w:sz w:val="22"/>
          <w:lang w:val="en-CA"/>
        </w:rPr>
      </w:pPr>
    </w:p>
    <w:p w:rsidR="009E4EE3" w:rsidRPr="009E4EE3" w:rsidRDefault="009E4EE3" w:rsidP="005C560C">
      <w:pPr>
        <w:pStyle w:val="Heading1"/>
        <w:numPr>
          <w:ilvl w:val="0"/>
          <w:numId w:val="11"/>
        </w:numPr>
        <w:rPr>
          <w:rFonts w:cs="Arial"/>
          <w:noProof w:val="0"/>
          <w:szCs w:val="24"/>
          <w:lang w:val="en-CA"/>
        </w:rPr>
      </w:pPr>
      <w:bookmarkStart w:id="30" w:name="Survey"/>
      <w:bookmarkEnd w:id="30"/>
      <w:r w:rsidRPr="009E4EE3">
        <w:rPr>
          <w:rFonts w:cs="Arial"/>
          <w:noProof w:val="0"/>
          <w:szCs w:val="24"/>
          <w:lang w:val="en-CA"/>
        </w:rPr>
        <w:lastRenderedPageBreak/>
        <w:t>Survey sounds alarm: Canadian doctors have ‘suboptimal’ breastfeeding knowledge</w:t>
      </w:r>
    </w:p>
    <w:p w:rsidR="009E4EE3" w:rsidRDefault="009E4EE3" w:rsidP="009E4EE3">
      <w:pPr>
        <w:pStyle w:val="Heading1"/>
        <w:rPr>
          <w:rFonts w:cs="Arial"/>
          <w:b w:val="0"/>
          <w:noProof w:val="0"/>
          <w:sz w:val="22"/>
          <w:lang w:val="en-CA"/>
        </w:rPr>
      </w:pPr>
    </w:p>
    <w:p w:rsidR="009E4EE3" w:rsidRDefault="000C0538" w:rsidP="00EE4363">
      <w:pPr>
        <w:pStyle w:val="Heading1"/>
        <w:rPr>
          <w:rFonts w:cs="Arial"/>
          <w:b w:val="0"/>
          <w:noProof w:val="0"/>
          <w:sz w:val="22"/>
          <w:lang w:val="en-CA"/>
        </w:rPr>
      </w:pPr>
      <w:r>
        <w:rPr>
          <w:rFonts w:cs="Arial"/>
          <w:b w:val="0"/>
          <w:noProof w:val="0"/>
          <w:sz w:val="22"/>
          <w:lang w:val="en-CA"/>
        </w:rPr>
        <w:t xml:space="preserve">This article (Janus, June 11, 2014) reports on a recent study conducted by CHEO that assesses the breastfeeding knowledge of pediatricians, family doctors and medical residents across Canada. The mean score of responses was less than the acceptable level, with a lack of knowledge identified particularly in the areas of breastfeeding techniques, and how to recognize a successful latch. While the Canadian Pediatric Society emphasizes that it </w:t>
      </w:r>
      <w:r w:rsidR="001E19CA">
        <w:rPr>
          <w:rFonts w:cs="Arial"/>
          <w:b w:val="0"/>
          <w:noProof w:val="0"/>
          <w:sz w:val="22"/>
          <w:lang w:val="en-CA"/>
        </w:rPr>
        <w:t xml:space="preserve">should be the </w:t>
      </w:r>
      <w:r>
        <w:rPr>
          <w:rFonts w:cs="Arial"/>
          <w:b w:val="0"/>
          <w:noProof w:val="0"/>
          <w:sz w:val="22"/>
          <w:lang w:val="en-CA"/>
        </w:rPr>
        <w:t>physician</w:t>
      </w:r>
      <w:r w:rsidR="001E19CA">
        <w:rPr>
          <w:rFonts w:cs="Arial"/>
          <w:b w:val="0"/>
          <w:noProof w:val="0"/>
          <w:sz w:val="22"/>
          <w:lang w:val="en-CA"/>
        </w:rPr>
        <w:t>’s responsibility</w:t>
      </w:r>
      <w:r>
        <w:rPr>
          <w:rFonts w:cs="Arial"/>
          <w:b w:val="0"/>
          <w:noProof w:val="0"/>
          <w:sz w:val="22"/>
          <w:lang w:val="en-CA"/>
        </w:rPr>
        <w:t xml:space="preserve"> to monitor breastfeeding issues, only 45% of physicians viewed the evaluation of breastfeeding as their responsibility. Until </w:t>
      </w:r>
      <w:r w:rsidR="0019161B">
        <w:rPr>
          <w:rFonts w:cs="Arial"/>
          <w:b w:val="0"/>
          <w:noProof w:val="0"/>
          <w:sz w:val="22"/>
          <w:lang w:val="en-CA"/>
        </w:rPr>
        <w:t xml:space="preserve">physician </w:t>
      </w:r>
      <w:r>
        <w:rPr>
          <w:rFonts w:cs="Arial"/>
          <w:b w:val="0"/>
          <w:noProof w:val="0"/>
          <w:sz w:val="22"/>
          <w:lang w:val="en-CA"/>
        </w:rPr>
        <w:t>breastfeeding ed</w:t>
      </w:r>
      <w:r w:rsidR="0019161B">
        <w:rPr>
          <w:rFonts w:cs="Arial"/>
          <w:b w:val="0"/>
          <w:noProof w:val="0"/>
          <w:sz w:val="22"/>
          <w:lang w:val="en-CA"/>
        </w:rPr>
        <w:t>ucation programs c</w:t>
      </w:r>
      <w:r>
        <w:rPr>
          <w:rFonts w:cs="Arial"/>
          <w:b w:val="0"/>
          <w:noProof w:val="0"/>
          <w:sz w:val="22"/>
          <w:lang w:val="en-CA"/>
        </w:rPr>
        <w:t xml:space="preserve">an be improved, the study recommends that mothers </w:t>
      </w:r>
      <w:r w:rsidR="001E19CA">
        <w:rPr>
          <w:rFonts w:cs="Arial"/>
          <w:b w:val="0"/>
          <w:noProof w:val="0"/>
          <w:sz w:val="22"/>
          <w:lang w:val="en-CA"/>
        </w:rPr>
        <w:t>be aware of this</w:t>
      </w:r>
      <w:r w:rsidR="0019161B">
        <w:rPr>
          <w:rFonts w:cs="Arial"/>
          <w:b w:val="0"/>
          <w:noProof w:val="0"/>
          <w:sz w:val="22"/>
          <w:lang w:val="en-CA"/>
        </w:rPr>
        <w:t xml:space="preserve"> potential deficiency in their physician’s knowledge and be prepared to seek additional assistance if necessary. </w:t>
      </w:r>
    </w:p>
    <w:p w:rsidR="0019161B" w:rsidRDefault="00965A69" w:rsidP="00EE4363">
      <w:pPr>
        <w:pStyle w:val="Heading1"/>
        <w:rPr>
          <w:rFonts w:cs="Arial"/>
          <w:b w:val="0"/>
          <w:noProof w:val="0"/>
          <w:sz w:val="22"/>
          <w:lang w:val="en-CA"/>
        </w:rPr>
      </w:pPr>
      <w:hyperlink r:id="rId14" w:history="1">
        <w:r w:rsidR="0019161B" w:rsidRPr="00241839">
          <w:rPr>
            <w:rStyle w:val="Hyperlink"/>
            <w:rFonts w:cs="Arial"/>
            <w:b w:val="0"/>
            <w:noProof w:val="0"/>
            <w:sz w:val="22"/>
            <w:lang w:val="en-CA"/>
          </w:rPr>
          <w:t>http://www.ctvnews.ca/health/survey-sounds-alarm-canadian-doctors-have-suboptimal-breastfeeding-know</w:t>
        </w:r>
        <w:r w:rsidR="0019161B" w:rsidRPr="00241839">
          <w:rPr>
            <w:rStyle w:val="Hyperlink"/>
            <w:rFonts w:cs="Arial"/>
            <w:b w:val="0"/>
            <w:noProof w:val="0"/>
            <w:sz w:val="22"/>
            <w:lang w:val="en-CA"/>
          </w:rPr>
          <w:t>l</w:t>
        </w:r>
        <w:r w:rsidR="0019161B" w:rsidRPr="00241839">
          <w:rPr>
            <w:rStyle w:val="Hyperlink"/>
            <w:rFonts w:cs="Arial"/>
            <w:b w:val="0"/>
            <w:noProof w:val="0"/>
            <w:sz w:val="22"/>
            <w:lang w:val="en-CA"/>
          </w:rPr>
          <w:t>edge-1.1862997</w:t>
        </w:r>
      </w:hyperlink>
    </w:p>
    <w:p w:rsidR="00A82E9F" w:rsidRPr="0019161B" w:rsidRDefault="00A82E9F" w:rsidP="0019161B">
      <w:pPr>
        <w:pStyle w:val="Heading1"/>
        <w:rPr>
          <w:rFonts w:cs="Arial"/>
          <w:b w:val="0"/>
          <w:noProof w:val="0"/>
          <w:sz w:val="22"/>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3BB0655A" wp14:editId="792D0B81">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31" w:name="_II._RECENT_REPORTS"/>
      <w:bookmarkStart w:id="32" w:name="_II._RECENT_REPORTS_1"/>
      <w:bookmarkEnd w:id="31"/>
      <w:bookmarkEnd w:id="32"/>
    </w:p>
    <w:p w:rsidR="00EE4363" w:rsidRPr="006A5EF1" w:rsidRDefault="00EE4363" w:rsidP="00EE4363">
      <w:pPr>
        <w:pStyle w:val="Heading1"/>
        <w:rPr>
          <w:noProof w:val="0"/>
          <w:sz w:val="36"/>
          <w:szCs w:val="36"/>
          <w:lang w:val="en-CA"/>
        </w:rPr>
      </w:pPr>
      <w:r w:rsidRPr="006A5EF1">
        <w:rPr>
          <w:noProof w:val="0"/>
          <w:sz w:val="36"/>
          <w:szCs w:val="36"/>
          <w:lang w:val="en-CA"/>
        </w:rPr>
        <w:t>II. RECENT REPORTS AND RESEARCH</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501F3D96" wp14:editId="598A88B8">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Default="00EE4363" w:rsidP="00EE4363">
      <w:pPr>
        <w:pStyle w:val="Heading1"/>
        <w:rPr>
          <w:rFonts w:cs="Arial"/>
          <w:noProof w:val="0"/>
          <w:sz w:val="22"/>
          <w:lang w:val="en-CA"/>
        </w:rPr>
      </w:pPr>
      <w:bookmarkStart w:id="33" w:name="_6._FAMILY_IS"/>
      <w:bookmarkStart w:id="34" w:name="_5._INDIVIDUAL_AND"/>
      <w:bookmarkStart w:id="35" w:name="_8._VITAL_COMMUNITIES,"/>
      <w:bookmarkStart w:id="36" w:name="_8._Canada’s_Low-Risk"/>
      <w:bookmarkStart w:id="37" w:name="_9._Cesarean_deliveries"/>
      <w:bookmarkStart w:id="38" w:name="_11._The_6"/>
      <w:bookmarkStart w:id="39" w:name="_14.__NUTRIMENTHE"/>
      <w:bookmarkStart w:id="40" w:name="_5._Preschools_Reduce"/>
      <w:bookmarkStart w:id="41" w:name="_7._Bilingual_Children"/>
      <w:bookmarkStart w:id="42" w:name="_8.__Infant"/>
      <w:bookmarkStart w:id="43" w:name="_9.__Reproductive"/>
      <w:bookmarkStart w:id="44" w:name="_10.__Effects"/>
      <w:bookmarkStart w:id="45" w:name="_10.__The"/>
      <w:bookmarkStart w:id="46" w:name="_11.__Risk"/>
      <w:bookmarkStart w:id="47" w:name="_12.__Is"/>
      <w:bookmarkStart w:id="48" w:name="_12.__Do"/>
      <w:bookmarkStart w:id="49" w:name="_14.__Kids:"/>
      <w:bookmarkStart w:id="50" w:name="_16._Nitrous_Oxide"/>
      <w:bookmarkStart w:id="51" w:name="_16._Separate_care"/>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09790B" w:rsidRDefault="0009790B" w:rsidP="0009790B">
      <w:pPr>
        <w:pStyle w:val="Heading1"/>
        <w:rPr>
          <w:rFonts w:cs="Arial"/>
          <w:i/>
          <w:noProof w:val="0"/>
          <w:sz w:val="22"/>
          <w:lang w:val="en-CA"/>
        </w:rPr>
      </w:pPr>
      <w:r w:rsidRPr="00360F04">
        <w:rPr>
          <w:rFonts w:cs="Arial"/>
          <w:i/>
          <w:noProof w:val="0"/>
          <w:sz w:val="22"/>
          <w:lang w:val="en-CA"/>
        </w:rPr>
        <w:t>* indicates journal subscription required for full text access</w:t>
      </w:r>
    </w:p>
    <w:p w:rsidR="00DC15DA" w:rsidRDefault="00DC15DA" w:rsidP="0009790B">
      <w:pPr>
        <w:pStyle w:val="Heading1"/>
        <w:rPr>
          <w:rFonts w:cs="Arial"/>
          <w:i/>
          <w:noProof w:val="0"/>
          <w:sz w:val="22"/>
          <w:lang w:val="en-CA"/>
        </w:rPr>
      </w:pPr>
    </w:p>
    <w:p w:rsidR="00DC15DA" w:rsidRDefault="00DC15DA" w:rsidP="005C560C">
      <w:pPr>
        <w:pStyle w:val="Heading1"/>
        <w:numPr>
          <w:ilvl w:val="0"/>
          <w:numId w:val="11"/>
        </w:numPr>
        <w:rPr>
          <w:rFonts w:cs="Arial"/>
          <w:noProof w:val="0"/>
          <w:szCs w:val="24"/>
          <w:lang w:val="en-CA"/>
        </w:rPr>
      </w:pPr>
      <w:bookmarkStart w:id="52" w:name="Effect"/>
      <w:bookmarkEnd w:id="52"/>
      <w:r>
        <w:rPr>
          <w:rFonts w:cs="Arial"/>
          <w:noProof w:val="0"/>
          <w:szCs w:val="24"/>
          <w:lang w:val="en-CA"/>
        </w:rPr>
        <w:t>Effect of smoke-free legislation on perinatal and child health: A systematic review and meta-analysis</w:t>
      </w:r>
      <w:r w:rsidR="00B800B1">
        <w:rPr>
          <w:rFonts w:cs="Arial"/>
          <w:noProof w:val="0"/>
          <w:szCs w:val="24"/>
          <w:lang w:val="en-CA"/>
        </w:rPr>
        <w:t>*</w:t>
      </w:r>
    </w:p>
    <w:p w:rsidR="00DC15DA" w:rsidRDefault="00DC15DA" w:rsidP="0009790B">
      <w:pPr>
        <w:pStyle w:val="Heading1"/>
        <w:rPr>
          <w:rFonts w:cs="Arial"/>
          <w:noProof w:val="0"/>
          <w:szCs w:val="24"/>
          <w:lang w:val="en-CA"/>
        </w:rPr>
      </w:pPr>
    </w:p>
    <w:p w:rsidR="00352396" w:rsidRPr="00352396" w:rsidRDefault="00352396" w:rsidP="0009790B">
      <w:pPr>
        <w:pStyle w:val="Heading1"/>
        <w:rPr>
          <w:rFonts w:cs="Arial"/>
          <w:b w:val="0"/>
          <w:noProof w:val="0"/>
          <w:sz w:val="22"/>
          <w:lang w:val="en-CA"/>
        </w:rPr>
      </w:pPr>
      <w:r w:rsidRPr="00352396">
        <w:rPr>
          <w:rFonts w:cs="Arial"/>
          <w:b w:val="0"/>
          <w:noProof w:val="0"/>
          <w:sz w:val="22"/>
          <w:lang w:val="en-CA"/>
        </w:rPr>
        <w:t xml:space="preserve">Been, J.V., Nurmatov, U.B., Cox, B., Nawrot, .S., van Schayck, C.P., </w:t>
      </w:r>
      <w:r w:rsidR="00B14186">
        <w:rPr>
          <w:rFonts w:cs="Arial"/>
          <w:b w:val="0"/>
          <w:noProof w:val="0"/>
          <w:sz w:val="22"/>
          <w:lang w:val="en-CA"/>
        </w:rPr>
        <w:t xml:space="preserve">&amp; </w:t>
      </w:r>
      <w:r w:rsidRPr="00352396">
        <w:rPr>
          <w:rFonts w:cs="Arial"/>
          <w:b w:val="0"/>
          <w:noProof w:val="0"/>
          <w:sz w:val="22"/>
          <w:lang w:val="en-CA"/>
        </w:rPr>
        <w:t xml:space="preserve">Sheikh, A. (2014). Effect of smoke-free legislation on perinatal and child health: A systematic review and meta-analysis. </w:t>
      </w:r>
      <w:r w:rsidRPr="00352396">
        <w:rPr>
          <w:rFonts w:cs="Arial"/>
          <w:b w:val="0"/>
          <w:i/>
          <w:noProof w:val="0"/>
          <w:sz w:val="22"/>
          <w:lang w:val="en-CA"/>
        </w:rPr>
        <w:t>The Lancet, 383</w:t>
      </w:r>
      <w:r w:rsidRPr="00352396">
        <w:rPr>
          <w:rFonts w:cs="Arial"/>
          <w:b w:val="0"/>
          <w:noProof w:val="0"/>
          <w:sz w:val="22"/>
          <w:lang w:val="en-CA"/>
        </w:rPr>
        <w:t xml:space="preserve">(9928), </w:t>
      </w:r>
      <w:r>
        <w:rPr>
          <w:rFonts w:cs="Arial"/>
          <w:b w:val="0"/>
          <w:noProof w:val="0"/>
          <w:sz w:val="22"/>
          <w:lang w:val="en-CA"/>
        </w:rPr>
        <w:t xml:space="preserve">1549-1560. </w:t>
      </w:r>
      <w:r w:rsidRPr="00352396">
        <w:rPr>
          <w:b w:val="0"/>
          <w:sz w:val="22"/>
        </w:rPr>
        <w:t>doi:10.1016/S0140-6736(14)60082-9</w:t>
      </w:r>
    </w:p>
    <w:p w:rsidR="00352396" w:rsidRPr="00352396" w:rsidRDefault="00352396" w:rsidP="0009790B">
      <w:pPr>
        <w:pStyle w:val="Heading1"/>
        <w:rPr>
          <w:rFonts w:cs="Arial"/>
          <w:b w:val="0"/>
          <w:noProof w:val="0"/>
          <w:szCs w:val="24"/>
        </w:rPr>
      </w:pPr>
    </w:p>
    <w:p w:rsidR="00DC15DA" w:rsidRDefault="00352396" w:rsidP="0009790B">
      <w:pPr>
        <w:pStyle w:val="Heading1"/>
        <w:rPr>
          <w:rFonts w:cs="Arial"/>
          <w:b w:val="0"/>
          <w:noProof w:val="0"/>
          <w:szCs w:val="24"/>
          <w:lang w:val="en-CA"/>
        </w:rPr>
      </w:pPr>
      <w:r>
        <w:rPr>
          <w:rFonts w:cs="Arial"/>
          <w:b w:val="0"/>
          <w:noProof w:val="0"/>
          <w:szCs w:val="24"/>
          <w:lang w:val="en-CA"/>
        </w:rPr>
        <w:t>SUMMARY:</w:t>
      </w:r>
    </w:p>
    <w:p w:rsidR="00352396" w:rsidRPr="00352396" w:rsidRDefault="00352396" w:rsidP="00352396">
      <w:pPr>
        <w:pStyle w:val="Heading3"/>
        <w:rPr>
          <w:sz w:val="22"/>
          <w:szCs w:val="22"/>
        </w:rPr>
      </w:pPr>
      <w:r w:rsidRPr="00352396">
        <w:rPr>
          <w:sz w:val="22"/>
          <w:szCs w:val="22"/>
        </w:rPr>
        <w:t>Background</w:t>
      </w:r>
    </w:p>
    <w:p w:rsidR="00352396" w:rsidRPr="00352396" w:rsidRDefault="00352396" w:rsidP="00352396">
      <w:r w:rsidRPr="00352396">
        <w:t>Smoke-free legislation has the potential to reduce the substantive disease burden associated with second-hand smoke exposure, particularly in children. We investigated the effect of smoke-free legislation on perinatal and child health.</w:t>
      </w:r>
    </w:p>
    <w:p w:rsidR="00352396" w:rsidRPr="00352396" w:rsidRDefault="00352396" w:rsidP="00352396">
      <w:pPr>
        <w:pStyle w:val="Heading3"/>
        <w:rPr>
          <w:sz w:val="22"/>
          <w:szCs w:val="22"/>
        </w:rPr>
      </w:pPr>
      <w:r w:rsidRPr="00352396">
        <w:rPr>
          <w:sz w:val="22"/>
          <w:szCs w:val="22"/>
        </w:rPr>
        <w:t>Methods</w:t>
      </w:r>
    </w:p>
    <w:p w:rsidR="00352396" w:rsidRPr="00352396" w:rsidRDefault="00352396" w:rsidP="00352396">
      <w:r w:rsidRPr="00352396">
        <w:t xml:space="preserve">We searched 14 online databases from January, 1975 to May, 2013, with no language restrictions, for published studies, and the WHO International Clinical Trials Registry Platform for unpublished studies. Citations and reference lists of articles of interest were screened and an international expert panel was contacted to identify additional studies. We included studies undertaken with designs approved by the Cochrane Effective Practice and Organisation of Care that reported associations between smoking bans in workplaces, public places, or both, and one or more predefined early-life health indicator. The primary outcomes were preterm birth, low birthweight, and hospital </w:t>
      </w:r>
      <w:r w:rsidRPr="00352396">
        <w:lastRenderedPageBreak/>
        <w:t>attendances for asthma. Effect estimates were pooled with random-effects meta-analysis. This study is registered with PROSPERO, number CRD42013003522.</w:t>
      </w:r>
    </w:p>
    <w:p w:rsidR="00352396" w:rsidRPr="00352396" w:rsidRDefault="00352396" w:rsidP="00352396">
      <w:pPr>
        <w:pStyle w:val="Heading3"/>
        <w:rPr>
          <w:sz w:val="22"/>
          <w:szCs w:val="22"/>
        </w:rPr>
      </w:pPr>
      <w:r w:rsidRPr="00352396">
        <w:rPr>
          <w:sz w:val="22"/>
          <w:szCs w:val="22"/>
        </w:rPr>
        <w:t>Findings</w:t>
      </w:r>
    </w:p>
    <w:p w:rsidR="00352396" w:rsidRPr="00352396" w:rsidRDefault="00352396" w:rsidP="00352396">
      <w:r w:rsidRPr="00352396">
        <w:t>We identified 11 eligible studies (published 2008—13), involving more than 2·5 million births and 247 168 asthma exacerbations. All studies used interrupted time-series designs. Five North American studies described local bans and six European studies described national bans. Risk of bias was high for one study, moderate for six studies, and low for four studies. Smoke-free legislation was associated with reductions in preterm birth (four studies, 1 366 862 individuals; −10·4% [95% CI −18·8 to −2·0]; p=0·016) and hospital attendances for asthma (three studies, 225 753 events: −10·1% [95% CI −15·2 to −5·0]; p=0·0001). No significant effect on low birthweight was identified (six studies, &gt;1·9 million individuals: −1·7% [95% CI −5·1 to 1·6]; p=0·31).</w:t>
      </w:r>
    </w:p>
    <w:p w:rsidR="00352396" w:rsidRPr="00352396" w:rsidRDefault="00352396" w:rsidP="00352396">
      <w:pPr>
        <w:pStyle w:val="Heading3"/>
        <w:rPr>
          <w:sz w:val="22"/>
          <w:szCs w:val="22"/>
        </w:rPr>
      </w:pPr>
      <w:r w:rsidRPr="00352396">
        <w:rPr>
          <w:sz w:val="22"/>
          <w:szCs w:val="22"/>
        </w:rPr>
        <w:t>Interpretation</w:t>
      </w:r>
    </w:p>
    <w:p w:rsidR="00352396" w:rsidRDefault="00352396" w:rsidP="00352396">
      <w:r w:rsidRPr="00352396">
        <w:t>Smoke-free legislation is associated with substantial reductions in preterm births and hospital attendance for asthma. Together with the health benefits in adults, this study provides strong support for WHO recommendations to create smoke-free environments.</w:t>
      </w:r>
    </w:p>
    <w:p w:rsidR="00352396" w:rsidRDefault="00965A69" w:rsidP="00352396">
      <w:pPr>
        <w:pStyle w:val="NoSpacing"/>
      </w:pPr>
      <w:hyperlink r:id="rId15" w:history="1">
        <w:r w:rsidR="00352396" w:rsidRPr="00241839">
          <w:rPr>
            <w:rStyle w:val="Hyperlink"/>
          </w:rPr>
          <w:t>http://www.thelancet.com/jour</w:t>
        </w:r>
        <w:r w:rsidR="00352396" w:rsidRPr="00241839">
          <w:rPr>
            <w:rStyle w:val="Hyperlink"/>
          </w:rPr>
          <w:t>n</w:t>
        </w:r>
        <w:r w:rsidR="00352396" w:rsidRPr="00241839">
          <w:rPr>
            <w:rStyle w:val="Hyperlink"/>
          </w:rPr>
          <w:t>als/lancet/article/PIIS0140-6736%2814%2960082-9/abstract</w:t>
        </w:r>
      </w:hyperlink>
    </w:p>
    <w:p w:rsidR="006A41D9" w:rsidRDefault="00B14186" w:rsidP="006A41D9">
      <w:pPr>
        <w:pStyle w:val="NoSpacing"/>
      </w:pPr>
      <w:r>
        <w:t xml:space="preserve">PDF: </w:t>
      </w:r>
      <w:hyperlink r:id="rId16" w:history="1">
        <w:r w:rsidRPr="00241839">
          <w:rPr>
            <w:rStyle w:val="Hyperlink"/>
          </w:rPr>
          <w:t>http://www.cufrad.it/pdf_news/19040.pdf</w:t>
        </w:r>
      </w:hyperlink>
    </w:p>
    <w:p w:rsidR="00682C35" w:rsidRDefault="00682C35" w:rsidP="006A41D9">
      <w:pPr>
        <w:pStyle w:val="NoSpacing"/>
        <w:rPr>
          <w:rFonts w:cs="Arial"/>
          <w:b/>
          <w:sz w:val="24"/>
          <w:szCs w:val="24"/>
        </w:rPr>
      </w:pPr>
    </w:p>
    <w:p w:rsidR="00DC15DA" w:rsidRPr="006A41D9" w:rsidRDefault="00B14186" w:rsidP="005C560C">
      <w:pPr>
        <w:pStyle w:val="NoSpacing"/>
        <w:numPr>
          <w:ilvl w:val="0"/>
          <w:numId w:val="11"/>
        </w:numPr>
        <w:rPr>
          <w:b/>
          <w:sz w:val="24"/>
          <w:szCs w:val="24"/>
        </w:rPr>
      </w:pPr>
      <w:bookmarkStart w:id="53" w:name="Effectiveness"/>
      <w:bookmarkEnd w:id="53"/>
      <w:r w:rsidRPr="006A41D9">
        <w:rPr>
          <w:rFonts w:cs="Arial"/>
          <w:b/>
          <w:sz w:val="24"/>
          <w:szCs w:val="24"/>
        </w:rPr>
        <w:t>Effectiveness of nutrition training of health workers toward improving caregivers’ feeding practices for children aged six months to two years: A systematic review</w:t>
      </w:r>
    </w:p>
    <w:p w:rsidR="00B14186" w:rsidRDefault="00B14186" w:rsidP="0009790B">
      <w:pPr>
        <w:pStyle w:val="Heading1"/>
        <w:rPr>
          <w:rFonts w:cs="Arial"/>
          <w:noProof w:val="0"/>
          <w:szCs w:val="24"/>
          <w:lang w:val="en-CA"/>
        </w:rPr>
      </w:pPr>
    </w:p>
    <w:p w:rsidR="00B14186" w:rsidRDefault="00B14186" w:rsidP="0009790B">
      <w:pPr>
        <w:pStyle w:val="Heading1"/>
        <w:rPr>
          <w:rStyle w:val="pseudotab"/>
          <w:b w:val="0"/>
          <w:sz w:val="22"/>
        </w:rPr>
      </w:pPr>
      <w:r w:rsidRPr="00B14186">
        <w:rPr>
          <w:rFonts w:cs="Arial"/>
          <w:b w:val="0"/>
          <w:noProof w:val="0"/>
          <w:sz w:val="22"/>
          <w:lang w:val="en-CA"/>
        </w:rPr>
        <w:t xml:space="preserve">Sunguya, B.F., Poudel, K.C., Mlunde, L.C., Shakya, P., Urassa, D.P., Jimba, M., &amp; Yasuoka, J. (2013). Effectiveness of nutrition training of health workers toward improving caregivers’ feeding practices for children aged six months to two years: A systematic review. </w:t>
      </w:r>
      <w:r w:rsidRPr="00B14186">
        <w:rPr>
          <w:rFonts w:cs="Arial"/>
          <w:b w:val="0"/>
          <w:i/>
          <w:noProof w:val="0"/>
          <w:sz w:val="22"/>
          <w:lang w:val="en-CA"/>
        </w:rPr>
        <w:t>Nutrition Journal, 12</w:t>
      </w:r>
      <w:r>
        <w:rPr>
          <w:rFonts w:cs="Arial"/>
          <w:b w:val="0"/>
          <w:noProof w:val="0"/>
          <w:sz w:val="22"/>
          <w:lang w:val="en-CA"/>
        </w:rPr>
        <w:t>(66).</w:t>
      </w:r>
      <w:r w:rsidRPr="00B14186">
        <w:rPr>
          <w:rFonts w:cs="Arial"/>
          <w:b w:val="0"/>
          <w:noProof w:val="0"/>
          <w:sz w:val="22"/>
          <w:lang w:val="en-CA"/>
        </w:rPr>
        <w:t xml:space="preserve"> </w:t>
      </w:r>
      <w:r w:rsidRPr="00B14186">
        <w:rPr>
          <w:rStyle w:val="pseudotab"/>
          <w:b w:val="0"/>
          <w:sz w:val="22"/>
        </w:rPr>
        <w:t>doi:10.1186/1475-2891-12-66</w:t>
      </w:r>
    </w:p>
    <w:p w:rsidR="00B14186" w:rsidRDefault="00B14186" w:rsidP="0009790B">
      <w:pPr>
        <w:pStyle w:val="Heading1"/>
        <w:rPr>
          <w:rStyle w:val="pseudotab"/>
          <w:b w:val="0"/>
          <w:sz w:val="22"/>
        </w:rPr>
      </w:pPr>
    </w:p>
    <w:p w:rsidR="006A41D9" w:rsidRPr="006A41D9" w:rsidRDefault="006A41D9" w:rsidP="0009790B">
      <w:pPr>
        <w:pStyle w:val="Heading1"/>
        <w:rPr>
          <w:rStyle w:val="pseudotab"/>
          <w:b w:val="0"/>
          <w:szCs w:val="24"/>
        </w:rPr>
      </w:pPr>
      <w:r w:rsidRPr="006A41D9">
        <w:rPr>
          <w:rStyle w:val="pseudotab"/>
          <w:b w:val="0"/>
          <w:szCs w:val="24"/>
        </w:rPr>
        <w:t>ABSTRACT:</w:t>
      </w:r>
    </w:p>
    <w:p w:rsidR="006A41D9" w:rsidRDefault="006A41D9" w:rsidP="006A41D9">
      <w:pPr>
        <w:pStyle w:val="Heading4"/>
        <w:spacing w:before="0" w:after="0"/>
        <w:rPr>
          <w:rFonts w:ascii="Arial" w:hAnsi="Arial" w:cs="Arial"/>
          <w:sz w:val="22"/>
          <w:szCs w:val="22"/>
        </w:rPr>
      </w:pPr>
    </w:p>
    <w:p w:rsidR="006A41D9" w:rsidRPr="006A41D9" w:rsidRDefault="00B14186" w:rsidP="006A41D9">
      <w:pPr>
        <w:pStyle w:val="Heading4"/>
        <w:spacing w:before="0" w:after="0"/>
        <w:rPr>
          <w:rFonts w:ascii="Arial" w:hAnsi="Arial" w:cs="Arial"/>
          <w:sz w:val="22"/>
          <w:szCs w:val="22"/>
        </w:rPr>
      </w:pPr>
      <w:r w:rsidRPr="006A41D9">
        <w:rPr>
          <w:rFonts w:ascii="Arial" w:hAnsi="Arial" w:cs="Arial"/>
          <w:sz w:val="22"/>
          <w:szCs w:val="22"/>
        </w:rPr>
        <w:t>Background</w:t>
      </w:r>
    </w:p>
    <w:p w:rsidR="00B14186" w:rsidRPr="006A41D9" w:rsidRDefault="00B14186" w:rsidP="006A41D9">
      <w:pPr>
        <w:pStyle w:val="Heading4"/>
        <w:spacing w:before="0" w:after="0"/>
        <w:rPr>
          <w:rFonts w:ascii="Arial" w:hAnsi="Arial" w:cs="Arial"/>
          <w:b w:val="0"/>
          <w:sz w:val="22"/>
          <w:szCs w:val="22"/>
        </w:rPr>
      </w:pPr>
      <w:r w:rsidRPr="006A41D9">
        <w:rPr>
          <w:rFonts w:ascii="Arial" w:hAnsi="Arial" w:cs="Arial"/>
          <w:b w:val="0"/>
          <w:sz w:val="22"/>
          <w:szCs w:val="22"/>
        </w:rPr>
        <w:t xml:space="preserve">Nutrition training of health workers can help to reduce child undernutrition. Specifically, trained health workers might contribute to this end through frequent nutrition counseling of caregivers. This may improve child-feeding practices and thus reduce the risk of undernutrition among children of counseled caregivers. Although studies have shown varied impacts of health workers’ nutrition training on child feeding practices, no systematic review of the effectiveness of such intervention has yet been reported. Therefore, we conducted this study to examine the effectiveness of nutrition training for health workers on child feeding practices including feeding frequency, energy intake, and dietary diversity among children aged six months to two years. </w:t>
      </w:r>
    </w:p>
    <w:p w:rsidR="006A41D9" w:rsidRDefault="006A41D9" w:rsidP="006A41D9">
      <w:pPr>
        <w:pStyle w:val="Heading4"/>
        <w:spacing w:before="0" w:after="0"/>
        <w:rPr>
          <w:rFonts w:ascii="Arial" w:hAnsi="Arial" w:cs="Arial"/>
          <w:sz w:val="22"/>
          <w:szCs w:val="22"/>
        </w:rPr>
      </w:pPr>
    </w:p>
    <w:p w:rsidR="00B14186" w:rsidRPr="006A41D9" w:rsidRDefault="00B14186" w:rsidP="006A41D9">
      <w:pPr>
        <w:pStyle w:val="Heading4"/>
        <w:spacing w:before="0" w:after="0"/>
        <w:rPr>
          <w:rFonts w:ascii="Arial" w:hAnsi="Arial" w:cs="Arial"/>
          <w:sz w:val="22"/>
          <w:szCs w:val="22"/>
        </w:rPr>
      </w:pPr>
      <w:r w:rsidRPr="006A41D9">
        <w:rPr>
          <w:rFonts w:ascii="Arial" w:hAnsi="Arial" w:cs="Arial"/>
          <w:sz w:val="22"/>
          <w:szCs w:val="22"/>
        </w:rPr>
        <w:t>Methods</w:t>
      </w:r>
    </w:p>
    <w:p w:rsidR="00B14186" w:rsidRPr="006A41D9" w:rsidRDefault="00B14186" w:rsidP="006A41D9">
      <w:pPr>
        <w:pStyle w:val="NormalWeb"/>
        <w:spacing w:before="0" w:beforeAutospacing="0" w:after="0" w:afterAutospacing="0"/>
        <w:rPr>
          <w:rFonts w:ascii="Arial" w:hAnsi="Arial" w:cs="Arial"/>
          <w:sz w:val="22"/>
          <w:szCs w:val="22"/>
        </w:rPr>
      </w:pPr>
      <w:r w:rsidRPr="006A41D9">
        <w:rPr>
          <w:rFonts w:ascii="Arial" w:hAnsi="Arial" w:cs="Arial"/>
          <w:sz w:val="22"/>
          <w:szCs w:val="22"/>
        </w:rPr>
        <w:t xml:space="preserve">We searched the literature for published randomized controlled trials (RCTs) and cluster RCTs using medical databases including PubMed/MEDLINE, CINAHL, EMBASE, and ISI Web of Knowledge, and through WHO regional databases. Our intervention of </w:t>
      </w:r>
      <w:r w:rsidRPr="006A41D9">
        <w:rPr>
          <w:rFonts w:ascii="Arial" w:hAnsi="Arial" w:cs="Arial"/>
          <w:sz w:val="22"/>
          <w:szCs w:val="22"/>
        </w:rPr>
        <w:lastRenderedPageBreak/>
        <w:t xml:space="preserve">interest was nutrition training of health workers. We pooled the results of the selected trials, evaluated them using the Grades of Recommendation, Assessment, Development, and Evaluation (GRADE) criteria, and calculated the overall effect size of the intervention in meta-analyses. </w:t>
      </w:r>
    </w:p>
    <w:p w:rsidR="006A41D9" w:rsidRDefault="006A41D9" w:rsidP="006A41D9">
      <w:pPr>
        <w:pStyle w:val="Heading4"/>
        <w:spacing w:before="0" w:after="0"/>
        <w:rPr>
          <w:rFonts w:ascii="Arial" w:hAnsi="Arial" w:cs="Arial"/>
          <w:sz w:val="22"/>
          <w:szCs w:val="22"/>
        </w:rPr>
      </w:pPr>
    </w:p>
    <w:p w:rsidR="00B14186" w:rsidRPr="006A41D9" w:rsidRDefault="00B14186" w:rsidP="006A41D9">
      <w:pPr>
        <w:pStyle w:val="Heading4"/>
        <w:spacing w:before="0" w:after="0"/>
        <w:rPr>
          <w:rFonts w:ascii="Arial" w:hAnsi="Arial" w:cs="Arial"/>
          <w:sz w:val="22"/>
          <w:szCs w:val="22"/>
        </w:rPr>
      </w:pPr>
      <w:r w:rsidRPr="006A41D9">
        <w:rPr>
          <w:rFonts w:ascii="Arial" w:hAnsi="Arial" w:cs="Arial"/>
          <w:sz w:val="22"/>
          <w:szCs w:val="22"/>
        </w:rPr>
        <w:t>Results</w:t>
      </w:r>
    </w:p>
    <w:p w:rsidR="00B14186" w:rsidRPr="006A41D9" w:rsidRDefault="00B14186" w:rsidP="006A41D9">
      <w:pPr>
        <w:pStyle w:val="NormalWeb"/>
        <w:spacing w:before="0" w:beforeAutospacing="0" w:after="0" w:afterAutospacing="0"/>
        <w:rPr>
          <w:rFonts w:ascii="Arial" w:hAnsi="Arial" w:cs="Arial"/>
          <w:sz w:val="22"/>
          <w:szCs w:val="22"/>
        </w:rPr>
      </w:pPr>
      <w:r w:rsidRPr="006A41D9">
        <w:rPr>
          <w:rFonts w:ascii="Arial" w:hAnsi="Arial" w:cs="Arial"/>
          <w:sz w:val="22"/>
          <w:szCs w:val="22"/>
        </w:rPr>
        <w:t xml:space="preserve">Ten RCTs and cluster RCTs out of 4757 retrieved articles were eligible for final analyses. Overall, health workers’ nutrition training improved daily energy intake of children between six months and two years of age. The pooled evidence from the three studies reporting mean energy intake per day revealed a standardized mean difference (SMD) of 0.76, 95% CI (0.63-0.88). For the two studies with median energy intake SMD was 1.06 (95% CI 0.87-1.24). Health workers’ nutrition training also improved feeding frequency among children aged six months to two years. The pooled evidence from the three studies reporting mean feeding frequency showed an SMD of 0.48 (95% CI 0.38-0.58). Regarding dietary diversity, children in intervention groups were more likely to consume more diverse diets compared to their counterparts. </w:t>
      </w:r>
    </w:p>
    <w:p w:rsidR="006A41D9" w:rsidRDefault="006A41D9" w:rsidP="006A41D9">
      <w:pPr>
        <w:pStyle w:val="Heading4"/>
        <w:spacing w:before="0" w:after="0"/>
        <w:rPr>
          <w:rFonts w:ascii="Arial" w:hAnsi="Arial" w:cs="Arial"/>
          <w:sz w:val="22"/>
          <w:szCs w:val="22"/>
        </w:rPr>
      </w:pPr>
    </w:p>
    <w:p w:rsidR="00B14186" w:rsidRPr="006A41D9" w:rsidRDefault="00B14186" w:rsidP="006A41D9">
      <w:pPr>
        <w:pStyle w:val="Heading4"/>
        <w:spacing w:before="0" w:after="0"/>
        <w:rPr>
          <w:rFonts w:ascii="Arial" w:hAnsi="Arial" w:cs="Arial"/>
          <w:sz w:val="22"/>
          <w:szCs w:val="22"/>
        </w:rPr>
      </w:pPr>
      <w:r w:rsidRPr="006A41D9">
        <w:rPr>
          <w:rFonts w:ascii="Arial" w:hAnsi="Arial" w:cs="Arial"/>
          <w:sz w:val="22"/>
          <w:szCs w:val="22"/>
        </w:rPr>
        <w:t>Conclusion and recommendations</w:t>
      </w:r>
    </w:p>
    <w:p w:rsidR="00B14186" w:rsidRPr="006A41D9" w:rsidRDefault="00B14186" w:rsidP="006A41D9">
      <w:pPr>
        <w:pStyle w:val="NormalWeb"/>
        <w:spacing w:before="0" w:beforeAutospacing="0" w:after="0" w:afterAutospacing="0"/>
        <w:rPr>
          <w:rFonts w:ascii="Arial" w:hAnsi="Arial" w:cs="Arial"/>
          <w:sz w:val="22"/>
          <w:szCs w:val="22"/>
        </w:rPr>
      </w:pPr>
      <w:r w:rsidRPr="006A41D9">
        <w:rPr>
          <w:rFonts w:ascii="Arial" w:hAnsi="Arial" w:cs="Arial"/>
          <w:sz w:val="22"/>
          <w:szCs w:val="22"/>
        </w:rPr>
        <w:t xml:space="preserve">Nutrition training for health workers can improve feeding frequency, energy intake, and dietary diversity of children aged six months to two years. Scaling up of nutrition training for health workers presents a potential entry point to improve nutrition status among children. </w:t>
      </w:r>
    </w:p>
    <w:p w:rsidR="006A41D9" w:rsidRDefault="00965A69" w:rsidP="0009790B">
      <w:pPr>
        <w:pStyle w:val="Heading1"/>
        <w:rPr>
          <w:rFonts w:cs="Arial"/>
          <w:b w:val="0"/>
          <w:noProof w:val="0"/>
          <w:sz w:val="22"/>
        </w:rPr>
      </w:pPr>
      <w:hyperlink r:id="rId17" w:history="1">
        <w:r w:rsidR="006A41D9" w:rsidRPr="00241839">
          <w:rPr>
            <w:rStyle w:val="Hyperlink"/>
            <w:rFonts w:cs="Arial"/>
            <w:b w:val="0"/>
            <w:noProof w:val="0"/>
            <w:sz w:val="22"/>
          </w:rPr>
          <w:t>http://www.nu</w:t>
        </w:r>
        <w:r w:rsidR="006A41D9" w:rsidRPr="00241839">
          <w:rPr>
            <w:rStyle w:val="Hyperlink"/>
            <w:rFonts w:cs="Arial"/>
            <w:b w:val="0"/>
            <w:noProof w:val="0"/>
            <w:sz w:val="22"/>
          </w:rPr>
          <w:t>t</w:t>
        </w:r>
        <w:r w:rsidR="006A41D9" w:rsidRPr="00241839">
          <w:rPr>
            <w:rStyle w:val="Hyperlink"/>
            <w:rFonts w:cs="Arial"/>
            <w:b w:val="0"/>
            <w:noProof w:val="0"/>
            <w:sz w:val="22"/>
          </w:rPr>
          <w:t>ritionj.com/content/12/1/66</w:t>
        </w:r>
      </w:hyperlink>
    </w:p>
    <w:p w:rsidR="00DC15DA" w:rsidRPr="00DC15DA" w:rsidRDefault="00DC15DA" w:rsidP="0009790B">
      <w:pPr>
        <w:pStyle w:val="Heading1"/>
        <w:rPr>
          <w:rFonts w:cs="Arial"/>
          <w:noProof w:val="0"/>
          <w:szCs w:val="24"/>
          <w:lang w:val="en-CA"/>
        </w:rPr>
      </w:pPr>
    </w:p>
    <w:p w:rsidR="0009790B" w:rsidRPr="006A41D9" w:rsidRDefault="006A41D9" w:rsidP="005C560C">
      <w:pPr>
        <w:pStyle w:val="Heading1"/>
        <w:numPr>
          <w:ilvl w:val="0"/>
          <w:numId w:val="11"/>
        </w:numPr>
        <w:rPr>
          <w:rFonts w:cs="Arial"/>
          <w:noProof w:val="0"/>
          <w:szCs w:val="24"/>
          <w:lang w:val="en-CA"/>
        </w:rPr>
      </w:pPr>
      <w:bookmarkStart w:id="54" w:name="Social"/>
      <w:bookmarkEnd w:id="54"/>
      <w:r w:rsidRPr="006A41D9">
        <w:rPr>
          <w:rFonts w:cs="Arial"/>
          <w:noProof w:val="0"/>
          <w:szCs w:val="24"/>
          <w:lang w:val="en-CA"/>
        </w:rPr>
        <w:t>Social determinants of children’s health in Canada: Analysis and implications</w:t>
      </w:r>
    </w:p>
    <w:p w:rsidR="006A41D9" w:rsidRDefault="006A41D9" w:rsidP="00EE4363">
      <w:pPr>
        <w:pStyle w:val="Heading1"/>
        <w:rPr>
          <w:rFonts w:cs="Arial"/>
          <w:noProof w:val="0"/>
          <w:sz w:val="22"/>
          <w:lang w:val="en-CA"/>
        </w:rPr>
      </w:pPr>
    </w:p>
    <w:p w:rsidR="00B800B1" w:rsidRPr="00B800B1" w:rsidRDefault="006A41D9" w:rsidP="00B800B1">
      <w:pPr>
        <w:rPr>
          <w:rFonts w:cs="Arial"/>
          <w:lang w:eastAsia="en-CA"/>
        </w:rPr>
      </w:pPr>
      <w:r w:rsidRPr="00B800B1">
        <w:rPr>
          <w:rFonts w:cs="Arial"/>
        </w:rPr>
        <w:t xml:space="preserve">Raphael, D. (2014). Social determinants of children’s health in Canada: Analysis and implications. </w:t>
      </w:r>
      <w:r w:rsidRPr="00B800B1">
        <w:rPr>
          <w:rFonts w:cs="Arial"/>
          <w:i/>
        </w:rPr>
        <w:t>International Journal of Child, Youth &amp; Family Studies, 5</w:t>
      </w:r>
      <w:r w:rsidR="002D5553" w:rsidRPr="00B800B1">
        <w:rPr>
          <w:rFonts w:cs="Arial"/>
        </w:rPr>
        <w:t>(2): 220-239.</w:t>
      </w:r>
      <w:r w:rsidR="00B800B1" w:rsidRPr="00B800B1">
        <w:rPr>
          <w:rFonts w:cs="Arial"/>
        </w:rPr>
        <w:t xml:space="preserve"> Retrieved from: </w:t>
      </w:r>
      <w:hyperlink r:id="rId18" w:history="1">
        <w:r w:rsidR="00B800B1" w:rsidRPr="00B800B1">
          <w:rPr>
            <w:rStyle w:val="Hyperlink"/>
            <w:lang w:eastAsia="en-CA"/>
          </w:rPr>
          <w:t>http://journals.uvic.ca/index.php/ijcyfs/article/view/12899</w:t>
        </w:r>
      </w:hyperlink>
    </w:p>
    <w:p w:rsidR="002D5553" w:rsidRDefault="002D5553" w:rsidP="006A41D9">
      <w:pPr>
        <w:pStyle w:val="Heading1"/>
        <w:rPr>
          <w:rFonts w:cs="Arial"/>
          <w:b w:val="0"/>
          <w:noProof w:val="0"/>
          <w:sz w:val="22"/>
          <w:lang w:val="en-CA"/>
        </w:rPr>
      </w:pPr>
    </w:p>
    <w:p w:rsidR="002D5553" w:rsidRDefault="002D5553" w:rsidP="006A41D9">
      <w:pPr>
        <w:pStyle w:val="Heading1"/>
        <w:rPr>
          <w:rFonts w:cs="Arial"/>
          <w:b w:val="0"/>
          <w:noProof w:val="0"/>
          <w:sz w:val="22"/>
          <w:lang w:val="en-CA"/>
        </w:rPr>
      </w:pPr>
      <w:r>
        <w:rPr>
          <w:rFonts w:cs="Arial"/>
          <w:b w:val="0"/>
          <w:noProof w:val="0"/>
          <w:sz w:val="22"/>
          <w:lang w:val="en-CA"/>
        </w:rPr>
        <w:t>ABSTRACT:</w:t>
      </w:r>
    </w:p>
    <w:p w:rsidR="002D5553" w:rsidRDefault="002D5553" w:rsidP="002D5553">
      <w:pPr>
        <w:rPr>
          <w:rFonts w:cs="Arial"/>
          <w:lang w:eastAsia="en-CA"/>
        </w:rPr>
      </w:pPr>
      <w:r w:rsidRPr="002D5553">
        <w:rPr>
          <w:rFonts w:cs="Arial"/>
          <w:lang w:eastAsia="en-CA"/>
        </w:rPr>
        <w:t>The health of Canada’s children when placed in comparative perspective with other wealthy developed nations is mediocre at best. Much of this has to do with the social determinants of children’s health (SDCH) in Canada being of generally lower quality and more inequitably distributed than is the case in most other wealthy developed nations. The SDCH are of two kinds: (a) those to which their parents are exposed, and (b) those specifically related to societal support for early child development. In both cases Canada’s support of the SDCH through the making of health promoting public policy is lacking. Much of this has to do with the political ideology of ruling governments consistent with Canada being identified as a liberal welfare state where intervention in the unbridled operation of the market system is frowned upon. There are means of improving the situation. These involve a wide range of activities from more responsive clinical practice through to advocacy and political action.</w:t>
      </w:r>
    </w:p>
    <w:p w:rsidR="002D5553" w:rsidRPr="002D5553" w:rsidRDefault="00965A69" w:rsidP="002D5553">
      <w:pPr>
        <w:rPr>
          <w:rFonts w:cs="Arial"/>
          <w:lang w:eastAsia="en-CA"/>
        </w:rPr>
      </w:pPr>
      <w:hyperlink r:id="rId19" w:history="1">
        <w:r w:rsidR="002D5553" w:rsidRPr="00241839">
          <w:rPr>
            <w:rStyle w:val="Hyperlink"/>
            <w:lang w:eastAsia="en-CA"/>
          </w:rPr>
          <w:t>http://journals.uvic.ca/index.php/ijcyfs/</w:t>
        </w:r>
        <w:r w:rsidR="002D5553" w:rsidRPr="00241839">
          <w:rPr>
            <w:rStyle w:val="Hyperlink"/>
            <w:lang w:eastAsia="en-CA"/>
          </w:rPr>
          <w:t>a</w:t>
        </w:r>
        <w:r w:rsidR="002D5553" w:rsidRPr="00241839">
          <w:rPr>
            <w:rStyle w:val="Hyperlink"/>
            <w:lang w:eastAsia="en-CA"/>
          </w:rPr>
          <w:t>rticle/view/12899</w:t>
        </w:r>
      </w:hyperlink>
    </w:p>
    <w:p w:rsidR="002D5553" w:rsidRDefault="002D5553" w:rsidP="002D5553">
      <w:pPr>
        <w:pStyle w:val="NoSpacing"/>
        <w:rPr>
          <w:lang w:eastAsia="en-CA"/>
        </w:rPr>
      </w:pPr>
    </w:p>
    <w:p w:rsidR="002D5553" w:rsidRPr="002D5553" w:rsidRDefault="002D5553" w:rsidP="005C560C">
      <w:pPr>
        <w:pStyle w:val="Heading1"/>
        <w:numPr>
          <w:ilvl w:val="0"/>
          <w:numId w:val="11"/>
        </w:numPr>
        <w:rPr>
          <w:rFonts w:eastAsia="Calibri"/>
          <w:noProof w:val="0"/>
          <w:szCs w:val="24"/>
          <w:lang w:val="en-CA" w:eastAsia="en-CA"/>
        </w:rPr>
      </w:pPr>
      <w:bookmarkStart w:id="55" w:name="Giving"/>
      <w:bookmarkEnd w:id="55"/>
      <w:r w:rsidRPr="002D5553">
        <w:rPr>
          <w:rFonts w:eastAsia="Calibri"/>
          <w:noProof w:val="0"/>
          <w:szCs w:val="24"/>
          <w:lang w:val="en-CA" w:eastAsia="en-CA"/>
        </w:rPr>
        <w:lastRenderedPageBreak/>
        <w:t>“Giving voice”: Evaluation of an integrated telehealth community care model by parents/guardians of children diagnosed with fetal alcohol spectrum disorder in Manitoba</w:t>
      </w:r>
      <w:r w:rsidR="00B800B1">
        <w:rPr>
          <w:rFonts w:eastAsia="Calibri"/>
          <w:noProof w:val="0"/>
          <w:szCs w:val="24"/>
          <w:lang w:val="en-CA" w:eastAsia="en-CA"/>
        </w:rPr>
        <w:t>*</w:t>
      </w:r>
    </w:p>
    <w:p w:rsidR="002D5553" w:rsidRDefault="002D5553" w:rsidP="006A41D9">
      <w:pPr>
        <w:pStyle w:val="Heading1"/>
        <w:rPr>
          <w:rFonts w:eastAsia="Calibri"/>
          <w:b w:val="0"/>
          <w:noProof w:val="0"/>
          <w:sz w:val="22"/>
          <w:lang w:val="en-CA" w:eastAsia="en-CA"/>
        </w:rPr>
      </w:pPr>
    </w:p>
    <w:p w:rsidR="002D5553" w:rsidRPr="002D5553" w:rsidRDefault="002D5553" w:rsidP="006A41D9">
      <w:pPr>
        <w:pStyle w:val="Heading1"/>
        <w:rPr>
          <w:rFonts w:cs="Arial"/>
          <w:b w:val="0"/>
          <w:noProof w:val="0"/>
          <w:sz w:val="22"/>
          <w:lang w:val="en-CA"/>
        </w:rPr>
      </w:pPr>
      <w:r>
        <w:rPr>
          <w:rFonts w:cs="Arial"/>
          <w:b w:val="0"/>
          <w:noProof w:val="0"/>
          <w:sz w:val="22"/>
          <w:lang w:val="en-CA"/>
        </w:rPr>
        <w:t>Hanlon-Dearman, A., Edwards, C., Schwab, D., Millar, MC,</w:t>
      </w:r>
      <w:r w:rsidR="00D738C4">
        <w:rPr>
          <w:rFonts w:cs="Arial"/>
          <w:b w:val="0"/>
          <w:noProof w:val="0"/>
          <w:sz w:val="22"/>
          <w:lang w:val="en-CA"/>
        </w:rPr>
        <w:t xml:space="preserve"> &amp;</w:t>
      </w:r>
      <w:r>
        <w:rPr>
          <w:rFonts w:cs="Arial"/>
          <w:b w:val="0"/>
          <w:noProof w:val="0"/>
          <w:sz w:val="22"/>
          <w:lang w:val="en-CA"/>
        </w:rPr>
        <w:t xml:space="preserve"> Longstaffe, S. (2014). “Giving voice”: Evaluation of an integrated telehealth community care model by parents/guardians of children diagnosed with fetal alcohol spectrum disorder in Manitoba. </w:t>
      </w:r>
      <w:r>
        <w:rPr>
          <w:rFonts w:cs="Arial"/>
          <w:b w:val="0"/>
          <w:i/>
          <w:noProof w:val="0"/>
          <w:sz w:val="22"/>
          <w:lang w:val="en-CA"/>
        </w:rPr>
        <w:t>Telemedicine and e-Health, 20</w:t>
      </w:r>
      <w:r>
        <w:rPr>
          <w:rFonts w:cs="Arial"/>
          <w:b w:val="0"/>
          <w:noProof w:val="0"/>
          <w:sz w:val="22"/>
          <w:lang w:val="en-CA"/>
        </w:rPr>
        <w:t xml:space="preserve">(5): 478-84. </w:t>
      </w:r>
      <w:r w:rsidRPr="002D5553">
        <w:rPr>
          <w:b w:val="0"/>
          <w:sz w:val="22"/>
        </w:rPr>
        <w:t>doi: 10.1089/tmj.2013.0161</w:t>
      </w:r>
    </w:p>
    <w:p w:rsidR="006A41D9" w:rsidRDefault="006A41D9" w:rsidP="006A41D9">
      <w:pPr>
        <w:pStyle w:val="Heading1"/>
        <w:rPr>
          <w:rFonts w:cs="Arial"/>
          <w:b w:val="0"/>
          <w:noProof w:val="0"/>
          <w:sz w:val="22"/>
          <w:lang w:val="en-CA"/>
        </w:rPr>
      </w:pPr>
    </w:p>
    <w:p w:rsidR="00D738C4" w:rsidRDefault="00D738C4" w:rsidP="00D738C4">
      <w:pPr>
        <w:pStyle w:val="Heading1"/>
        <w:rPr>
          <w:rFonts w:cs="Arial"/>
          <w:sz w:val="22"/>
        </w:rPr>
      </w:pPr>
      <w:r>
        <w:rPr>
          <w:rFonts w:cs="Arial"/>
          <w:b w:val="0"/>
          <w:noProof w:val="0"/>
          <w:sz w:val="22"/>
          <w:lang w:val="en-CA"/>
        </w:rPr>
        <w:t>ABSTRACT:</w:t>
      </w:r>
    </w:p>
    <w:p w:rsidR="00B800B1" w:rsidRDefault="00B800B1" w:rsidP="00D738C4">
      <w:pPr>
        <w:pStyle w:val="Heading4"/>
        <w:spacing w:before="0" w:after="0"/>
        <w:rPr>
          <w:rFonts w:ascii="Arial" w:hAnsi="Arial" w:cs="Arial"/>
          <w:sz w:val="22"/>
          <w:szCs w:val="22"/>
        </w:rPr>
      </w:pPr>
    </w:p>
    <w:p w:rsidR="00D738C4" w:rsidRDefault="00D738C4" w:rsidP="00D738C4">
      <w:pPr>
        <w:pStyle w:val="Heading4"/>
        <w:spacing w:before="0" w:after="0"/>
        <w:rPr>
          <w:rFonts w:ascii="Arial" w:hAnsi="Arial" w:cs="Arial"/>
          <w:sz w:val="22"/>
          <w:szCs w:val="22"/>
        </w:rPr>
      </w:pPr>
      <w:r>
        <w:rPr>
          <w:rFonts w:ascii="Arial" w:hAnsi="Arial" w:cs="Arial"/>
          <w:sz w:val="22"/>
          <w:szCs w:val="22"/>
        </w:rPr>
        <w:t>B</w:t>
      </w:r>
      <w:r w:rsidRPr="00D738C4">
        <w:rPr>
          <w:rFonts w:ascii="Arial" w:hAnsi="Arial" w:cs="Arial"/>
          <w:sz w:val="22"/>
          <w:szCs w:val="22"/>
        </w:rPr>
        <w:t xml:space="preserve">ACKGROUND: </w:t>
      </w:r>
    </w:p>
    <w:p w:rsidR="00D738C4" w:rsidRPr="00D738C4" w:rsidRDefault="00D738C4" w:rsidP="00D738C4">
      <w:pPr>
        <w:pStyle w:val="Heading4"/>
        <w:spacing w:before="0" w:after="0"/>
        <w:rPr>
          <w:rFonts w:ascii="Arial" w:hAnsi="Arial" w:cs="Arial"/>
          <w:b w:val="0"/>
          <w:sz w:val="22"/>
          <w:szCs w:val="22"/>
        </w:rPr>
      </w:pPr>
      <w:r w:rsidRPr="00D738C4">
        <w:rPr>
          <w:rFonts w:ascii="Arial" w:hAnsi="Arial" w:cs="Arial"/>
          <w:b w:val="0"/>
          <w:sz w:val="22"/>
          <w:szCs w:val="22"/>
        </w:rPr>
        <w:t>In 2000, Manitoba began utilizing telehealth services for the assessment, diagnosis and follow-up of fetal alcohol spectrum disorders (FASDs). Since that time, the use of telehealth in Manitoba has expanded to the delivery of education and support to families caring for children with FASD in rural and remote areas of the province. The purpose of this study was to expand on a previous evaluation through a focus on the participant experience. Our objectives were thus to explore the experience of families with the telehealth process and to examine the use of telehealth in diagnostic assessment as well as follow-up post-clinical assessment.</w:t>
      </w:r>
    </w:p>
    <w:p w:rsidR="00D738C4" w:rsidRDefault="00D738C4" w:rsidP="00D738C4">
      <w:pPr>
        <w:pStyle w:val="Heading4"/>
        <w:spacing w:before="0" w:after="0"/>
        <w:rPr>
          <w:rFonts w:ascii="Arial" w:hAnsi="Arial" w:cs="Arial"/>
          <w:sz w:val="22"/>
          <w:szCs w:val="22"/>
        </w:rPr>
      </w:pPr>
    </w:p>
    <w:p w:rsidR="00D738C4" w:rsidRPr="00D738C4" w:rsidRDefault="00D738C4" w:rsidP="00D738C4">
      <w:pPr>
        <w:pStyle w:val="Heading4"/>
        <w:spacing w:before="0" w:after="0"/>
        <w:rPr>
          <w:rFonts w:ascii="Arial" w:hAnsi="Arial" w:cs="Arial"/>
          <w:sz w:val="22"/>
          <w:szCs w:val="22"/>
        </w:rPr>
      </w:pPr>
      <w:r w:rsidRPr="00D738C4">
        <w:rPr>
          <w:rFonts w:ascii="Arial" w:hAnsi="Arial" w:cs="Arial"/>
          <w:sz w:val="22"/>
          <w:szCs w:val="22"/>
        </w:rPr>
        <w:t xml:space="preserve">MATERIALS AND METHODS: </w:t>
      </w:r>
    </w:p>
    <w:p w:rsidR="00D738C4" w:rsidRPr="00D738C4" w:rsidRDefault="00D738C4" w:rsidP="00D738C4">
      <w:pPr>
        <w:pStyle w:val="NormalWeb"/>
        <w:spacing w:before="0" w:beforeAutospacing="0" w:after="0" w:afterAutospacing="0"/>
        <w:rPr>
          <w:rFonts w:ascii="Arial" w:hAnsi="Arial" w:cs="Arial"/>
          <w:sz w:val="22"/>
          <w:szCs w:val="22"/>
        </w:rPr>
      </w:pPr>
      <w:r w:rsidRPr="00D738C4">
        <w:rPr>
          <w:rFonts w:ascii="Arial" w:hAnsi="Arial" w:cs="Arial"/>
          <w:sz w:val="22"/>
          <w:szCs w:val="22"/>
        </w:rPr>
        <w:t>Sixteen semistructured interviews were conducted with families who had participated in at least one diagnostic assessment and/or individual or group follow-up via telehealth offered through the Manitoba FASD Centre.</w:t>
      </w:r>
    </w:p>
    <w:p w:rsidR="00B800B1" w:rsidRDefault="00B800B1" w:rsidP="00D738C4">
      <w:pPr>
        <w:pStyle w:val="Heading4"/>
        <w:spacing w:before="0" w:after="0"/>
        <w:rPr>
          <w:rFonts w:ascii="Arial" w:hAnsi="Arial" w:cs="Arial"/>
          <w:sz w:val="22"/>
          <w:szCs w:val="22"/>
        </w:rPr>
      </w:pPr>
    </w:p>
    <w:p w:rsidR="00D738C4" w:rsidRPr="00D738C4" w:rsidRDefault="00D738C4" w:rsidP="00D738C4">
      <w:pPr>
        <w:pStyle w:val="Heading4"/>
        <w:spacing w:before="0" w:after="0"/>
        <w:rPr>
          <w:rFonts w:ascii="Arial" w:hAnsi="Arial" w:cs="Arial"/>
          <w:sz w:val="22"/>
          <w:szCs w:val="22"/>
        </w:rPr>
      </w:pPr>
      <w:r w:rsidRPr="00D738C4">
        <w:rPr>
          <w:rFonts w:ascii="Arial" w:hAnsi="Arial" w:cs="Arial"/>
          <w:sz w:val="22"/>
          <w:szCs w:val="22"/>
        </w:rPr>
        <w:t xml:space="preserve">RESULTS: </w:t>
      </w:r>
    </w:p>
    <w:p w:rsidR="00D738C4" w:rsidRPr="00D738C4" w:rsidRDefault="00D738C4" w:rsidP="00D738C4">
      <w:pPr>
        <w:pStyle w:val="NormalWeb"/>
        <w:spacing w:before="0" w:beforeAutospacing="0" w:after="0" w:afterAutospacing="0"/>
        <w:rPr>
          <w:rFonts w:ascii="Arial" w:hAnsi="Arial" w:cs="Arial"/>
          <w:sz w:val="22"/>
          <w:szCs w:val="22"/>
        </w:rPr>
      </w:pPr>
      <w:r w:rsidRPr="00D738C4">
        <w:rPr>
          <w:rFonts w:ascii="Arial" w:hAnsi="Arial" w:cs="Arial"/>
          <w:sz w:val="22"/>
          <w:szCs w:val="22"/>
        </w:rPr>
        <w:t>The majority of participants reported being happy with their experience(s) using telehealth for assessment, diagnosis, and/or follow-up support. Two general themes emerged from the data. The first theme is focused on the value of telehealth use for families with children living with FASD, whereas the second theme presents various needs of this client group.</w:t>
      </w:r>
    </w:p>
    <w:p w:rsidR="00D738C4" w:rsidRDefault="00D738C4" w:rsidP="00D738C4">
      <w:pPr>
        <w:pStyle w:val="Heading4"/>
        <w:spacing w:before="0" w:after="0"/>
        <w:rPr>
          <w:rFonts w:ascii="Arial" w:hAnsi="Arial" w:cs="Arial"/>
          <w:sz w:val="22"/>
          <w:szCs w:val="22"/>
        </w:rPr>
      </w:pPr>
    </w:p>
    <w:p w:rsidR="00D738C4" w:rsidRPr="00D738C4" w:rsidRDefault="00D738C4" w:rsidP="00D738C4">
      <w:pPr>
        <w:pStyle w:val="Heading4"/>
        <w:spacing w:before="0" w:after="0"/>
        <w:rPr>
          <w:rFonts w:ascii="Arial" w:hAnsi="Arial" w:cs="Arial"/>
          <w:sz w:val="22"/>
          <w:szCs w:val="22"/>
        </w:rPr>
      </w:pPr>
      <w:r w:rsidRPr="00D738C4">
        <w:rPr>
          <w:rFonts w:ascii="Arial" w:hAnsi="Arial" w:cs="Arial"/>
          <w:sz w:val="22"/>
          <w:szCs w:val="22"/>
        </w:rPr>
        <w:t xml:space="preserve">CONCLUSIONS: </w:t>
      </w:r>
    </w:p>
    <w:p w:rsidR="00E92737" w:rsidRDefault="00D738C4" w:rsidP="00A82E9F">
      <w:pPr>
        <w:pStyle w:val="NormalWeb"/>
        <w:spacing w:before="0" w:beforeAutospacing="0" w:after="0" w:afterAutospacing="0"/>
        <w:rPr>
          <w:rFonts w:ascii="Arial" w:hAnsi="Arial" w:cs="Arial"/>
          <w:sz w:val="22"/>
          <w:szCs w:val="22"/>
        </w:rPr>
      </w:pPr>
      <w:r w:rsidRPr="00D738C4">
        <w:rPr>
          <w:rFonts w:ascii="Arial" w:hAnsi="Arial" w:cs="Arial"/>
          <w:sz w:val="22"/>
          <w:szCs w:val="22"/>
        </w:rPr>
        <w:t>This study provides support for the use of telehealth as an effective technology beyond diagnosis for individuals with FASD and their families. Families support the utilization of this technology and, despite its minor shortcomings, appreciate the flexibility of telehealth, which allows them to remain in their home communities, connected to their families and support systems.</w:t>
      </w:r>
      <w:bookmarkStart w:id="56" w:name="_5._Revisiting_Work-Life"/>
      <w:bookmarkStart w:id="57" w:name="_6._Revisiting_Work-Life"/>
      <w:bookmarkStart w:id="58" w:name="_3._Social_Marketing"/>
      <w:bookmarkStart w:id="59" w:name="_*_3._Maternal"/>
      <w:bookmarkStart w:id="60" w:name="_2._Doxylamine-Pyridoxine_Combo"/>
      <w:bookmarkStart w:id="61" w:name="_4._Perinatal_Services"/>
      <w:bookmarkStart w:id="62" w:name="_2._Living_arrangements"/>
      <w:bookmarkStart w:id="63" w:name="Father"/>
      <w:bookmarkEnd w:id="56"/>
      <w:bookmarkEnd w:id="57"/>
      <w:bookmarkEnd w:id="58"/>
      <w:bookmarkEnd w:id="59"/>
      <w:bookmarkEnd w:id="60"/>
      <w:bookmarkEnd w:id="61"/>
      <w:bookmarkEnd w:id="62"/>
      <w:bookmarkEnd w:id="63"/>
    </w:p>
    <w:p w:rsidR="00B800B1" w:rsidRDefault="00965A69" w:rsidP="00A82E9F">
      <w:pPr>
        <w:pStyle w:val="NormalWeb"/>
        <w:spacing w:before="0" w:beforeAutospacing="0" w:after="0" w:afterAutospacing="0"/>
        <w:rPr>
          <w:rFonts w:ascii="Arial" w:hAnsi="Arial" w:cs="Arial"/>
          <w:sz w:val="22"/>
          <w:szCs w:val="22"/>
        </w:rPr>
      </w:pPr>
      <w:hyperlink r:id="rId20" w:history="1">
        <w:r w:rsidR="00B800B1" w:rsidRPr="00CA1317">
          <w:rPr>
            <w:rStyle w:val="Hyperlink"/>
            <w:rFonts w:ascii="Arial" w:hAnsi="Arial" w:cs="Arial"/>
            <w:sz w:val="22"/>
            <w:szCs w:val="22"/>
          </w:rPr>
          <w:t>http://www.ncbi</w:t>
        </w:r>
        <w:r w:rsidR="00B800B1" w:rsidRPr="00CA1317">
          <w:rPr>
            <w:rStyle w:val="Hyperlink"/>
            <w:rFonts w:ascii="Arial" w:hAnsi="Arial" w:cs="Arial"/>
            <w:sz w:val="22"/>
            <w:szCs w:val="22"/>
          </w:rPr>
          <w:t>.</w:t>
        </w:r>
        <w:r w:rsidR="00B800B1" w:rsidRPr="00CA1317">
          <w:rPr>
            <w:rStyle w:val="Hyperlink"/>
            <w:rFonts w:ascii="Arial" w:hAnsi="Arial" w:cs="Arial"/>
            <w:sz w:val="22"/>
            <w:szCs w:val="22"/>
          </w:rPr>
          <w:t>nlm.nih.gov/pubmed/24568178</w:t>
        </w:r>
      </w:hyperlink>
    </w:p>
    <w:p w:rsidR="006E27CC" w:rsidRPr="001B11E7" w:rsidRDefault="006E27CC" w:rsidP="006E27CC">
      <w:pPr>
        <w:pStyle w:val="NoSpacing"/>
      </w:pPr>
    </w:p>
    <w:p w:rsidR="00EE4363" w:rsidRPr="006A5EF1" w:rsidRDefault="00EE4363" w:rsidP="00EE4363">
      <w:pPr>
        <w:pStyle w:val="Heading1"/>
        <w:rPr>
          <w:rStyle w:val="ata11y"/>
          <w:b w:val="0"/>
          <w:noProof w:val="0"/>
          <w:sz w:val="22"/>
          <w:lang w:val="en-CA"/>
        </w:rPr>
      </w:pPr>
      <w:r w:rsidRPr="006A5EF1">
        <w:rPr>
          <w:lang w:val="en-CA" w:eastAsia="en-CA"/>
        </w:rPr>
        <w:drawing>
          <wp:inline distT="0" distB="0" distL="0" distR="0" wp14:anchorId="32ABE3E5" wp14:editId="075294FF">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bookmarkStart w:id="64" w:name="_III._CURRENT_INITIATIVES"/>
      <w:bookmarkEnd w:id="64"/>
      <w:r w:rsidRPr="006A5EF1">
        <w:rPr>
          <w:noProof w:val="0"/>
          <w:sz w:val="36"/>
          <w:szCs w:val="36"/>
          <w:lang w:val="en-CA"/>
        </w:rPr>
        <w:t>III. CURRENT INITIATIVES</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drawing>
          <wp:inline distT="0" distB="0" distL="0" distR="0" wp14:anchorId="062AB516" wp14:editId="2F71B42E">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343A2D" w:rsidRDefault="00343A2D" w:rsidP="00EE4363">
      <w:pPr>
        <w:pStyle w:val="Heading1"/>
        <w:rPr>
          <w:rStyle w:val="ata11y"/>
          <w:b w:val="0"/>
          <w:noProof w:val="0"/>
          <w:sz w:val="22"/>
          <w:lang w:val="en-CA"/>
        </w:rPr>
      </w:pPr>
      <w:bookmarkStart w:id="65" w:name="_9._CHILD_CARE"/>
      <w:bookmarkStart w:id="66" w:name="_8._SUPPORT_THE"/>
      <w:bookmarkStart w:id="67" w:name="_13._The_PREGNETS"/>
      <w:bookmarkStart w:id="68" w:name="_12._Text4baby_mobile"/>
      <w:bookmarkStart w:id="69" w:name="_13._Canadian_Maternal"/>
      <w:bookmarkStart w:id="70" w:name="_13._Ontario_Government"/>
      <w:bookmarkStart w:id="71" w:name="_15._New_Calculation:"/>
      <w:bookmarkStart w:id="72" w:name="_14._Merck_for"/>
      <w:bookmarkStart w:id="73" w:name="_22._SafeMinds_Launches"/>
      <w:bookmarkStart w:id="74" w:name="_20._Maine_companies"/>
      <w:bookmarkStart w:id="75" w:name="_14_Advisory_Committee"/>
      <w:bookmarkStart w:id="76" w:name="_15._Canadian_Paediatric"/>
      <w:bookmarkStart w:id="77" w:name="_15._Input_requested:"/>
      <w:bookmarkStart w:id="78" w:name="_17._Child_and"/>
      <w:bookmarkStart w:id="79" w:name="_18._Best_Start"/>
      <w:bookmarkStart w:id="80" w:name="_18._2012_nominations:"/>
      <w:bookmarkStart w:id="81" w:name="_16._2012_nominations:"/>
      <w:bookmarkStart w:id="82" w:name="_16._Healthy_Baby"/>
      <w:bookmarkStart w:id="83" w:name="_18._Modernizing_Child"/>
      <w:bookmarkStart w:id="84" w:name="_22._Federal_Government"/>
      <w:bookmarkStart w:id="85" w:name="_20.__Peer"/>
      <w:bookmarkStart w:id="86" w:name="_20.__Updated"/>
      <w:bookmarkStart w:id="87" w:name="_26.__Infant"/>
      <w:bookmarkStart w:id="88" w:name="_26.__Presidential"/>
      <w:bookmarkStart w:id="89" w:name="_23.__Click"/>
      <w:bookmarkStart w:id="90" w:name="_7._Toronto_Program"/>
      <w:bookmarkStart w:id="91" w:name="_7._Toronto_Program_1"/>
      <w:bookmarkStart w:id="92" w:name="_7._Toronto_Program_2"/>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9C456E" w:rsidRDefault="00682C35" w:rsidP="00EE4363">
      <w:pPr>
        <w:pStyle w:val="Heading1"/>
        <w:rPr>
          <w:rStyle w:val="ata11y"/>
          <w:noProof w:val="0"/>
          <w:szCs w:val="24"/>
          <w:lang w:val="en-CA"/>
        </w:rPr>
      </w:pPr>
      <w:bookmarkStart w:id="93" w:name="Sun"/>
      <w:bookmarkEnd w:id="93"/>
      <w:r>
        <w:rPr>
          <w:rStyle w:val="ata11y"/>
          <w:noProof w:val="0"/>
          <w:szCs w:val="24"/>
          <w:lang w:val="en-CA"/>
        </w:rPr>
        <w:t>8</w:t>
      </w:r>
      <w:r w:rsidR="00CF151E" w:rsidRPr="009644DF">
        <w:rPr>
          <w:rStyle w:val="ata11y"/>
          <w:noProof w:val="0"/>
          <w:szCs w:val="24"/>
          <w:lang w:val="en-CA"/>
        </w:rPr>
        <w:t xml:space="preserve">. </w:t>
      </w:r>
      <w:bookmarkStart w:id="94" w:name="Enjoy"/>
      <w:bookmarkEnd w:id="94"/>
      <w:r w:rsidR="000E433E">
        <w:rPr>
          <w:rStyle w:val="ata11y"/>
          <w:noProof w:val="0"/>
          <w:szCs w:val="24"/>
          <w:lang w:val="en-CA"/>
        </w:rPr>
        <w:t>Enjoy the Outdoors and Keep Active This Summer</w:t>
      </w:r>
      <w:r w:rsidR="00343A2D" w:rsidRPr="009644DF">
        <w:rPr>
          <w:rStyle w:val="ata11y"/>
          <w:noProof w:val="0"/>
          <w:szCs w:val="24"/>
          <w:lang w:val="en-CA"/>
        </w:rPr>
        <w:t xml:space="preserve"> </w:t>
      </w:r>
    </w:p>
    <w:p w:rsidR="009644DF" w:rsidRPr="009644DF" w:rsidRDefault="009644DF" w:rsidP="00EE4363">
      <w:pPr>
        <w:pStyle w:val="Heading1"/>
        <w:rPr>
          <w:rStyle w:val="ata11y"/>
          <w:b w:val="0"/>
          <w:noProof w:val="0"/>
          <w:sz w:val="22"/>
          <w:lang w:val="en-CA"/>
        </w:rPr>
      </w:pPr>
      <w:r w:rsidRPr="009644DF">
        <w:rPr>
          <w:rStyle w:val="ata11y"/>
          <w:b w:val="0"/>
          <w:noProof w:val="0"/>
          <w:sz w:val="22"/>
          <w:lang w:val="en-CA"/>
        </w:rPr>
        <w:lastRenderedPageBreak/>
        <w:t>(available in French)</w:t>
      </w:r>
    </w:p>
    <w:p w:rsidR="009C456E" w:rsidRDefault="009C456E" w:rsidP="00EE4363">
      <w:pPr>
        <w:pStyle w:val="Heading1"/>
        <w:rPr>
          <w:rStyle w:val="ata11y"/>
          <w:noProof w:val="0"/>
          <w:sz w:val="22"/>
          <w:lang w:val="en-CA"/>
        </w:rPr>
      </w:pPr>
    </w:p>
    <w:p w:rsidR="00843E55" w:rsidRDefault="00656FDD" w:rsidP="00EE4363">
      <w:pPr>
        <w:pStyle w:val="Heading1"/>
        <w:rPr>
          <w:rStyle w:val="ata11y"/>
          <w:b w:val="0"/>
          <w:noProof w:val="0"/>
          <w:sz w:val="22"/>
          <w:lang w:val="en-CA"/>
        </w:rPr>
      </w:pPr>
      <w:r>
        <w:rPr>
          <w:rStyle w:val="ata11y"/>
          <w:b w:val="0"/>
          <w:noProof w:val="0"/>
          <w:sz w:val="22"/>
          <w:lang w:val="en-CA"/>
        </w:rPr>
        <w:t xml:space="preserve">As part of Ontario’s Action Plan for Health Care, </w:t>
      </w:r>
      <w:r w:rsidR="000E433E">
        <w:rPr>
          <w:rStyle w:val="ata11y"/>
          <w:b w:val="0"/>
          <w:noProof w:val="0"/>
          <w:sz w:val="22"/>
          <w:lang w:val="en-CA"/>
        </w:rPr>
        <w:t>the Ontario Ministry of Health and Long-Term Care is promoting participation in outdoor activities to help familie</w:t>
      </w:r>
      <w:r w:rsidR="00553864">
        <w:rPr>
          <w:rStyle w:val="ata11y"/>
          <w:b w:val="0"/>
          <w:noProof w:val="0"/>
          <w:sz w:val="22"/>
          <w:lang w:val="en-CA"/>
        </w:rPr>
        <w:t xml:space="preserve">s and children stay healthy </w:t>
      </w:r>
      <w:r w:rsidR="000E433E">
        <w:rPr>
          <w:rStyle w:val="ata11y"/>
          <w:b w:val="0"/>
          <w:noProof w:val="0"/>
          <w:sz w:val="22"/>
          <w:lang w:val="en-CA"/>
        </w:rPr>
        <w:t xml:space="preserve">in the summer heat. </w:t>
      </w:r>
      <w:r w:rsidR="008F69D7">
        <w:rPr>
          <w:rStyle w:val="ata11y"/>
          <w:b w:val="0"/>
          <w:noProof w:val="0"/>
          <w:sz w:val="22"/>
          <w:lang w:val="en-CA"/>
        </w:rPr>
        <w:t>Encouraging</w:t>
      </w:r>
      <w:r w:rsidR="000E433E">
        <w:rPr>
          <w:rStyle w:val="ata11y"/>
          <w:b w:val="0"/>
          <w:noProof w:val="0"/>
          <w:sz w:val="22"/>
          <w:lang w:val="en-CA"/>
        </w:rPr>
        <w:t xml:space="preserve"> consistent hydration and sunscreen application, the Ministry</w:t>
      </w:r>
      <w:r w:rsidR="008F69D7">
        <w:rPr>
          <w:rStyle w:val="ata11y"/>
          <w:b w:val="0"/>
          <w:noProof w:val="0"/>
          <w:sz w:val="22"/>
          <w:lang w:val="en-CA"/>
        </w:rPr>
        <w:t xml:space="preserve"> also</w:t>
      </w:r>
      <w:r w:rsidR="000E433E">
        <w:rPr>
          <w:rStyle w:val="ata11y"/>
          <w:b w:val="0"/>
          <w:noProof w:val="0"/>
          <w:sz w:val="22"/>
          <w:lang w:val="en-CA"/>
        </w:rPr>
        <w:t xml:space="preserve"> proposes</w:t>
      </w:r>
      <w:r w:rsidR="008F69D7">
        <w:rPr>
          <w:rStyle w:val="ata11y"/>
          <w:b w:val="0"/>
          <w:noProof w:val="0"/>
          <w:sz w:val="22"/>
          <w:lang w:val="en-CA"/>
        </w:rPr>
        <w:t xml:space="preserve"> engaging in</w:t>
      </w:r>
      <w:r w:rsidR="000E433E">
        <w:rPr>
          <w:rStyle w:val="ata11y"/>
          <w:b w:val="0"/>
          <w:noProof w:val="0"/>
          <w:sz w:val="22"/>
          <w:lang w:val="en-CA"/>
        </w:rPr>
        <w:t xml:space="preserve"> a variety of activities including camping trips, swimming, or making a visit to a local farm. </w:t>
      </w:r>
    </w:p>
    <w:p w:rsidR="00682C35" w:rsidRDefault="00843E55" w:rsidP="00EE4363">
      <w:pPr>
        <w:pStyle w:val="Heading1"/>
        <w:rPr>
          <w:rStyle w:val="ata11y"/>
          <w:b w:val="0"/>
          <w:noProof w:val="0"/>
          <w:sz w:val="22"/>
          <w:lang w:val="fr-CA"/>
        </w:rPr>
      </w:pPr>
      <w:r w:rsidRPr="00682C35">
        <w:rPr>
          <w:rStyle w:val="ata11y"/>
          <w:b w:val="0"/>
          <w:noProof w:val="0"/>
          <w:sz w:val="22"/>
          <w:lang w:val="fr-CA"/>
        </w:rPr>
        <w:t>EN:</w:t>
      </w:r>
      <w:r w:rsidR="00682C35" w:rsidRPr="00682C35">
        <w:rPr>
          <w:rStyle w:val="ata11y"/>
          <w:b w:val="0"/>
          <w:noProof w:val="0"/>
          <w:sz w:val="22"/>
          <w:lang w:val="fr-CA"/>
        </w:rPr>
        <w:t xml:space="preserve"> </w:t>
      </w:r>
      <w:hyperlink r:id="rId21" w:history="1">
        <w:r w:rsidR="00682C35" w:rsidRPr="00241839">
          <w:rPr>
            <w:rStyle w:val="Hyperlink"/>
            <w:b w:val="0"/>
            <w:noProof w:val="0"/>
            <w:sz w:val="22"/>
            <w:lang w:val="fr-CA"/>
          </w:rPr>
          <w:t>http://news.ontario.ca/mohl</w:t>
        </w:r>
        <w:r w:rsidR="00682C35" w:rsidRPr="00241839">
          <w:rPr>
            <w:rStyle w:val="Hyperlink"/>
            <w:b w:val="0"/>
            <w:noProof w:val="0"/>
            <w:sz w:val="22"/>
            <w:lang w:val="fr-CA"/>
          </w:rPr>
          <w:t>t</w:t>
        </w:r>
        <w:r w:rsidR="00682C35" w:rsidRPr="00241839">
          <w:rPr>
            <w:rStyle w:val="Hyperlink"/>
            <w:b w:val="0"/>
            <w:noProof w:val="0"/>
            <w:sz w:val="22"/>
            <w:lang w:val="fr-CA"/>
          </w:rPr>
          <w:t>c/en/2014/06/enjoy-the-outdoors-and-keep-active-this-summer.html?utm_source=ondemand&amp;utm_medium=email&amp;utm_campaign=p</w:t>
        </w:r>
      </w:hyperlink>
    </w:p>
    <w:p w:rsidR="00843E55" w:rsidRDefault="00843E55" w:rsidP="00EE4363">
      <w:pPr>
        <w:pStyle w:val="Heading1"/>
        <w:rPr>
          <w:rStyle w:val="ata11y"/>
          <w:b w:val="0"/>
          <w:noProof w:val="0"/>
          <w:sz w:val="22"/>
          <w:lang w:val="en-CA"/>
        </w:rPr>
      </w:pPr>
      <w:r>
        <w:rPr>
          <w:rStyle w:val="ata11y"/>
          <w:b w:val="0"/>
          <w:noProof w:val="0"/>
          <w:sz w:val="22"/>
          <w:lang w:val="en-CA"/>
        </w:rPr>
        <w:t>FR:</w:t>
      </w:r>
      <w:r w:rsidR="00682C35">
        <w:rPr>
          <w:rStyle w:val="ata11y"/>
          <w:b w:val="0"/>
          <w:noProof w:val="0"/>
          <w:sz w:val="22"/>
          <w:lang w:val="en-CA"/>
        </w:rPr>
        <w:t xml:space="preserve"> </w:t>
      </w:r>
      <w:hyperlink r:id="rId22" w:history="1">
        <w:r w:rsidR="00682C35" w:rsidRPr="00241839">
          <w:rPr>
            <w:rStyle w:val="Hyperlink"/>
            <w:b w:val="0"/>
            <w:noProof w:val="0"/>
            <w:sz w:val="22"/>
            <w:lang w:val="en-CA"/>
          </w:rPr>
          <w:t>http://news.ontario.ca/mohltc/fr/201</w:t>
        </w:r>
        <w:r w:rsidR="00682C35" w:rsidRPr="00241839">
          <w:rPr>
            <w:rStyle w:val="Hyperlink"/>
            <w:b w:val="0"/>
            <w:noProof w:val="0"/>
            <w:sz w:val="22"/>
            <w:lang w:val="en-CA"/>
          </w:rPr>
          <w:t>4</w:t>
        </w:r>
        <w:r w:rsidR="00682C35" w:rsidRPr="00241839">
          <w:rPr>
            <w:rStyle w:val="Hyperlink"/>
            <w:b w:val="0"/>
            <w:noProof w:val="0"/>
            <w:sz w:val="22"/>
            <w:lang w:val="en-CA"/>
          </w:rPr>
          <w:t>/06/cet-ete-profitez-de-lexterieur-et-restez-en-forme.html</w:t>
        </w:r>
      </w:hyperlink>
    </w:p>
    <w:p w:rsidR="00682C35" w:rsidRDefault="00682C35" w:rsidP="00EE4363">
      <w:pPr>
        <w:pStyle w:val="Heading1"/>
        <w:rPr>
          <w:rStyle w:val="ata11y"/>
          <w:b w:val="0"/>
          <w:noProof w:val="0"/>
          <w:sz w:val="22"/>
          <w:lang w:val="en-CA"/>
        </w:rPr>
      </w:pPr>
    </w:p>
    <w:p w:rsidR="00843E55" w:rsidRDefault="000E433E" w:rsidP="00EE4363">
      <w:pPr>
        <w:pStyle w:val="Heading1"/>
        <w:rPr>
          <w:rStyle w:val="ata11y"/>
          <w:b w:val="0"/>
          <w:noProof w:val="0"/>
          <w:sz w:val="22"/>
          <w:lang w:val="en-CA"/>
        </w:rPr>
      </w:pPr>
      <w:r>
        <w:rPr>
          <w:rStyle w:val="ata11y"/>
          <w:b w:val="0"/>
          <w:noProof w:val="0"/>
          <w:sz w:val="22"/>
          <w:lang w:val="en-CA"/>
        </w:rPr>
        <w:t xml:space="preserve">Visit the following links for more </w:t>
      </w:r>
      <w:r w:rsidR="00843E55">
        <w:rPr>
          <w:rStyle w:val="ata11y"/>
          <w:b w:val="0"/>
          <w:noProof w:val="0"/>
          <w:sz w:val="22"/>
          <w:lang w:val="en-CA"/>
        </w:rPr>
        <w:t>family summer activity ideas</w:t>
      </w:r>
      <w:r>
        <w:rPr>
          <w:rStyle w:val="ata11y"/>
          <w:b w:val="0"/>
          <w:noProof w:val="0"/>
          <w:sz w:val="22"/>
          <w:lang w:val="en-CA"/>
        </w:rPr>
        <w:t>:</w:t>
      </w:r>
    </w:p>
    <w:p w:rsidR="00843E55" w:rsidRDefault="00843E55" w:rsidP="00EE4363">
      <w:pPr>
        <w:pStyle w:val="Heading1"/>
        <w:rPr>
          <w:rStyle w:val="ata11y"/>
          <w:b w:val="0"/>
          <w:noProof w:val="0"/>
          <w:sz w:val="22"/>
          <w:lang w:val="en-CA"/>
        </w:rPr>
      </w:pPr>
    </w:p>
    <w:p w:rsidR="000E433E" w:rsidRDefault="00843E55" w:rsidP="005C560C">
      <w:pPr>
        <w:pStyle w:val="Heading1"/>
        <w:numPr>
          <w:ilvl w:val="0"/>
          <w:numId w:val="12"/>
        </w:numPr>
        <w:rPr>
          <w:rStyle w:val="ata11y"/>
          <w:b w:val="0"/>
          <w:noProof w:val="0"/>
          <w:sz w:val="22"/>
          <w:lang w:val="en-CA"/>
        </w:rPr>
      </w:pPr>
      <w:r>
        <w:rPr>
          <w:rStyle w:val="ata11y"/>
          <w:noProof w:val="0"/>
          <w:sz w:val="22"/>
          <w:lang w:val="en-CA"/>
        </w:rPr>
        <w:t>Ontario Children’s Outdoor Charter</w:t>
      </w:r>
      <w:r>
        <w:rPr>
          <w:rStyle w:val="ata11y"/>
          <w:b w:val="0"/>
          <w:noProof w:val="0"/>
          <w:sz w:val="22"/>
          <w:lang w:val="en-CA"/>
        </w:rPr>
        <w:t xml:space="preserve">: </w:t>
      </w:r>
      <w:r w:rsidR="00B800B1">
        <w:rPr>
          <w:rStyle w:val="ata11y"/>
          <w:b w:val="0"/>
          <w:noProof w:val="0"/>
          <w:sz w:val="22"/>
          <w:lang w:val="en-CA"/>
        </w:rPr>
        <w:t xml:space="preserve">Developed in 2011, the Charter comprises provincial aims and principles </w:t>
      </w:r>
      <w:r>
        <w:rPr>
          <w:rStyle w:val="ata11y"/>
          <w:b w:val="0"/>
          <w:noProof w:val="0"/>
          <w:sz w:val="22"/>
          <w:lang w:val="en-CA"/>
        </w:rPr>
        <w:t>that promote the importance of children spending time outdoors. Children can print out an Activity Passport with outing ideas that they can complete throughout the summer months.</w:t>
      </w:r>
    </w:p>
    <w:p w:rsidR="00843E55" w:rsidRDefault="00843E55" w:rsidP="00843E55">
      <w:pPr>
        <w:pStyle w:val="Heading1"/>
        <w:ind w:left="720"/>
        <w:rPr>
          <w:rStyle w:val="ata11y"/>
          <w:b w:val="0"/>
          <w:noProof w:val="0"/>
          <w:sz w:val="22"/>
          <w:lang w:val="fr-CA"/>
        </w:rPr>
      </w:pPr>
      <w:r w:rsidRPr="00843E55">
        <w:rPr>
          <w:rStyle w:val="ata11y"/>
          <w:b w:val="0"/>
          <w:noProof w:val="0"/>
          <w:sz w:val="22"/>
          <w:lang w:val="fr-CA"/>
        </w:rPr>
        <w:t xml:space="preserve">EN: </w:t>
      </w:r>
      <w:hyperlink r:id="rId23" w:history="1">
        <w:r w:rsidRPr="00241839">
          <w:rPr>
            <w:rStyle w:val="Hyperlink"/>
            <w:b w:val="0"/>
            <w:noProof w:val="0"/>
            <w:sz w:val="22"/>
            <w:lang w:val="fr-CA"/>
          </w:rPr>
          <w:t>http://www.childrensout</w:t>
        </w:r>
        <w:r w:rsidRPr="00241839">
          <w:rPr>
            <w:rStyle w:val="Hyperlink"/>
            <w:b w:val="0"/>
            <w:noProof w:val="0"/>
            <w:sz w:val="22"/>
            <w:lang w:val="fr-CA"/>
          </w:rPr>
          <w:t>d</w:t>
        </w:r>
        <w:r w:rsidRPr="00241839">
          <w:rPr>
            <w:rStyle w:val="Hyperlink"/>
            <w:b w:val="0"/>
            <w:noProof w:val="0"/>
            <w:sz w:val="22"/>
            <w:lang w:val="fr-CA"/>
          </w:rPr>
          <w:t>oorcharter.ca/en/downloads</w:t>
        </w:r>
      </w:hyperlink>
    </w:p>
    <w:p w:rsidR="00843E55" w:rsidRDefault="00843E55" w:rsidP="00843E55">
      <w:pPr>
        <w:pStyle w:val="Heading1"/>
        <w:ind w:left="720"/>
        <w:rPr>
          <w:rStyle w:val="ata11y"/>
          <w:b w:val="0"/>
          <w:noProof w:val="0"/>
          <w:sz w:val="22"/>
          <w:lang w:val="fr-CA"/>
        </w:rPr>
      </w:pPr>
      <w:r>
        <w:rPr>
          <w:rStyle w:val="ata11y"/>
          <w:b w:val="0"/>
          <w:noProof w:val="0"/>
          <w:sz w:val="22"/>
          <w:lang w:val="fr-CA"/>
        </w:rPr>
        <w:t xml:space="preserve">FR : </w:t>
      </w:r>
      <w:hyperlink r:id="rId24" w:history="1">
        <w:r w:rsidR="00553864" w:rsidRPr="00241839">
          <w:rPr>
            <w:rStyle w:val="Hyperlink"/>
            <w:b w:val="0"/>
            <w:noProof w:val="0"/>
            <w:sz w:val="22"/>
            <w:lang w:val="fr-CA"/>
          </w:rPr>
          <w:t>http://www.childrensoutdoorch</w:t>
        </w:r>
        <w:r w:rsidR="00553864" w:rsidRPr="00241839">
          <w:rPr>
            <w:rStyle w:val="Hyperlink"/>
            <w:b w:val="0"/>
            <w:noProof w:val="0"/>
            <w:sz w:val="22"/>
            <w:lang w:val="fr-CA"/>
          </w:rPr>
          <w:t>a</w:t>
        </w:r>
        <w:r w:rsidR="00553864" w:rsidRPr="00241839">
          <w:rPr>
            <w:rStyle w:val="Hyperlink"/>
            <w:b w:val="0"/>
            <w:noProof w:val="0"/>
            <w:sz w:val="22"/>
            <w:lang w:val="fr-CA"/>
          </w:rPr>
          <w:t>rter.ca/fr/telechargements</w:t>
        </w:r>
      </w:hyperlink>
    </w:p>
    <w:p w:rsidR="00553864" w:rsidRDefault="00553864" w:rsidP="005C560C">
      <w:pPr>
        <w:pStyle w:val="Heading1"/>
        <w:numPr>
          <w:ilvl w:val="0"/>
          <w:numId w:val="12"/>
        </w:numPr>
        <w:rPr>
          <w:rStyle w:val="ata11y"/>
          <w:b w:val="0"/>
          <w:noProof w:val="0"/>
          <w:sz w:val="22"/>
          <w:lang w:val="en-CA"/>
        </w:rPr>
      </w:pPr>
      <w:r w:rsidRPr="00553864">
        <w:rPr>
          <w:rStyle w:val="ata11y"/>
          <w:noProof w:val="0"/>
          <w:sz w:val="22"/>
          <w:lang w:val="en-CA"/>
        </w:rPr>
        <w:t>The ParticipACTION Play List </w:t>
      </w:r>
      <w:r w:rsidRPr="00553864">
        <w:rPr>
          <w:rStyle w:val="ata11y"/>
          <w:b w:val="0"/>
          <w:noProof w:val="0"/>
          <w:sz w:val="22"/>
          <w:lang w:val="en-CA"/>
        </w:rPr>
        <w:t>: Partic</w:t>
      </w:r>
      <w:r w:rsidR="00682C35">
        <w:rPr>
          <w:rStyle w:val="ata11y"/>
          <w:b w:val="0"/>
          <w:noProof w:val="0"/>
          <w:sz w:val="22"/>
          <w:lang w:val="en-CA"/>
        </w:rPr>
        <w:t>i</w:t>
      </w:r>
      <w:r w:rsidRPr="00553864">
        <w:rPr>
          <w:rStyle w:val="ata11y"/>
          <w:b w:val="0"/>
          <w:noProof w:val="0"/>
          <w:sz w:val="22"/>
          <w:lang w:val="en-CA"/>
        </w:rPr>
        <w:t xml:space="preserve">pACTION has created a </w:t>
      </w:r>
      <w:r>
        <w:rPr>
          <w:rStyle w:val="ata11y"/>
          <w:b w:val="0"/>
          <w:noProof w:val="0"/>
          <w:sz w:val="22"/>
          <w:lang w:val="en-CA"/>
        </w:rPr>
        <w:t>“summer bucket list” of unstructured, easy-to-accomplish activities to help keep children active during their break from school.</w:t>
      </w:r>
    </w:p>
    <w:p w:rsidR="00553864" w:rsidRDefault="00553864" w:rsidP="00553864">
      <w:pPr>
        <w:pStyle w:val="Heading1"/>
        <w:ind w:left="720"/>
        <w:rPr>
          <w:rStyle w:val="ata11y"/>
          <w:b w:val="0"/>
          <w:noProof w:val="0"/>
          <w:sz w:val="22"/>
          <w:lang w:val="fr-CA"/>
        </w:rPr>
      </w:pPr>
      <w:r w:rsidRPr="00553864">
        <w:rPr>
          <w:rStyle w:val="ata11y"/>
          <w:b w:val="0"/>
          <w:noProof w:val="0"/>
          <w:sz w:val="22"/>
          <w:lang w:val="fr-CA"/>
        </w:rPr>
        <w:t xml:space="preserve">EN: </w:t>
      </w:r>
      <w:hyperlink r:id="rId25" w:history="1">
        <w:r w:rsidRPr="00241839">
          <w:rPr>
            <w:rStyle w:val="Hyperlink"/>
            <w:b w:val="0"/>
            <w:noProof w:val="0"/>
            <w:sz w:val="22"/>
            <w:lang w:val="fr-CA"/>
          </w:rPr>
          <w:t>http://www.participaction.com</w:t>
        </w:r>
        <w:r w:rsidRPr="00241839">
          <w:rPr>
            <w:rStyle w:val="Hyperlink"/>
            <w:b w:val="0"/>
            <w:noProof w:val="0"/>
            <w:sz w:val="22"/>
            <w:lang w:val="fr-CA"/>
          </w:rPr>
          <w:t>/</w:t>
        </w:r>
        <w:r w:rsidRPr="00241839">
          <w:rPr>
            <w:rStyle w:val="Hyperlink"/>
            <w:b w:val="0"/>
            <w:noProof w:val="0"/>
            <w:sz w:val="22"/>
            <w:lang w:val="fr-CA"/>
          </w:rPr>
          <w:t>a-foolproof-formula-for-fun-the-participaction-play-list/</w:t>
        </w:r>
      </w:hyperlink>
    </w:p>
    <w:p w:rsidR="00553864" w:rsidRDefault="00553864" w:rsidP="00553864">
      <w:pPr>
        <w:pStyle w:val="Heading1"/>
        <w:ind w:left="720"/>
        <w:rPr>
          <w:rStyle w:val="ata11y"/>
          <w:b w:val="0"/>
          <w:noProof w:val="0"/>
          <w:sz w:val="22"/>
          <w:lang w:val="fr-CA"/>
        </w:rPr>
      </w:pPr>
      <w:r>
        <w:rPr>
          <w:rStyle w:val="ata11y"/>
          <w:b w:val="0"/>
          <w:noProof w:val="0"/>
          <w:sz w:val="22"/>
          <w:lang w:val="fr-CA"/>
        </w:rPr>
        <w:t xml:space="preserve">FR : </w:t>
      </w:r>
      <w:hyperlink r:id="rId26" w:history="1">
        <w:r w:rsidRPr="00241839">
          <w:rPr>
            <w:rStyle w:val="Hyperlink"/>
            <w:b w:val="0"/>
            <w:noProof w:val="0"/>
            <w:sz w:val="22"/>
            <w:lang w:val="fr-CA"/>
          </w:rPr>
          <w:t>http://www.participaction.com/fr/enco</w:t>
        </w:r>
        <w:r w:rsidRPr="00241839">
          <w:rPr>
            <w:rStyle w:val="Hyperlink"/>
            <w:b w:val="0"/>
            <w:noProof w:val="0"/>
            <w:sz w:val="22"/>
            <w:lang w:val="fr-CA"/>
          </w:rPr>
          <w:t>r</w:t>
        </w:r>
        <w:r w:rsidRPr="00241839">
          <w:rPr>
            <w:rStyle w:val="Hyperlink"/>
            <w:b w:val="0"/>
            <w:noProof w:val="0"/>
            <w:sz w:val="22"/>
            <w:lang w:val="fr-CA"/>
          </w:rPr>
          <w:t>e-plus-didees-pour-bouger-en-famille-cet-ete/</w:t>
        </w:r>
      </w:hyperlink>
    </w:p>
    <w:p w:rsidR="00656FDD" w:rsidRDefault="00656FDD" w:rsidP="005C560C">
      <w:pPr>
        <w:pStyle w:val="Heading1"/>
        <w:numPr>
          <w:ilvl w:val="0"/>
          <w:numId w:val="12"/>
        </w:numPr>
        <w:rPr>
          <w:rStyle w:val="ata11y"/>
          <w:b w:val="0"/>
          <w:noProof w:val="0"/>
          <w:sz w:val="22"/>
          <w:lang w:val="en-CA"/>
        </w:rPr>
      </w:pPr>
      <w:r w:rsidRPr="00656FDD">
        <w:rPr>
          <w:rStyle w:val="ata11y"/>
          <w:noProof w:val="0"/>
          <w:sz w:val="22"/>
          <w:lang w:val="en-CA"/>
        </w:rPr>
        <w:t>Canada’s Parks Day </w:t>
      </w:r>
      <w:r w:rsidRPr="00656FDD">
        <w:rPr>
          <w:rStyle w:val="ata11y"/>
          <w:b w:val="0"/>
          <w:noProof w:val="0"/>
          <w:sz w:val="22"/>
          <w:lang w:val="en-CA"/>
        </w:rPr>
        <w:t xml:space="preserve">: </w:t>
      </w:r>
      <w:r>
        <w:rPr>
          <w:rStyle w:val="ata11y"/>
          <w:b w:val="0"/>
          <w:noProof w:val="0"/>
          <w:sz w:val="22"/>
          <w:lang w:val="en-CA"/>
        </w:rPr>
        <w:t>T</w:t>
      </w:r>
      <w:r w:rsidRPr="00656FDD">
        <w:rPr>
          <w:rStyle w:val="ata11y"/>
          <w:b w:val="0"/>
          <w:noProof w:val="0"/>
          <w:sz w:val="22"/>
          <w:lang w:val="en-CA"/>
        </w:rPr>
        <w:t xml:space="preserve">he 3rd Saturday of July every year, </w:t>
      </w:r>
      <w:r>
        <w:rPr>
          <w:rStyle w:val="ata11y"/>
          <w:b w:val="0"/>
          <w:noProof w:val="0"/>
          <w:sz w:val="22"/>
          <w:lang w:val="en-CA"/>
        </w:rPr>
        <w:t>Canada celebrates Parks Day. This July 19</w:t>
      </w:r>
      <w:r w:rsidRPr="00656FDD">
        <w:rPr>
          <w:rStyle w:val="ata11y"/>
          <w:b w:val="0"/>
          <w:noProof w:val="0"/>
          <w:sz w:val="22"/>
          <w:vertAlign w:val="superscript"/>
          <w:lang w:val="en-CA"/>
        </w:rPr>
        <w:t>th</w:t>
      </w:r>
      <w:r>
        <w:rPr>
          <w:rStyle w:val="ata11y"/>
          <w:b w:val="0"/>
          <w:noProof w:val="0"/>
          <w:sz w:val="22"/>
          <w:lang w:val="en-CA"/>
        </w:rPr>
        <w:t xml:space="preserve">, visit a park near you to participate in a variety of educational family activities including scavenger hunts and guided tours. Activities will vary by park. </w:t>
      </w:r>
    </w:p>
    <w:p w:rsidR="00682C35" w:rsidRDefault="00682C35" w:rsidP="00682C35">
      <w:pPr>
        <w:pStyle w:val="Heading1"/>
        <w:ind w:left="720"/>
        <w:rPr>
          <w:rStyle w:val="ata11y"/>
          <w:b w:val="0"/>
          <w:noProof w:val="0"/>
          <w:sz w:val="22"/>
          <w:lang w:val="fr-CA"/>
        </w:rPr>
      </w:pPr>
      <w:r w:rsidRPr="00682C35">
        <w:rPr>
          <w:rStyle w:val="ata11y"/>
          <w:b w:val="0"/>
          <w:noProof w:val="0"/>
          <w:sz w:val="22"/>
          <w:lang w:val="fr-CA"/>
        </w:rPr>
        <w:t xml:space="preserve">EN: </w:t>
      </w:r>
      <w:hyperlink r:id="rId27" w:history="1">
        <w:r w:rsidRPr="00241839">
          <w:rPr>
            <w:rStyle w:val="Hyperlink"/>
            <w:b w:val="0"/>
            <w:noProof w:val="0"/>
            <w:sz w:val="22"/>
            <w:lang w:val="fr-CA"/>
          </w:rPr>
          <w:t>http://www.parks-parcs.ca/english/cpc/park</w:t>
        </w:r>
        <w:r w:rsidRPr="00241839">
          <w:rPr>
            <w:rStyle w:val="Hyperlink"/>
            <w:b w:val="0"/>
            <w:noProof w:val="0"/>
            <w:sz w:val="22"/>
            <w:lang w:val="fr-CA"/>
          </w:rPr>
          <w:t>s</w:t>
        </w:r>
        <w:r w:rsidRPr="00241839">
          <w:rPr>
            <w:rStyle w:val="Hyperlink"/>
            <w:b w:val="0"/>
            <w:noProof w:val="0"/>
            <w:sz w:val="22"/>
            <w:lang w:val="fr-CA"/>
          </w:rPr>
          <w:t>day.php</w:t>
        </w:r>
      </w:hyperlink>
    </w:p>
    <w:p w:rsidR="000E433E" w:rsidRPr="00682C35" w:rsidRDefault="00682C35" w:rsidP="00682C35">
      <w:pPr>
        <w:pStyle w:val="Heading1"/>
        <w:ind w:left="720"/>
        <w:rPr>
          <w:rStyle w:val="ata11y"/>
          <w:b w:val="0"/>
          <w:noProof w:val="0"/>
          <w:sz w:val="22"/>
          <w:lang w:val="en-CA"/>
        </w:rPr>
      </w:pPr>
      <w:r w:rsidRPr="00682C35">
        <w:rPr>
          <w:rStyle w:val="ata11y"/>
          <w:b w:val="0"/>
          <w:noProof w:val="0"/>
          <w:sz w:val="22"/>
          <w:lang w:val="en-CA"/>
        </w:rPr>
        <w:t xml:space="preserve">FR : </w:t>
      </w:r>
      <w:hyperlink r:id="rId28" w:history="1">
        <w:r w:rsidRPr="00682C35">
          <w:rPr>
            <w:rStyle w:val="Hyperlink"/>
            <w:b w:val="0"/>
            <w:noProof w:val="0"/>
            <w:sz w:val="22"/>
            <w:lang w:val="en-CA"/>
          </w:rPr>
          <w:t>http://www.parks-parcs</w:t>
        </w:r>
        <w:r w:rsidRPr="00682C35">
          <w:rPr>
            <w:rStyle w:val="Hyperlink"/>
            <w:b w:val="0"/>
            <w:noProof w:val="0"/>
            <w:sz w:val="22"/>
            <w:lang w:val="en-CA"/>
          </w:rPr>
          <w:t>.</w:t>
        </w:r>
        <w:r w:rsidRPr="00682C35">
          <w:rPr>
            <w:rStyle w:val="Hyperlink"/>
            <w:b w:val="0"/>
            <w:noProof w:val="0"/>
            <w:sz w:val="22"/>
            <w:lang w:val="en-CA"/>
          </w:rPr>
          <w:t>ca/french/cpc/parksday.php</w:t>
        </w:r>
      </w:hyperlink>
    </w:p>
    <w:p w:rsidR="00E92737" w:rsidRDefault="00E92737" w:rsidP="00EE4363">
      <w:pPr>
        <w:pStyle w:val="NoSpacing"/>
        <w:rPr>
          <w:rFonts w:eastAsia="Times New Roman"/>
          <w:noProof/>
          <w:lang w:val="en-US"/>
        </w:rPr>
      </w:pPr>
    </w:p>
    <w:p w:rsidR="00B42321" w:rsidRPr="00826B9F" w:rsidRDefault="00682C35" w:rsidP="00EE4363">
      <w:pPr>
        <w:pStyle w:val="NoSpacing"/>
        <w:rPr>
          <w:rFonts w:cs="Arial"/>
          <w:b/>
          <w:sz w:val="24"/>
          <w:szCs w:val="24"/>
        </w:rPr>
      </w:pPr>
      <w:bookmarkStart w:id="95" w:name="Radon"/>
      <w:bookmarkEnd w:id="95"/>
      <w:r>
        <w:rPr>
          <w:rFonts w:cs="Arial"/>
          <w:b/>
          <w:sz w:val="24"/>
          <w:szCs w:val="24"/>
        </w:rPr>
        <w:t>9</w:t>
      </w:r>
      <w:r w:rsidR="00B42321" w:rsidRPr="00826B9F">
        <w:rPr>
          <w:rFonts w:cs="Arial"/>
          <w:b/>
          <w:sz w:val="24"/>
          <w:szCs w:val="24"/>
        </w:rPr>
        <w:t xml:space="preserve">. </w:t>
      </w:r>
      <w:bookmarkStart w:id="96" w:name="Educate"/>
      <w:bookmarkEnd w:id="96"/>
      <w:r w:rsidR="00E2381E">
        <w:rPr>
          <w:rFonts w:cs="Arial"/>
          <w:b/>
          <w:sz w:val="24"/>
          <w:szCs w:val="24"/>
        </w:rPr>
        <w:t>#EducateYourself</w:t>
      </w:r>
    </w:p>
    <w:p w:rsidR="00B42321" w:rsidRDefault="00B42321" w:rsidP="00EE4363">
      <w:pPr>
        <w:pStyle w:val="NoSpacing"/>
        <w:rPr>
          <w:rFonts w:cs="Arial"/>
          <w:b/>
        </w:rPr>
      </w:pPr>
    </w:p>
    <w:p w:rsidR="00B42321" w:rsidRDefault="00E2381E" w:rsidP="00E2381E">
      <w:pPr>
        <w:pStyle w:val="NoSpacing"/>
        <w:rPr>
          <w:rFonts w:cs="Arial"/>
        </w:rPr>
      </w:pPr>
      <w:r>
        <w:rPr>
          <w:rFonts w:cs="Arial"/>
        </w:rPr>
        <w:t>In preparation for the upcoming FASD Awareness Day on September 9</w:t>
      </w:r>
      <w:r w:rsidRPr="00E2381E">
        <w:rPr>
          <w:rFonts w:cs="Arial"/>
          <w:vertAlign w:val="superscript"/>
        </w:rPr>
        <w:t>th</w:t>
      </w:r>
      <w:r>
        <w:rPr>
          <w:rFonts w:cs="Arial"/>
        </w:rPr>
        <w:t>, the FASD Support Network of Saskatchewan is launching its #EducateYourself campaign. The campaign encourages people to learn more about Fetal Alcohol Spectrum Disorder. To mark the beginning of the campaign, the Network has released a video titled “What do you kno</w:t>
      </w:r>
      <w:r w:rsidR="00B800B1">
        <w:rPr>
          <w:rFonts w:cs="Arial"/>
        </w:rPr>
        <w:t xml:space="preserve">w about FASD? #EducateYourself.” In the video, </w:t>
      </w:r>
      <w:r w:rsidR="00450C27">
        <w:rPr>
          <w:rFonts w:cs="Arial"/>
        </w:rPr>
        <w:t xml:space="preserve">people on the street are asked basic questions about FASD </w:t>
      </w:r>
      <w:r w:rsidR="00B800B1">
        <w:rPr>
          <w:rFonts w:cs="Arial"/>
        </w:rPr>
        <w:t>to address common misconceptions</w:t>
      </w:r>
      <w:r w:rsidR="00450C27">
        <w:rPr>
          <w:rFonts w:cs="Arial"/>
        </w:rPr>
        <w:t>.</w:t>
      </w:r>
    </w:p>
    <w:p w:rsidR="00450C27" w:rsidRDefault="00965A69" w:rsidP="00E2381E">
      <w:pPr>
        <w:pStyle w:val="NoSpacing"/>
        <w:rPr>
          <w:rFonts w:cs="Arial"/>
        </w:rPr>
      </w:pPr>
      <w:hyperlink r:id="rId29" w:history="1">
        <w:r w:rsidR="00450C27" w:rsidRPr="00241839">
          <w:rPr>
            <w:rStyle w:val="Hyperlink"/>
            <w:rFonts w:cs="Arial"/>
          </w:rPr>
          <w:t>http://www.skfasnet</w:t>
        </w:r>
        <w:r w:rsidR="00450C27" w:rsidRPr="00241839">
          <w:rPr>
            <w:rStyle w:val="Hyperlink"/>
            <w:rFonts w:cs="Arial"/>
          </w:rPr>
          <w:t>w</w:t>
        </w:r>
        <w:r w:rsidR="00450C27" w:rsidRPr="00241839">
          <w:rPr>
            <w:rStyle w:val="Hyperlink"/>
            <w:rFonts w:cs="Arial"/>
          </w:rPr>
          <w:t>ork.ca/main/</w:t>
        </w:r>
      </w:hyperlink>
    </w:p>
    <w:p w:rsidR="00E2381E" w:rsidRPr="00B42321" w:rsidRDefault="00E2381E" w:rsidP="00E2381E">
      <w:pPr>
        <w:pStyle w:val="NoSpacing"/>
        <w:rPr>
          <w:rFonts w:cs="Arial"/>
        </w:rPr>
      </w:pPr>
    </w:p>
    <w:p w:rsidR="00EE4363" w:rsidRPr="006A5EF1" w:rsidRDefault="00EE4363" w:rsidP="00EE4363">
      <w:r w:rsidRPr="006A5EF1">
        <w:rPr>
          <w:noProof/>
          <w:lang w:eastAsia="en-CA"/>
        </w:rPr>
        <w:drawing>
          <wp:inline distT="0" distB="0" distL="0" distR="0" wp14:anchorId="381A227A" wp14:editId="5DA96D06">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bookmarkStart w:id="97" w:name="_29._LCBO_Stores"/>
      <w:bookmarkStart w:id="98" w:name="_IV._UPCOMING_EVENTS"/>
      <w:bookmarkStart w:id="99" w:name="_IV._UPCOMING_EVENTS_1"/>
      <w:bookmarkEnd w:id="97"/>
      <w:bookmarkEnd w:id="98"/>
      <w:bookmarkEnd w:id="99"/>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sz w:val="36"/>
          <w:szCs w:val="36"/>
          <w:lang w:val="en-CA"/>
        </w:rPr>
      </w:pPr>
      <w:r w:rsidRPr="006A5EF1">
        <w:rPr>
          <w:noProof w:val="0"/>
          <w:sz w:val="36"/>
          <w:szCs w:val="36"/>
          <w:lang w:val="en-CA"/>
        </w:rPr>
        <w:t xml:space="preserve">IV. UPCOMING EVENTS </w:t>
      </w:r>
    </w:p>
    <w:p w:rsidR="00EE4363" w:rsidRPr="006A5EF1" w:rsidRDefault="00EE4363" w:rsidP="00EE4363">
      <w:pPr>
        <w:pStyle w:val="Heading1"/>
        <w:rPr>
          <w:noProof w:val="0"/>
          <w:sz w:val="16"/>
          <w:szCs w:val="16"/>
          <w:lang w:val="en-CA"/>
        </w:rPr>
      </w:pPr>
    </w:p>
    <w:p w:rsidR="00EE4363" w:rsidRPr="006A5EF1" w:rsidRDefault="00EE4363" w:rsidP="00EE4363">
      <w:pPr>
        <w:pStyle w:val="Heading1"/>
        <w:rPr>
          <w:noProof w:val="0"/>
          <w:lang w:val="en-CA"/>
        </w:rPr>
      </w:pPr>
      <w:r w:rsidRPr="006A5EF1">
        <w:rPr>
          <w:lang w:val="en-CA" w:eastAsia="en-CA"/>
        </w:rPr>
        <w:lastRenderedPageBreak/>
        <w:drawing>
          <wp:inline distT="0" distB="0" distL="0" distR="0" wp14:anchorId="47C85CB1" wp14:editId="6C98C026">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360F04" w:rsidRDefault="00EE4363" w:rsidP="00EE4363">
      <w:pPr>
        <w:pStyle w:val="Heading1"/>
        <w:rPr>
          <w:rFonts w:eastAsia="Calibri" w:cs="Arial"/>
          <w:noProof w:val="0"/>
          <w:sz w:val="22"/>
          <w:lang w:val="en-CA"/>
        </w:rPr>
      </w:pPr>
      <w:bookmarkStart w:id="100" w:name="_15._Skills_for"/>
      <w:bookmarkStart w:id="101" w:name="_15._Have_You"/>
      <w:bookmarkStart w:id="102" w:name="_16._Early_Bird"/>
      <w:bookmarkStart w:id="103" w:name="_23._A_Fine"/>
      <w:bookmarkStart w:id="104" w:name="_23._PARC_Physical"/>
      <w:bookmarkStart w:id="105" w:name="_16._Birth_and"/>
      <w:bookmarkStart w:id="106" w:name="_17._Women_and"/>
      <w:bookmarkStart w:id="107" w:name="_20._Doing_the"/>
      <w:bookmarkStart w:id="108" w:name="_22._Webinar:_Action"/>
      <w:bookmarkStart w:id="109" w:name="_17._CALL_FOR"/>
      <w:bookmarkStart w:id="110" w:name="_17._Health_Promotion"/>
      <w:bookmarkStart w:id="111" w:name="_18.__Inspiring"/>
      <w:bookmarkStart w:id="112" w:name="_22._Centre_for"/>
      <w:bookmarkStart w:id="113" w:name="_22._Free_webinars"/>
      <w:bookmarkStart w:id="114" w:name="_23._From_Birth"/>
      <w:bookmarkStart w:id="115" w:name="_21._Pregnancy_and"/>
      <w:bookmarkStart w:id="116" w:name="_28._First_Nations"/>
      <w:bookmarkStart w:id="117" w:name="_29._IT’S_A"/>
      <w:bookmarkStart w:id="118" w:name="_31._Long-term_Effects"/>
      <w:bookmarkStart w:id="119" w:name="_11._Conference:_Brain"/>
      <w:bookmarkStart w:id="120" w:name="_11._Conference:_Brain_1"/>
      <w:bookmarkStart w:id="121" w:name="_18._Conference:_Brain"/>
      <w:bookmarkStart w:id="122" w:name="_20._Immunization_Competencies"/>
      <w:bookmarkStart w:id="123" w:name="_9._Policy_Implications:"/>
      <w:bookmarkStart w:id="124" w:name="_6._Association_of"/>
      <w:bookmarkStart w:id="125" w:name="_9._Kim_Meawasige"/>
      <w:bookmarkStart w:id="126" w:name="_7._The_10th"/>
      <w:bookmarkStart w:id="127" w:name="_8._Modern_Attachment"/>
      <w:bookmarkStart w:id="128" w:name="_8._Access_to"/>
      <w:bookmarkStart w:id="129" w:name="_8._2013_OMSSA"/>
      <w:bookmarkStart w:id="130" w:name="_11._E-mental_health"/>
      <w:bookmarkStart w:id="131" w:name="_12._Trauma_as"/>
      <w:bookmarkStart w:id="132" w:name="_14._Infant_Mental"/>
      <w:bookmarkStart w:id="133" w:name="_11._Finders_Keepers:"/>
      <w:bookmarkStart w:id="134" w:name="_10._Using_the"/>
      <w:bookmarkStart w:id="135" w:name="_14._Bellies,_Bumps,"/>
      <w:bookmarkStart w:id="136" w:name="_12._Evaluation_Report"/>
      <w:bookmarkStart w:id="137" w:name="_13._School-Based_Physical"/>
      <w:bookmarkStart w:id="138" w:name="_15._Relation_Between"/>
      <w:bookmarkStart w:id="139" w:name="_15._Exercise_During"/>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1E7024" w:rsidRPr="003A4DBC" w:rsidRDefault="001E7024" w:rsidP="001E7024">
      <w:pPr>
        <w:pStyle w:val="Heading1"/>
        <w:rPr>
          <w:rStyle w:val="Hyperlink"/>
          <w:rFonts w:cs="Arial"/>
          <w:b w:val="0"/>
          <w:noProof w:val="0"/>
          <w:color w:val="auto"/>
          <w:sz w:val="22"/>
          <w:u w:val="none"/>
          <w:lang w:val="en-CA"/>
        </w:rPr>
      </w:pPr>
      <w:bookmarkStart w:id="140" w:name="_9._Welcoming_and"/>
      <w:bookmarkStart w:id="141" w:name="_13._Populations_and"/>
      <w:bookmarkStart w:id="142" w:name="_8._Addressing_breastfeeding"/>
      <w:bookmarkStart w:id="143" w:name="Trauma"/>
      <w:bookmarkEnd w:id="140"/>
      <w:bookmarkEnd w:id="141"/>
      <w:bookmarkEnd w:id="142"/>
      <w:bookmarkEnd w:id="143"/>
      <w:r>
        <w:rPr>
          <w:rStyle w:val="Hyperlink"/>
          <w:rFonts w:cs="Arial"/>
          <w:noProof w:val="0"/>
          <w:color w:val="auto"/>
          <w:szCs w:val="24"/>
          <w:u w:val="none"/>
          <w:lang w:val="en-CA"/>
        </w:rPr>
        <w:t>12.</w:t>
      </w:r>
      <w:r w:rsidRPr="00826B9F">
        <w:rPr>
          <w:rStyle w:val="Hyperlink"/>
          <w:rFonts w:cs="Arial"/>
          <w:noProof w:val="0"/>
          <w:color w:val="auto"/>
          <w:szCs w:val="24"/>
          <w:u w:val="none"/>
          <w:lang w:val="en-CA"/>
        </w:rPr>
        <w:t xml:space="preserve"> </w:t>
      </w:r>
      <w:bookmarkStart w:id="144" w:name="Healthy"/>
      <w:bookmarkEnd w:id="144"/>
      <w:r>
        <w:rPr>
          <w:rStyle w:val="Hyperlink"/>
          <w:rFonts w:cs="Arial"/>
          <w:noProof w:val="0"/>
          <w:color w:val="auto"/>
          <w:szCs w:val="24"/>
          <w:u w:val="none"/>
          <w:lang w:val="en-CA"/>
        </w:rPr>
        <w:t>Healthy Kids Strategy Webinar Series</w:t>
      </w:r>
    </w:p>
    <w:p w:rsidR="001E7024" w:rsidRDefault="001E7024" w:rsidP="001E7024">
      <w:pPr>
        <w:pStyle w:val="Heading1"/>
        <w:rPr>
          <w:rStyle w:val="Hyperlink"/>
          <w:rFonts w:cs="Arial"/>
          <w:b w:val="0"/>
          <w:noProof w:val="0"/>
          <w:color w:val="auto"/>
          <w:sz w:val="22"/>
          <w:u w:val="none"/>
          <w:lang w:val="en-CA"/>
        </w:rPr>
      </w:pPr>
      <w:r>
        <w:rPr>
          <w:rStyle w:val="Hyperlink"/>
          <w:rFonts w:cs="Arial"/>
          <w:b w:val="0"/>
          <w:noProof w:val="0"/>
          <w:color w:val="auto"/>
          <w:sz w:val="22"/>
          <w:u w:val="none"/>
          <w:lang w:val="en-CA"/>
        </w:rPr>
        <w:t>July 17 &amp; July 29, 2014: Toronto, ON</w:t>
      </w:r>
    </w:p>
    <w:p w:rsidR="001E7024" w:rsidRDefault="001E7024" w:rsidP="001E7024">
      <w:pPr>
        <w:pStyle w:val="Heading1"/>
        <w:rPr>
          <w:rStyle w:val="Hyperlink"/>
          <w:rFonts w:cs="Arial"/>
          <w:b w:val="0"/>
          <w:noProof w:val="0"/>
          <w:color w:val="auto"/>
          <w:sz w:val="22"/>
          <w:u w:val="none"/>
          <w:lang w:val="en-CA"/>
        </w:rPr>
      </w:pPr>
    </w:p>
    <w:p w:rsidR="001E7024" w:rsidRDefault="001E7024" w:rsidP="001E7024">
      <w:pPr>
        <w:pStyle w:val="Heading1"/>
        <w:rPr>
          <w:rStyle w:val="Hyperlink"/>
          <w:rFonts w:cs="Arial"/>
          <w:b w:val="0"/>
          <w:noProof w:val="0"/>
          <w:color w:val="auto"/>
          <w:sz w:val="22"/>
          <w:u w:val="none"/>
          <w:lang w:val="en-CA"/>
        </w:rPr>
      </w:pPr>
      <w:r>
        <w:rPr>
          <w:rStyle w:val="Hyperlink"/>
          <w:rFonts w:cs="Arial"/>
          <w:b w:val="0"/>
          <w:noProof w:val="0"/>
          <w:color w:val="auto"/>
          <w:sz w:val="22"/>
          <w:u w:val="none"/>
          <w:lang w:val="en-CA"/>
        </w:rPr>
        <w:t>A series of webinars that discuss the three Healthy Kids Strategies proposed in the report, “No Time to Wait: The Healthy Kids Strategy</w:t>
      </w:r>
      <w:r w:rsidR="003B67FD">
        <w:rPr>
          <w:rStyle w:val="Hyperlink"/>
          <w:rFonts w:cs="Arial"/>
          <w:b w:val="0"/>
          <w:noProof w:val="0"/>
          <w:color w:val="auto"/>
          <w:sz w:val="22"/>
          <w:u w:val="none"/>
          <w:lang w:val="en-CA"/>
        </w:rPr>
        <w:t>.”</w:t>
      </w:r>
      <w:r>
        <w:rPr>
          <w:rStyle w:val="Hyperlink"/>
          <w:rFonts w:cs="Arial"/>
          <w:b w:val="0"/>
          <w:noProof w:val="0"/>
          <w:color w:val="auto"/>
          <w:sz w:val="22"/>
          <w:u w:val="none"/>
          <w:lang w:val="en-CA"/>
        </w:rPr>
        <w:t xml:space="preserve"> The report was compiled in</w:t>
      </w:r>
      <w:r w:rsidR="00550524">
        <w:rPr>
          <w:rStyle w:val="Hyperlink"/>
          <w:rFonts w:cs="Arial"/>
          <w:b w:val="0"/>
          <w:noProof w:val="0"/>
          <w:color w:val="auto"/>
          <w:sz w:val="22"/>
          <w:u w:val="none"/>
          <w:lang w:val="en-CA"/>
        </w:rPr>
        <w:t xml:space="preserve"> 2013 by the Healthy Kids Panel which was</w:t>
      </w:r>
      <w:r>
        <w:rPr>
          <w:rStyle w:val="Hyperlink"/>
          <w:rFonts w:cs="Arial"/>
          <w:b w:val="0"/>
          <w:noProof w:val="0"/>
          <w:color w:val="auto"/>
          <w:sz w:val="22"/>
          <w:u w:val="none"/>
          <w:lang w:val="en-CA"/>
        </w:rPr>
        <w:t xml:space="preserve"> established by the Ontario government to propose ways to ensure children maintain healthy weights. While the first webinar, which discussed the recommendation to “start</w:t>
      </w:r>
      <w:r w:rsidR="00550524">
        <w:rPr>
          <w:rStyle w:val="Hyperlink"/>
          <w:rFonts w:cs="Arial"/>
          <w:b w:val="0"/>
          <w:noProof w:val="0"/>
          <w:color w:val="auto"/>
          <w:sz w:val="22"/>
          <w:u w:val="none"/>
          <w:lang w:val="en-CA"/>
        </w:rPr>
        <w:t xml:space="preserve"> all kids on the path to health</w:t>
      </w:r>
      <w:r w:rsidR="00C364AE">
        <w:rPr>
          <w:rStyle w:val="Hyperlink"/>
          <w:rFonts w:cs="Arial"/>
          <w:b w:val="0"/>
          <w:noProof w:val="0"/>
          <w:color w:val="auto"/>
          <w:sz w:val="22"/>
          <w:u w:val="none"/>
          <w:lang w:val="en-CA"/>
        </w:rPr>
        <w:t>,</w:t>
      </w:r>
      <w:r>
        <w:rPr>
          <w:rStyle w:val="Hyperlink"/>
          <w:rFonts w:cs="Arial"/>
          <w:b w:val="0"/>
          <w:noProof w:val="0"/>
          <w:color w:val="auto"/>
          <w:sz w:val="22"/>
          <w:u w:val="none"/>
          <w:lang w:val="en-CA"/>
        </w:rPr>
        <w:t xml:space="preserve">” has already taken place, the second and third webinars are scheduled for the coming weeks. The second webinar, moderated by Christina Tran, a consultant from the Nutrition Resource Centre, will focus on the report’s second proposed strategy: “Change the Food Environment.” Panelists including public health dietitians, agrologists and nutrition researchers will discuss how their work addresses this recommendation. The third webinar will revolve around the report’s strategies for creating healthy communities and will feature presentations from four panel members outlining current capacity-building initiatives. </w:t>
      </w:r>
    </w:p>
    <w:p w:rsidR="001E7024" w:rsidRPr="001E7024" w:rsidRDefault="00965A69" w:rsidP="001E7024">
      <w:pPr>
        <w:pStyle w:val="Heading1"/>
        <w:rPr>
          <w:rStyle w:val="Hyperlink"/>
          <w:rFonts w:cs="Arial"/>
          <w:b w:val="0"/>
          <w:noProof w:val="0"/>
          <w:color w:val="auto"/>
          <w:sz w:val="22"/>
          <w:u w:val="none"/>
          <w:lang w:val="en-CA"/>
        </w:rPr>
      </w:pPr>
      <w:hyperlink r:id="rId30" w:history="1">
        <w:r w:rsidR="001E7024" w:rsidRPr="001E7024">
          <w:rPr>
            <w:rStyle w:val="Hyperlink"/>
            <w:rFonts w:cs="Arial"/>
            <w:b w:val="0"/>
            <w:noProof w:val="0"/>
            <w:sz w:val="22"/>
            <w:lang w:val="en-CA"/>
          </w:rPr>
          <w:t>http://www.hclinkontario.ca/index.p</w:t>
        </w:r>
        <w:r w:rsidR="001E7024" w:rsidRPr="001E7024">
          <w:rPr>
            <w:rStyle w:val="Hyperlink"/>
            <w:rFonts w:cs="Arial"/>
            <w:b w:val="0"/>
            <w:noProof w:val="0"/>
            <w:sz w:val="22"/>
            <w:lang w:val="en-CA"/>
          </w:rPr>
          <w:t>h</w:t>
        </w:r>
        <w:r w:rsidR="001E7024" w:rsidRPr="001E7024">
          <w:rPr>
            <w:rStyle w:val="Hyperlink"/>
            <w:rFonts w:cs="Arial"/>
            <w:b w:val="0"/>
            <w:noProof w:val="0"/>
            <w:sz w:val="22"/>
            <w:lang w:val="en-CA"/>
          </w:rPr>
          <w:t>p</w:t>
        </w:r>
        <w:r w:rsidR="001E7024" w:rsidRPr="001E7024">
          <w:rPr>
            <w:rStyle w:val="Hyperlink"/>
            <w:rFonts w:cs="Arial"/>
            <w:b w:val="0"/>
            <w:noProof w:val="0"/>
            <w:sz w:val="22"/>
            <w:lang w:val="en-CA"/>
          </w:rPr>
          <w:t>/</w:t>
        </w:r>
        <w:r w:rsidR="001E7024" w:rsidRPr="001E7024">
          <w:rPr>
            <w:rStyle w:val="Hyperlink"/>
            <w:rFonts w:cs="Arial"/>
            <w:b w:val="0"/>
            <w:noProof w:val="0"/>
            <w:sz w:val="22"/>
            <w:lang w:val="en-CA"/>
          </w:rPr>
          <w:t>events/events.html</w:t>
        </w:r>
      </w:hyperlink>
    </w:p>
    <w:p w:rsidR="001E7024" w:rsidRDefault="001E7024" w:rsidP="00DC6EFE">
      <w:pPr>
        <w:pStyle w:val="Heading1"/>
        <w:rPr>
          <w:rFonts w:cs="Arial"/>
          <w:noProof w:val="0"/>
          <w:szCs w:val="24"/>
          <w:lang w:val="en-CA"/>
        </w:rPr>
      </w:pPr>
    </w:p>
    <w:p w:rsidR="009718A8" w:rsidRPr="00826B9F" w:rsidRDefault="00826B9F" w:rsidP="00DC6EFE">
      <w:pPr>
        <w:pStyle w:val="Heading1"/>
        <w:rPr>
          <w:rFonts w:cs="Arial"/>
          <w:noProof w:val="0"/>
          <w:szCs w:val="24"/>
          <w:lang w:val="en-CA"/>
        </w:rPr>
      </w:pPr>
      <w:r>
        <w:rPr>
          <w:rFonts w:cs="Arial"/>
          <w:noProof w:val="0"/>
          <w:szCs w:val="24"/>
          <w:lang w:val="en-CA"/>
        </w:rPr>
        <w:t>11</w:t>
      </w:r>
      <w:r w:rsidR="009718A8" w:rsidRPr="00826B9F">
        <w:rPr>
          <w:rFonts w:cs="Arial"/>
          <w:noProof w:val="0"/>
          <w:szCs w:val="24"/>
          <w:lang w:val="en-CA"/>
        </w:rPr>
        <w:t xml:space="preserve">. </w:t>
      </w:r>
      <w:bookmarkStart w:id="145" w:name="Infant"/>
      <w:bookmarkEnd w:id="145"/>
      <w:r w:rsidR="00272285">
        <w:rPr>
          <w:rFonts w:cs="Arial"/>
          <w:noProof w:val="0"/>
          <w:szCs w:val="24"/>
          <w:lang w:val="en-CA"/>
        </w:rPr>
        <w:t>Infant Mental Health IMH-101: The Basics</w:t>
      </w:r>
      <w:r w:rsidR="009718A8" w:rsidRPr="00826B9F">
        <w:rPr>
          <w:rFonts w:cs="Arial"/>
          <w:noProof w:val="0"/>
          <w:szCs w:val="24"/>
          <w:lang w:val="en-CA"/>
        </w:rPr>
        <w:t xml:space="preserve"> </w:t>
      </w:r>
    </w:p>
    <w:p w:rsidR="009718A8" w:rsidRDefault="00272285" w:rsidP="00DC6EFE">
      <w:pPr>
        <w:pStyle w:val="Heading1"/>
        <w:rPr>
          <w:rFonts w:cs="Arial"/>
          <w:b w:val="0"/>
          <w:noProof w:val="0"/>
          <w:sz w:val="22"/>
          <w:lang w:val="en-CA"/>
        </w:rPr>
      </w:pPr>
      <w:r>
        <w:rPr>
          <w:rFonts w:cs="Arial"/>
          <w:b w:val="0"/>
          <w:noProof w:val="0"/>
          <w:sz w:val="22"/>
          <w:lang w:val="en-CA"/>
        </w:rPr>
        <w:t>Sept. 5, 2014</w:t>
      </w:r>
      <w:r w:rsidR="009718A8">
        <w:rPr>
          <w:rFonts w:cs="Arial"/>
          <w:b w:val="0"/>
          <w:noProof w:val="0"/>
          <w:sz w:val="22"/>
          <w:lang w:val="en-CA"/>
        </w:rPr>
        <w:t xml:space="preserve">: </w:t>
      </w:r>
      <w:r>
        <w:rPr>
          <w:rFonts w:cs="Arial"/>
          <w:b w:val="0"/>
          <w:noProof w:val="0"/>
          <w:sz w:val="22"/>
          <w:lang w:val="en-CA"/>
        </w:rPr>
        <w:t>Toronto, ON</w:t>
      </w:r>
    </w:p>
    <w:p w:rsidR="009718A8" w:rsidRDefault="009718A8" w:rsidP="00DC6EFE">
      <w:pPr>
        <w:pStyle w:val="Heading1"/>
        <w:rPr>
          <w:rFonts w:cs="Arial"/>
          <w:b w:val="0"/>
          <w:noProof w:val="0"/>
          <w:sz w:val="22"/>
          <w:lang w:val="en-CA"/>
        </w:rPr>
      </w:pPr>
    </w:p>
    <w:p w:rsidR="003A4DBC" w:rsidRDefault="00272285" w:rsidP="00EE4363">
      <w:pPr>
        <w:pStyle w:val="Heading1"/>
        <w:rPr>
          <w:rFonts w:cs="Arial"/>
          <w:b w:val="0"/>
          <w:noProof w:val="0"/>
          <w:sz w:val="22"/>
          <w:lang w:val="en-CA"/>
        </w:rPr>
      </w:pPr>
      <w:r>
        <w:rPr>
          <w:rFonts w:cs="Arial"/>
          <w:b w:val="0"/>
          <w:noProof w:val="0"/>
          <w:sz w:val="22"/>
          <w:lang w:val="en-CA"/>
        </w:rPr>
        <w:t xml:space="preserve">Presented by </w:t>
      </w:r>
      <w:r w:rsidR="003A4DBC">
        <w:rPr>
          <w:rFonts w:cs="Arial"/>
          <w:b w:val="0"/>
          <w:noProof w:val="0"/>
          <w:sz w:val="22"/>
          <w:lang w:val="en-CA"/>
        </w:rPr>
        <w:t xml:space="preserve">Director of Infant Mental Health Promotion </w:t>
      </w:r>
      <w:r>
        <w:rPr>
          <w:rFonts w:cs="Arial"/>
          <w:b w:val="0"/>
          <w:noProof w:val="0"/>
          <w:sz w:val="22"/>
          <w:lang w:val="en-CA"/>
        </w:rPr>
        <w:t xml:space="preserve">Chaya Kulkarni at the Hospital for Sick Children, the second annual iteration of this workshop will provide an introduction to child brain development and outline how early intervention can prevent future mental health problems. Aimed at practitioners </w:t>
      </w:r>
      <w:r w:rsidR="003A4DBC">
        <w:rPr>
          <w:rFonts w:cs="Arial"/>
          <w:b w:val="0"/>
          <w:noProof w:val="0"/>
          <w:sz w:val="22"/>
          <w:lang w:val="en-CA"/>
        </w:rPr>
        <w:t xml:space="preserve">in a variety of roles including early learning and care practitioners, home visitors, and child welfare workers, </w:t>
      </w:r>
      <w:r>
        <w:rPr>
          <w:rFonts w:cs="Arial"/>
          <w:b w:val="0"/>
          <w:noProof w:val="0"/>
          <w:sz w:val="22"/>
          <w:lang w:val="en-CA"/>
        </w:rPr>
        <w:t xml:space="preserve">this workshop will address topics including attachment and </w:t>
      </w:r>
      <w:r w:rsidR="003A4DBC">
        <w:rPr>
          <w:rFonts w:cs="Arial"/>
          <w:b w:val="0"/>
          <w:noProof w:val="0"/>
          <w:sz w:val="22"/>
          <w:lang w:val="en-CA"/>
        </w:rPr>
        <w:t>self-</w:t>
      </w:r>
      <w:r>
        <w:rPr>
          <w:rFonts w:cs="Arial"/>
          <w:b w:val="0"/>
          <w:noProof w:val="0"/>
          <w:sz w:val="22"/>
          <w:lang w:val="en-CA"/>
        </w:rPr>
        <w:t>regulation</w:t>
      </w:r>
      <w:r w:rsidR="003A4DBC">
        <w:rPr>
          <w:rFonts w:cs="Arial"/>
          <w:b w:val="0"/>
          <w:noProof w:val="0"/>
          <w:sz w:val="22"/>
          <w:lang w:val="en-CA"/>
        </w:rPr>
        <w:t>, how to respond to challenging behaviours, and how to identify concerns before they develop.</w:t>
      </w:r>
    </w:p>
    <w:p w:rsidR="003A4DBC" w:rsidRDefault="00965A69" w:rsidP="00EE4363">
      <w:pPr>
        <w:pStyle w:val="Heading1"/>
        <w:rPr>
          <w:rFonts w:cs="Arial"/>
          <w:b w:val="0"/>
          <w:noProof w:val="0"/>
          <w:sz w:val="22"/>
          <w:lang w:val="en-CA"/>
        </w:rPr>
      </w:pPr>
      <w:hyperlink r:id="rId31" w:history="1">
        <w:r w:rsidR="003A4DBC" w:rsidRPr="00241839">
          <w:rPr>
            <w:rStyle w:val="Hyperlink"/>
            <w:rFonts w:cs="Arial"/>
            <w:b w:val="0"/>
            <w:noProof w:val="0"/>
            <w:sz w:val="22"/>
            <w:lang w:val="en-CA"/>
          </w:rPr>
          <w:t>http://www.cvent.com/events/infant</w:t>
        </w:r>
        <w:r w:rsidR="003A4DBC" w:rsidRPr="00241839">
          <w:rPr>
            <w:rStyle w:val="Hyperlink"/>
            <w:rFonts w:cs="Arial"/>
            <w:b w:val="0"/>
            <w:noProof w:val="0"/>
            <w:sz w:val="22"/>
            <w:lang w:val="en-CA"/>
          </w:rPr>
          <w:t>-</w:t>
        </w:r>
        <w:r w:rsidR="003A4DBC" w:rsidRPr="00241839">
          <w:rPr>
            <w:rStyle w:val="Hyperlink"/>
            <w:rFonts w:cs="Arial"/>
            <w:b w:val="0"/>
            <w:noProof w:val="0"/>
            <w:sz w:val="22"/>
            <w:lang w:val="en-CA"/>
          </w:rPr>
          <w:t>mental-health-imh-101-the-basics-2014/event-summary-9a6fabb2711c45a8aff239de4b6726ea.aspx</w:t>
        </w:r>
      </w:hyperlink>
    </w:p>
    <w:p w:rsidR="003A4DBC" w:rsidRDefault="003A4DBC" w:rsidP="00EE4363">
      <w:pPr>
        <w:pStyle w:val="Heading1"/>
        <w:rPr>
          <w:rFonts w:cs="Arial"/>
          <w:b w:val="0"/>
          <w:noProof w:val="0"/>
          <w:sz w:val="22"/>
          <w:lang w:val="en-CA"/>
        </w:rPr>
      </w:pPr>
      <w:r>
        <w:rPr>
          <w:rFonts w:cs="Arial"/>
          <w:b w:val="0"/>
          <w:noProof w:val="0"/>
          <w:sz w:val="22"/>
          <w:lang w:val="en-CA"/>
        </w:rPr>
        <w:t xml:space="preserve">PDF: </w:t>
      </w:r>
      <w:hyperlink r:id="rId32" w:history="1">
        <w:r w:rsidRPr="00241839">
          <w:rPr>
            <w:rStyle w:val="Hyperlink"/>
            <w:rFonts w:cs="Arial"/>
            <w:b w:val="0"/>
            <w:noProof w:val="0"/>
            <w:sz w:val="22"/>
            <w:lang w:val="en-CA"/>
          </w:rPr>
          <w:t>http://www.imhpromotion</w:t>
        </w:r>
        <w:r w:rsidRPr="00241839">
          <w:rPr>
            <w:rStyle w:val="Hyperlink"/>
            <w:rFonts w:cs="Arial"/>
            <w:b w:val="0"/>
            <w:noProof w:val="0"/>
            <w:sz w:val="22"/>
            <w:lang w:val="en-CA"/>
          </w:rPr>
          <w:t>.</w:t>
        </w:r>
        <w:r w:rsidRPr="00241839">
          <w:rPr>
            <w:rStyle w:val="Hyperlink"/>
            <w:rFonts w:cs="Arial"/>
            <w:b w:val="0"/>
            <w:noProof w:val="0"/>
            <w:sz w:val="22"/>
            <w:lang w:val="en-CA"/>
          </w:rPr>
          <w:t>ca/Portals/0/IMHP%20PDFs/Workshops/Workshop_IMH-101_2014.pdf</w:t>
        </w:r>
      </w:hyperlink>
    </w:p>
    <w:p w:rsidR="003A4DBC" w:rsidRDefault="003A4DBC" w:rsidP="00EE4363">
      <w:pPr>
        <w:pStyle w:val="Heading1"/>
        <w:rPr>
          <w:rFonts w:cs="Arial"/>
          <w:b w:val="0"/>
          <w:noProof w:val="0"/>
          <w:sz w:val="22"/>
          <w:lang w:val="en-CA"/>
        </w:rPr>
      </w:pPr>
    </w:p>
    <w:p w:rsidR="003A4DBC" w:rsidRPr="001E7024" w:rsidRDefault="001E7024" w:rsidP="00EE4363">
      <w:pPr>
        <w:pStyle w:val="Heading1"/>
        <w:rPr>
          <w:rFonts w:cs="Arial"/>
          <w:noProof w:val="0"/>
          <w:szCs w:val="24"/>
          <w:lang w:val="en-CA"/>
        </w:rPr>
      </w:pPr>
      <w:r w:rsidRPr="001E7024">
        <w:rPr>
          <w:rFonts w:cs="Arial"/>
          <w:noProof w:val="0"/>
          <w:szCs w:val="24"/>
          <w:lang w:val="en-CA"/>
        </w:rPr>
        <w:t xml:space="preserve">12. </w:t>
      </w:r>
      <w:bookmarkStart w:id="146" w:name="Ophea"/>
      <w:bookmarkEnd w:id="146"/>
      <w:r w:rsidRPr="001E7024">
        <w:rPr>
          <w:rFonts w:cs="Arial"/>
          <w:noProof w:val="0"/>
          <w:szCs w:val="24"/>
          <w:lang w:val="en-CA"/>
        </w:rPr>
        <w:t>Ophea Health</w:t>
      </w:r>
      <w:r w:rsidR="00162043">
        <w:rPr>
          <w:rFonts w:cs="Arial"/>
          <w:noProof w:val="0"/>
          <w:szCs w:val="24"/>
          <w:lang w:val="en-CA"/>
        </w:rPr>
        <w:t>y</w:t>
      </w:r>
      <w:r w:rsidRPr="001E7024">
        <w:rPr>
          <w:rFonts w:cs="Arial"/>
          <w:noProof w:val="0"/>
          <w:szCs w:val="24"/>
          <w:lang w:val="en-CA"/>
        </w:rPr>
        <w:t xml:space="preserve"> Schools Conference</w:t>
      </w:r>
    </w:p>
    <w:p w:rsidR="001E7024" w:rsidRDefault="001E7024" w:rsidP="00EE4363">
      <w:pPr>
        <w:pStyle w:val="Heading1"/>
        <w:rPr>
          <w:rFonts w:cs="Arial"/>
          <w:b w:val="0"/>
          <w:noProof w:val="0"/>
          <w:sz w:val="22"/>
          <w:lang w:val="en-CA"/>
        </w:rPr>
      </w:pPr>
      <w:r>
        <w:rPr>
          <w:rFonts w:cs="Arial"/>
          <w:b w:val="0"/>
          <w:noProof w:val="0"/>
          <w:sz w:val="22"/>
          <w:lang w:val="en-CA"/>
        </w:rPr>
        <w:t>Oct. 16-17, 2014: Toronto, ON</w:t>
      </w:r>
    </w:p>
    <w:p w:rsidR="001E7024" w:rsidRDefault="001E7024" w:rsidP="00EE4363">
      <w:pPr>
        <w:pStyle w:val="Heading1"/>
        <w:rPr>
          <w:rFonts w:cs="Arial"/>
          <w:b w:val="0"/>
          <w:noProof w:val="0"/>
          <w:sz w:val="22"/>
          <w:lang w:val="en-CA"/>
        </w:rPr>
      </w:pPr>
    </w:p>
    <w:p w:rsidR="001E7024" w:rsidRDefault="00162043" w:rsidP="00EE4363">
      <w:pPr>
        <w:pStyle w:val="Heading1"/>
        <w:rPr>
          <w:rFonts w:cs="Arial"/>
          <w:b w:val="0"/>
          <w:noProof w:val="0"/>
          <w:sz w:val="22"/>
          <w:lang w:val="en-CA"/>
        </w:rPr>
      </w:pPr>
      <w:r>
        <w:rPr>
          <w:rFonts w:cs="Arial"/>
          <w:b w:val="0"/>
          <w:noProof w:val="0"/>
          <w:sz w:val="22"/>
          <w:lang w:val="en-CA"/>
        </w:rPr>
        <w:t xml:space="preserve">Ophea recently announced a slew of new workshops for its upcoming Healthy Schools Conference. The conference features presentations </w:t>
      </w:r>
      <w:r w:rsidR="0016771A">
        <w:rPr>
          <w:rFonts w:cs="Arial"/>
          <w:b w:val="0"/>
          <w:noProof w:val="0"/>
          <w:sz w:val="22"/>
          <w:lang w:val="en-CA"/>
        </w:rPr>
        <w:t>detailing</w:t>
      </w:r>
      <w:r>
        <w:rPr>
          <w:rFonts w:cs="Arial"/>
          <w:b w:val="0"/>
          <w:noProof w:val="0"/>
          <w:sz w:val="22"/>
          <w:lang w:val="en-CA"/>
        </w:rPr>
        <w:t xml:space="preserve"> strategies for teachers, administrators, education consultants and public health professionals to help children adopt healthy active lifestyles. This year’s conference includes workshops related to mental health, physical literacy, </w:t>
      </w:r>
      <w:r w:rsidR="0016771A">
        <w:rPr>
          <w:rFonts w:cs="Arial"/>
          <w:b w:val="0"/>
          <w:noProof w:val="0"/>
          <w:sz w:val="22"/>
          <w:lang w:val="en-CA"/>
        </w:rPr>
        <w:t xml:space="preserve">and how to effectively teach games. </w:t>
      </w:r>
    </w:p>
    <w:p w:rsidR="0016771A" w:rsidRPr="0016771A" w:rsidRDefault="0016771A" w:rsidP="00EE4363">
      <w:pPr>
        <w:pStyle w:val="Heading1"/>
        <w:rPr>
          <w:rFonts w:cs="Arial"/>
          <w:b w:val="0"/>
          <w:noProof w:val="0"/>
          <w:sz w:val="22"/>
          <w:lang w:val="fr-CA"/>
        </w:rPr>
      </w:pPr>
      <w:r w:rsidRPr="0016771A">
        <w:rPr>
          <w:rFonts w:cs="Arial"/>
          <w:b w:val="0"/>
          <w:noProof w:val="0"/>
          <w:sz w:val="22"/>
          <w:lang w:val="fr-CA"/>
        </w:rPr>
        <w:t xml:space="preserve">EN: </w:t>
      </w:r>
      <w:hyperlink r:id="rId33" w:history="1">
        <w:r w:rsidRPr="0016771A">
          <w:rPr>
            <w:rStyle w:val="Hyperlink"/>
            <w:rFonts w:cs="Arial"/>
            <w:b w:val="0"/>
            <w:noProof w:val="0"/>
            <w:sz w:val="22"/>
            <w:lang w:val="fr-CA"/>
          </w:rPr>
          <w:t>http://confer</w:t>
        </w:r>
        <w:r w:rsidRPr="0016771A">
          <w:rPr>
            <w:rStyle w:val="Hyperlink"/>
            <w:rFonts w:cs="Arial"/>
            <w:b w:val="0"/>
            <w:noProof w:val="0"/>
            <w:sz w:val="22"/>
            <w:lang w:val="fr-CA"/>
          </w:rPr>
          <w:t>e</w:t>
        </w:r>
        <w:r w:rsidRPr="0016771A">
          <w:rPr>
            <w:rStyle w:val="Hyperlink"/>
            <w:rFonts w:cs="Arial"/>
            <w:b w:val="0"/>
            <w:noProof w:val="0"/>
            <w:sz w:val="22"/>
            <w:lang w:val="fr-CA"/>
          </w:rPr>
          <w:t>nce.ophea.net/</w:t>
        </w:r>
      </w:hyperlink>
    </w:p>
    <w:p w:rsidR="0016771A" w:rsidRDefault="0016771A" w:rsidP="00EE4363">
      <w:pPr>
        <w:pStyle w:val="Heading1"/>
        <w:rPr>
          <w:rFonts w:cs="Arial"/>
          <w:b w:val="0"/>
          <w:noProof w:val="0"/>
          <w:sz w:val="22"/>
          <w:lang w:val="en-CA"/>
        </w:rPr>
      </w:pPr>
      <w:r>
        <w:rPr>
          <w:rFonts w:cs="Arial"/>
          <w:b w:val="0"/>
          <w:noProof w:val="0"/>
          <w:sz w:val="22"/>
          <w:lang w:val="en-CA"/>
        </w:rPr>
        <w:t xml:space="preserve">FR: </w:t>
      </w:r>
      <w:hyperlink r:id="rId34" w:history="1">
        <w:r w:rsidRPr="00241839">
          <w:rPr>
            <w:rStyle w:val="Hyperlink"/>
            <w:rFonts w:cs="Arial"/>
            <w:b w:val="0"/>
            <w:noProof w:val="0"/>
            <w:sz w:val="22"/>
            <w:lang w:val="en-CA"/>
          </w:rPr>
          <w:t>http://conference.ophea.</w:t>
        </w:r>
        <w:r w:rsidRPr="00241839">
          <w:rPr>
            <w:rStyle w:val="Hyperlink"/>
            <w:rFonts w:cs="Arial"/>
            <w:b w:val="0"/>
            <w:noProof w:val="0"/>
            <w:sz w:val="22"/>
            <w:lang w:val="en-CA"/>
          </w:rPr>
          <w:t>n</w:t>
        </w:r>
        <w:r w:rsidRPr="00241839">
          <w:rPr>
            <w:rStyle w:val="Hyperlink"/>
            <w:rFonts w:cs="Arial"/>
            <w:b w:val="0"/>
            <w:noProof w:val="0"/>
            <w:sz w:val="22"/>
            <w:lang w:val="en-CA"/>
          </w:rPr>
          <w:t>et/fr</w:t>
        </w:r>
      </w:hyperlink>
    </w:p>
    <w:p w:rsidR="00EE4363" w:rsidRPr="0016771A" w:rsidRDefault="003A4DBC" w:rsidP="00EE4363">
      <w:pPr>
        <w:pStyle w:val="Heading1"/>
        <w:rPr>
          <w:rFonts w:cs="Arial"/>
          <w:b w:val="0"/>
          <w:noProof w:val="0"/>
          <w:sz w:val="22"/>
          <w:lang w:val="fr-CA"/>
        </w:rPr>
      </w:pPr>
      <w:r w:rsidRPr="0016771A">
        <w:rPr>
          <w:rFonts w:cs="Arial"/>
          <w:b w:val="0"/>
          <w:noProof w:val="0"/>
          <w:sz w:val="22"/>
          <w:lang w:val="fr-CA"/>
        </w:rPr>
        <w:t xml:space="preserve"> </w:t>
      </w:r>
      <w:bookmarkStart w:id="147" w:name="Science"/>
      <w:bookmarkStart w:id="148" w:name="_10._Fostering_Self-Regulated"/>
      <w:bookmarkEnd w:id="147"/>
      <w:bookmarkEnd w:id="148"/>
      <w:r w:rsidR="00EE4363" w:rsidRPr="006A5EF1">
        <w:rPr>
          <w:sz w:val="36"/>
          <w:szCs w:val="36"/>
          <w:lang w:val="en-CA" w:eastAsia="en-CA"/>
        </w:rPr>
        <w:drawing>
          <wp:inline distT="0" distB="0" distL="0" distR="0" wp14:anchorId="3B106771" wp14:editId="7F5D3AA1">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149" w:name="_V._RESOURCES"/>
      <w:bookmarkStart w:id="150" w:name="_V._RESOURCES_1"/>
      <w:bookmarkStart w:id="151" w:name="_V._RESOURCES_2"/>
      <w:bookmarkEnd w:id="149"/>
      <w:bookmarkEnd w:id="150"/>
      <w:bookmarkEnd w:id="151"/>
    </w:p>
    <w:p w:rsidR="00EE4363" w:rsidRPr="006A5EF1" w:rsidRDefault="00EE4363" w:rsidP="00EE4363">
      <w:pPr>
        <w:pStyle w:val="Heading1"/>
        <w:rPr>
          <w:noProof w:val="0"/>
          <w:sz w:val="36"/>
          <w:szCs w:val="36"/>
          <w:lang w:val="en-CA"/>
        </w:rPr>
      </w:pPr>
      <w:r w:rsidRPr="006A5EF1">
        <w:rPr>
          <w:noProof w:val="0"/>
          <w:sz w:val="36"/>
          <w:szCs w:val="36"/>
          <w:lang w:val="en-CA"/>
        </w:rPr>
        <w:t>V. RESOURCES</w:t>
      </w:r>
      <w:bookmarkStart w:id="152" w:name="_10._MÉTIS_RENDEZVOUS"/>
      <w:bookmarkEnd w:id="152"/>
    </w:p>
    <w:p w:rsidR="00EE4363" w:rsidRPr="006A5EF1" w:rsidRDefault="00EE4363" w:rsidP="00EE4363">
      <w:pPr>
        <w:pStyle w:val="Heading1"/>
        <w:rPr>
          <w:noProof w:val="0"/>
          <w:sz w:val="36"/>
          <w:szCs w:val="36"/>
          <w:lang w:val="en-CA"/>
        </w:rPr>
      </w:pPr>
      <w:r w:rsidRPr="006A5EF1">
        <w:rPr>
          <w:sz w:val="36"/>
          <w:szCs w:val="36"/>
          <w:lang w:val="en-CA" w:eastAsia="en-CA"/>
        </w:rPr>
        <w:lastRenderedPageBreak/>
        <w:drawing>
          <wp:inline distT="0" distB="0" distL="0" distR="0" wp14:anchorId="369F37DD" wp14:editId="152ED90D">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Default="00EE4363" w:rsidP="00EE4363">
      <w:pPr>
        <w:rPr>
          <w:rStyle w:val="ata11y"/>
          <w:rFonts w:cs="Arial"/>
        </w:rPr>
      </w:pPr>
      <w:bookmarkStart w:id="153" w:name="_16._INTEGRATED_STRATEGIES"/>
      <w:bookmarkStart w:id="154" w:name="_15._PRIMA_ONE-DAY"/>
      <w:bookmarkStart w:id="155" w:name="_15._NOBODY’S_PERFECT"/>
      <w:bookmarkStart w:id="156" w:name="_8._SHADOWS_OF"/>
      <w:bookmarkStart w:id="157" w:name="_15._BREASTFEEDING:_EARLY"/>
      <w:bookmarkStart w:id="158" w:name="_26._INTEGRATED_STRATEGIES"/>
      <w:bookmarkStart w:id="159" w:name="_17._FASD_COLLABORATION"/>
      <w:bookmarkStart w:id="160" w:name="_23._CELEBRATING_MOTHERS"/>
      <w:bookmarkStart w:id="161" w:name="_20._Healthy_Babies"/>
      <w:bookmarkStart w:id="162" w:name="_18._Toys_That"/>
      <w:bookmarkStart w:id="163" w:name="_19._Mind_in"/>
      <w:bookmarkStart w:id="164" w:name="_26._Fact_sheets"/>
      <w:bookmarkStart w:id="165" w:name="_28._Powerpuff_Girls"/>
      <w:bookmarkStart w:id="166" w:name="_31._The_Role"/>
      <w:bookmarkStart w:id="167" w:name="_18._Canadian_Physical"/>
      <w:bookmarkStart w:id="168" w:name="_19._The_State"/>
      <w:bookmarkStart w:id="169" w:name="_21._Accelerating_Progress"/>
      <w:bookmarkStart w:id="170" w:name="_26._Licensing_details"/>
      <w:bookmarkStart w:id="171" w:name="_26._Every_Body"/>
      <w:bookmarkStart w:id="172" w:name="_23._NAHO_Fact"/>
      <w:bookmarkStart w:id="173" w:name="_28._Great_Breastfeeding"/>
      <w:bookmarkStart w:id="174" w:name="_27._Prevention_of"/>
      <w:bookmarkStart w:id="175" w:name="_32._Halton_Parents"/>
      <w:bookmarkStart w:id="176" w:name="_26._Halton_Parents"/>
      <w:bookmarkStart w:id="177" w:name="_40._Eating_Disorders"/>
      <w:bookmarkStart w:id="178" w:name="_41._Reproductive_Health"/>
      <w:bookmarkStart w:id="179" w:name="_33._AAP_Issues"/>
      <w:bookmarkStart w:id="180" w:name="_16._FASDChildwelfare.ca:_A"/>
      <w:bookmarkStart w:id="181" w:name="_16._FASDChildwelfare.ca:_A_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592A4F" w:rsidRDefault="00D053AB" w:rsidP="00592A4F">
      <w:pPr>
        <w:rPr>
          <w:b/>
          <w:sz w:val="24"/>
          <w:szCs w:val="24"/>
        </w:rPr>
      </w:pPr>
      <w:r>
        <w:rPr>
          <w:b/>
          <w:sz w:val="24"/>
          <w:szCs w:val="24"/>
        </w:rPr>
        <w:t xml:space="preserve">13. </w:t>
      </w:r>
      <w:bookmarkStart w:id="182" w:name="Newmenu"/>
      <w:bookmarkEnd w:id="182"/>
      <w:r w:rsidR="00592A4F" w:rsidRPr="00592A4F">
        <w:rPr>
          <w:b/>
          <w:sz w:val="24"/>
          <w:szCs w:val="24"/>
        </w:rPr>
        <w:t>NEW Menu Assessment Tool for Child Care Settings</w:t>
      </w:r>
    </w:p>
    <w:p w:rsidR="00D053AB" w:rsidRPr="00D053AB" w:rsidRDefault="00D053AB" w:rsidP="00D053AB">
      <w:pPr>
        <w:pStyle w:val="NoSpacing"/>
      </w:pPr>
      <w:r>
        <w:t>(available in French)</w:t>
      </w:r>
    </w:p>
    <w:p w:rsidR="00D053AB" w:rsidRDefault="00D053AB" w:rsidP="00D053AB">
      <w:pPr>
        <w:pStyle w:val="NormalWeb"/>
        <w:spacing w:before="0" w:beforeAutospacing="0" w:after="0" w:afterAutospacing="0"/>
        <w:rPr>
          <w:rFonts w:ascii="Arial" w:hAnsi="Arial" w:cs="Arial"/>
          <w:sz w:val="22"/>
          <w:szCs w:val="22"/>
        </w:rPr>
      </w:pPr>
    </w:p>
    <w:p w:rsidR="00D053AB" w:rsidRDefault="00592A4F" w:rsidP="00D053AB">
      <w:pPr>
        <w:pStyle w:val="NormalWeb"/>
        <w:spacing w:before="0" w:beforeAutospacing="0" w:after="0" w:afterAutospacing="0"/>
        <w:rPr>
          <w:rFonts w:ascii="Arial" w:hAnsi="Arial" w:cs="Arial"/>
          <w:sz w:val="22"/>
          <w:szCs w:val="22"/>
        </w:rPr>
      </w:pPr>
      <w:r w:rsidRPr="00532243">
        <w:rPr>
          <w:rFonts w:ascii="Arial" w:hAnsi="Arial" w:cs="Arial"/>
          <w:sz w:val="22"/>
          <w:szCs w:val="22"/>
        </w:rPr>
        <w:t xml:space="preserve">The Eastern Ontario Health Unit is proud to offer the </w:t>
      </w:r>
      <w:r w:rsidRPr="00D053AB">
        <w:rPr>
          <w:rFonts w:ascii="Arial" w:hAnsi="Arial" w:cs="Arial"/>
          <w:bCs/>
          <w:sz w:val="22"/>
          <w:szCs w:val="22"/>
        </w:rPr>
        <w:t>NEW Menu Assessment Tool for Child Care Settings</w:t>
      </w:r>
      <w:r w:rsidRPr="00532243">
        <w:rPr>
          <w:rFonts w:ascii="Arial" w:hAnsi="Arial" w:cs="Arial"/>
          <w:b/>
          <w:bCs/>
          <w:sz w:val="22"/>
          <w:szCs w:val="22"/>
        </w:rPr>
        <w:t>.</w:t>
      </w:r>
      <w:r w:rsidR="00532243" w:rsidRPr="00532243">
        <w:rPr>
          <w:rFonts w:ascii="Arial" w:hAnsi="Arial" w:cs="Arial"/>
          <w:sz w:val="22"/>
          <w:szCs w:val="22"/>
        </w:rPr>
        <w:t xml:space="preserve"> </w:t>
      </w:r>
      <w:r w:rsidRPr="00532243">
        <w:rPr>
          <w:rFonts w:ascii="Arial" w:hAnsi="Arial" w:cs="Arial"/>
          <w:sz w:val="22"/>
          <w:szCs w:val="22"/>
        </w:rPr>
        <w:t>With the help of local child care providers, this easy-to-use tool was designed by registered dietitians to help child care providers determine if their menus meet section 40 (1) and (2) of the Day Nurseries Act and recommendations in Canada’s Food Guide. The information will also help child care settings staff members provide balanced meals and snacks to their young clients to ensure that they are receiving nutritious foods that they enjoy eating.</w:t>
      </w:r>
      <w:r w:rsidR="00532243" w:rsidRPr="00532243">
        <w:rPr>
          <w:rFonts w:ascii="Arial" w:hAnsi="Arial" w:cs="Arial"/>
          <w:sz w:val="22"/>
          <w:szCs w:val="22"/>
        </w:rPr>
        <w:t xml:space="preserve"> </w:t>
      </w:r>
      <w:r w:rsidRPr="00532243">
        <w:rPr>
          <w:rFonts w:ascii="Arial" w:hAnsi="Arial" w:cs="Arial"/>
          <w:sz w:val="22"/>
          <w:szCs w:val="22"/>
        </w:rPr>
        <w:t xml:space="preserve">A video summary of the </w:t>
      </w:r>
      <w:r w:rsidRPr="00D053AB">
        <w:rPr>
          <w:rFonts w:ascii="Arial" w:hAnsi="Arial" w:cs="Arial"/>
          <w:bCs/>
          <w:i/>
          <w:iCs/>
          <w:sz w:val="22"/>
          <w:szCs w:val="22"/>
        </w:rPr>
        <w:t>Menu Assessment Tool for Child Care Settings</w:t>
      </w:r>
      <w:r w:rsidRPr="00D053AB">
        <w:rPr>
          <w:rFonts w:ascii="Arial" w:hAnsi="Arial" w:cs="Arial"/>
          <w:sz w:val="22"/>
          <w:szCs w:val="22"/>
        </w:rPr>
        <w:t xml:space="preserve"> </w:t>
      </w:r>
      <w:r w:rsidRPr="00532243">
        <w:rPr>
          <w:rFonts w:ascii="Arial" w:hAnsi="Arial" w:cs="Arial"/>
          <w:sz w:val="22"/>
          <w:szCs w:val="22"/>
        </w:rPr>
        <w:t>is available on the Eastern Ontario Health Unit website. This video should be shared with staff members involved in menu planning, assessment and revision. This video can be shared during an in-service training or sent to employees via email. You can find this short video in the Daycares section of the EOHU website.</w:t>
      </w:r>
    </w:p>
    <w:p w:rsidR="00532243" w:rsidRPr="00A959C7" w:rsidRDefault="00592A4F" w:rsidP="00D053AB">
      <w:pPr>
        <w:pStyle w:val="NormalWeb"/>
        <w:spacing w:before="0" w:beforeAutospacing="0" w:after="0" w:afterAutospacing="0"/>
        <w:rPr>
          <w:rFonts w:ascii="Arial" w:hAnsi="Arial" w:cs="Arial"/>
          <w:sz w:val="22"/>
          <w:szCs w:val="22"/>
          <w:lang w:val="fr-CA"/>
        </w:rPr>
      </w:pPr>
      <w:r w:rsidRPr="00532243">
        <w:rPr>
          <w:rFonts w:ascii="Arial" w:hAnsi="Arial" w:cs="Arial"/>
          <w:sz w:val="22"/>
          <w:szCs w:val="22"/>
          <w:lang w:val="fr-CA"/>
        </w:rPr>
        <w:t xml:space="preserve">EN: </w:t>
      </w:r>
      <w:hyperlink r:id="rId35" w:history="1">
        <w:r w:rsidRPr="00532243">
          <w:rPr>
            <w:rStyle w:val="Hyperlink"/>
            <w:rFonts w:ascii="Arial" w:hAnsi="Arial" w:cs="Arial"/>
            <w:sz w:val="22"/>
            <w:szCs w:val="22"/>
            <w:lang w:val="fr-CA"/>
          </w:rPr>
          <w:t>http://eohu.ca/menu_assessment_tool/index_e</w:t>
        </w:r>
        <w:r w:rsidRPr="00532243">
          <w:rPr>
            <w:rStyle w:val="Hyperlink"/>
            <w:rFonts w:ascii="Arial" w:hAnsi="Arial" w:cs="Arial"/>
            <w:sz w:val="22"/>
            <w:szCs w:val="22"/>
            <w:lang w:val="fr-CA"/>
          </w:rPr>
          <w:t>.</w:t>
        </w:r>
        <w:r w:rsidRPr="00532243">
          <w:rPr>
            <w:rStyle w:val="Hyperlink"/>
            <w:rFonts w:ascii="Arial" w:hAnsi="Arial" w:cs="Arial"/>
            <w:sz w:val="22"/>
            <w:szCs w:val="22"/>
            <w:lang w:val="fr-CA"/>
          </w:rPr>
          <w:t>htm</w:t>
        </w:r>
      </w:hyperlink>
      <w:r w:rsidRPr="00532243">
        <w:rPr>
          <w:rFonts w:ascii="Arial" w:hAnsi="Arial" w:cs="Arial"/>
          <w:sz w:val="22"/>
          <w:szCs w:val="22"/>
          <w:lang w:val="fr-CA"/>
        </w:rPr>
        <w:t> </w:t>
      </w:r>
    </w:p>
    <w:p w:rsidR="00592A4F" w:rsidRPr="00532243" w:rsidRDefault="00592A4F" w:rsidP="00D053AB">
      <w:pPr>
        <w:pStyle w:val="NormalWeb"/>
        <w:spacing w:before="0" w:beforeAutospacing="0" w:after="0" w:afterAutospacing="0"/>
        <w:rPr>
          <w:rFonts w:ascii="Arial" w:hAnsi="Arial" w:cs="Arial"/>
          <w:sz w:val="22"/>
          <w:szCs w:val="22"/>
        </w:rPr>
      </w:pPr>
      <w:r w:rsidRPr="00532243">
        <w:rPr>
          <w:rFonts w:ascii="Arial" w:hAnsi="Arial" w:cs="Arial"/>
          <w:sz w:val="22"/>
          <w:szCs w:val="22"/>
        </w:rPr>
        <w:t xml:space="preserve">FR : </w:t>
      </w:r>
      <w:hyperlink r:id="rId36" w:history="1">
        <w:r w:rsidRPr="00532243">
          <w:rPr>
            <w:rStyle w:val="Hyperlink"/>
            <w:rFonts w:ascii="Arial" w:hAnsi="Arial" w:cs="Arial"/>
            <w:sz w:val="22"/>
            <w:szCs w:val="22"/>
          </w:rPr>
          <w:t>http://eohu.ca/menu_asse</w:t>
        </w:r>
        <w:r w:rsidRPr="00532243">
          <w:rPr>
            <w:rStyle w:val="Hyperlink"/>
            <w:rFonts w:ascii="Arial" w:hAnsi="Arial" w:cs="Arial"/>
            <w:sz w:val="22"/>
            <w:szCs w:val="22"/>
          </w:rPr>
          <w:t>s</w:t>
        </w:r>
        <w:r w:rsidRPr="00532243">
          <w:rPr>
            <w:rStyle w:val="Hyperlink"/>
            <w:rFonts w:ascii="Arial" w:hAnsi="Arial" w:cs="Arial"/>
            <w:sz w:val="22"/>
            <w:szCs w:val="22"/>
          </w:rPr>
          <w:t>sment_tool/index_f.htm</w:t>
        </w:r>
      </w:hyperlink>
    </w:p>
    <w:p w:rsidR="00592A4F" w:rsidRPr="00592A4F" w:rsidRDefault="00592A4F" w:rsidP="00592A4F">
      <w:pPr>
        <w:pStyle w:val="NoSpacing"/>
      </w:pPr>
    </w:p>
    <w:p w:rsidR="00592A4F" w:rsidRPr="00592A4F" w:rsidRDefault="00D053AB" w:rsidP="00ED196A">
      <w:pPr>
        <w:pStyle w:val="HTMLPreformatted"/>
        <w:rPr>
          <w:rFonts w:ascii="Arial" w:hAnsi="Arial" w:cs="Arial"/>
          <w:b/>
          <w:sz w:val="24"/>
          <w:szCs w:val="24"/>
        </w:rPr>
      </w:pPr>
      <w:bookmarkStart w:id="183" w:name="Breastfeeding"/>
      <w:bookmarkEnd w:id="183"/>
      <w:r>
        <w:rPr>
          <w:rFonts w:ascii="Arial" w:hAnsi="Arial" w:cs="Arial"/>
          <w:b/>
          <w:sz w:val="24"/>
          <w:szCs w:val="24"/>
        </w:rPr>
        <w:t xml:space="preserve">14. </w:t>
      </w:r>
      <w:bookmarkStart w:id="184" w:name="Practical"/>
      <w:bookmarkEnd w:id="184"/>
      <w:r w:rsidR="00592A4F" w:rsidRPr="00592A4F">
        <w:rPr>
          <w:rFonts w:ascii="Arial" w:hAnsi="Arial" w:cs="Arial"/>
          <w:b/>
          <w:sz w:val="24"/>
          <w:szCs w:val="24"/>
        </w:rPr>
        <w:t>A Practical Workbook to Protect, Promote and Support Breastfeeding in Community Based Projects</w:t>
      </w:r>
    </w:p>
    <w:p w:rsidR="00592A4F" w:rsidRPr="00D053AB" w:rsidRDefault="00D053AB" w:rsidP="00ED196A">
      <w:pPr>
        <w:pStyle w:val="HTMLPreformatted"/>
        <w:rPr>
          <w:rFonts w:ascii="Arial" w:hAnsi="Arial" w:cs="Arial"/>
          <w:sz w:val="22"/>
          <w:szCs w:val="22"/>
        </w:rPr>
      </w:pPr>
      <w:r w:rsidRPr="00D053AB">
        <w:rPr>
          <w:rFonts w:ascii="Arial" w:hAnsi="Arial" w:cs="Arial"/>
          <w:sz w:val="22"/>
          <w:szCs w:val="22"/>
        </w:rPr>
        <w:t>(available in French)</w:t>
      </w:r>
    </w:p>
    <w:p w:rsidR="00D053AB" w:rsidRDefault="00D053AB" w:rsidP="00ED196A">
      <w:pPr>
        <w:pStyle w:val="HTMLPreformatted"/>
        <w:rPr>
          <w:rFonts w:ascii="Arial" w:hAnsi="Arial" w:cs="Arial"/>
          <w:sz w:val="24"/>
          <w:szCs w:val="24"/>
        </w:rPr>
      </w:pPr>
    </w:p>
    <w:p w:rsidR="000F694B" w:rsidRDefault="000F694B" w:rsidP="00ED196A">
      <w:pPr>
        <w:pStyle w:val="HTMLPreformatted"/>
        <w:rPr>
          <w:rFonts w:ascii="Arial" w:hAnsi="Arial" w:cs="Arial"/>
          <w:sz w:val="22"/>
          <w:szCs w:val="22"/>
        </w:rPr>
      </w:pPr>
      <w:r>
        <w:rPr>
          <w:rFonts w:ascii="Arial" w:hAnsi="Arial" w:cs="Arial"/>
          <w:sz w:val="22"/>
          <w:szCs w:val="22"/>
        </w:rPr>
        <w:t xml:space="preserve">This workbook, which represents the joint vision of the Breastfeeding Committee for Canada and the Canada Prenatal Nutrition Program (CPNP), </w:t>
      </w:r>
      <w:r w:rsidR="00462201">
        <w:rPr>
          <w:rFonts w:ascii="Arial" w:hAnsi="Arial" w:cs="Arial"/>
          <w:sz w:val="22"/>
          <w:szCs w:val="22"/>
        </w:rPr>
        <w:t xml:space="preserve">serves as a guide to help </w:t>
      </w:r>
      <w:r>
        <w:rPr>
          <w:rFonts w:ascii="Arial" w:hAnsi="Arial" w:cs="Arial"/>
          <w:sz w:val="22"/>
          <w:szCs w:val="22"/>
        </w:rPr>
        <w:t>community-based prenatal projects</w:t>
      </w:r>
      <w:r w:rsidR="002934AE">
        <w:rPr>
          <w:rFonts w:ascii="Arial" w:hAnsi="Arial" w:cs="Arial"/>
          <w:sz w:val="22"/>
          <w:szCs w:val="22"/>
        </w:rPr>
        <w:t>,</w:t>
      </w:r>
      <w:r>
        <w:rPr>
          <w:rFonts w:ascii="Arial" w:hAnsi="Arial" w:cs="Arial"/>
          <w:sz w:val="22"/>
          <w:szCs w:val="22"/>
        </w:rPr>
        <w:t xml:space="preserve"> including the CPNP</w:t>
      </w:r>
      <w:r w:rsidR="002934AE">
        <w:rPr>
          <w:rFonts w:ascii="Arial" w:hAnsi="Arial" w:cs="Arial"/>
          <w:sz w:val="22"/>
          <w:szCs w:val="22"/>
        </w:rPr>
        <w:t>,</w:t>
      </w:r>
      <w:r w:rsidR="00462201">
        <w:rPr>
          <w:rFonts w:ascii="Arial" w:hAnsi="Arial" w:cs="Arial"/>
          <w:sz w:val="22"/>
          <w:szCs w:val="22"/>
        </w:rPr>
        <w:t xml:space="preserve"> protect and promote breastfeeding through their work</w:t>
      </w:r>
      <w:r>
        <w:rPr>
          <w:rFonts w:ascii="Arial" w:hAnsi="Arial" w:cs="Arial"/>
          <w:sz w:val="22"/>
          <w:szCs w:val="22"/>
        </w:rPr>
        <w:t xml:space="preserve">. </w:t>
      </w:r>
      <w:r w:rsidR="00462201">
        <w:rPr>
          <w:rFonts w:ascii="Arial" w:hAnsi="Arial" w:cs="Arial"/>
          <w:sz w:val="22"/>
          <w:szCs w:val="22"/>
        </w:rPr>
        <w:t xml:space="preserve">The workbook outlines a series of nine strategies to assist these projects and identifies concrete actions through which each strategy can be practically implemented. </w:t>
      </w:r>
      <w:r w:rsidR="002934AE">
        <w:rPr>
          <w:rFonts w:ascii="Arial" w:hAnsi="Arial" w:cs="Arial"/>
          <w:sz w:val="22"/>
          <w:szCs w:val="22"/>
        </w:rPr>
        <w:t xml:space="preserve">The strategies and actions were developed from a population health perspective which takes into account the socioeconomic factors that may impact a woman’s understanding of and success breastfeeding. While the Breastfeeding Committee for Canada and the CPNP recognize that many women may not view ideal breastfeeding practices as feasible, through the workbook, </w:t>
      </w:r>
      <w:r w:rsidR="00800401">
        <w:rPr>
          <w:rFonts w:ascii="Arial" w:hAnsi="Arial" w:cs="Arial"/>
          <w:sz w:val="22"/>
          <w:szCs w:val="22"/>
        </w:rPr>
        <w:t>they hope to ensure</w:t>
      </w:r>
      <w:r w:rsidR="003B67FD">
        <w:rPr>
          <w:rFonts w:ascii="Arial" w:hAnsi="Arial" w:cs="Arial"/>
          <w:sz w:val="22"/>
          <w:szCs w:val="22"/>
        </w:rPr>
        <w:t xml:space="preserve"> </w:t>
      </w:r>
      <w:r w:rsidR="002934AE">
        <w:rPr>
          <w:rFonts w:ascii="Arial" w:hAnsi="Arial" w:cs="Arial"/>
          <w:sz w:val="22"/>
          <w:szCs w:val="22"/>
        </w:rPr>
        <w:t>that</w:t>
      </w:r>
      <w:r w:rsidR="00550524">
        <w:rPr>
          <w:rFonts w:ascii="Arial" w:hAnsi="Arial" w:cs="Arial"/>
          <w:sz w:val="22"/>
          <w:szCs w:val="22"/>
        </w:rPr>
        <w:t xml:space="preserve"> adopting</w:t>
      </w:r>
      <w:r w:rsidR="002934AE">
        <w:rPr>
          <w:rFonts w:ascii="Arial" w:hAnsi="Arial" w:cs="Arial"/>
          <w:sz w:val="22"/>
          <w:szCs w:val="22"/>
        </w:rPr>
        <w:t xml:space="preserve"> best breastfeeding practices </w:t>
      </w:r>
      <w:r w:rsidR="00550524">
        <w:rPr>
          <w:rFonts w:ascii="Arial" w:hAnsi="Arial" w:cs="Arial"/>
          <w:sz w:val="22"/>
          <w:szCs w:val="22"/>
        </w:rPr>
        <w:t xml:space="preserve">eventually </w:t>
      </w:r>
      <w:r w:rsidR="002934AE">
        <w:rPr>
          <w:rFonts w:ascii="Arial" w:hAnsi="Arial" w:cs="Arial"/>
          <w:sz w:val="22"/>
          <w:szCs w:val="22"/>
        </w:rPr>
        <w:t>become</w:t>
      </w:r>
      <w:r w:rsidR="00550524">
        <w:rPr>
          <w:rFonts w:ascii="Arial" w:hAnsi="Arial" w:cs="Arial"/>
          <w:sz w:val="22"/>
          <w:szCs w:val="22"/>
        </w:rPr>
        <w:t>s</w:t>
      </w:r>
      <w:r w:rsidR="002934AE">
        <w:rPr>
          <w:rFonts w:ascii="Arial" w:hAnsi="Arial" w:cs="Arial"/>
          <w:sz w:val="22"/>
          <w:szCs w:val="22"/>
        </w:rPr>
        <w:t xml:space="preserve"> the easiest option. </w:t>
      </w:r>
    </w:p>
    <w:p w:rsidR="008E4FDB" w:rsidRDefault="008E4FDB" w:rsidP="00ED196A">
      <w:pPr>
        <w:pStyle w:val="HTMLPreformatted"/>
        <w:rPr>
          <w:lang w:val="fr-CA"/>
        </w:rPr>
      </w:pPr>
      <w:r w:rsidRPr="008E4FDB">
        <w:rPr>
          <w:rFonts w:ascii="Arial" w:hAnsi="Arial" w:cs="Arial"/>
          <w:sz w:val="22"/>
          <w:szCs w:val="22"/>
          <w:lang w:val="fr-CA"/>
        </w:rPr>
        <w:t>EN:</w:t>
      </w:r>
      <w:r w:rsidR="00550524">
        <w:rPr>
          <w:rFonts w:ascii="Arial" w:hAnsi="Arial" w:cs="Arial"/>
          <w:sz w:val="22"/>
          <w:szCs w:val="22"/>
          <w:lang w:val="fr-CA"/>
        </w:rPr>
        <w:t xml:space="preserve"> </w:t>
      </w:r>
      <w:hyperlink r:id="rId37" w:history="1">
        <w:r w:rsidR="00550524" w:rsidRPr="00550524">
          <w:rPr>
            <w:rStyle w:val="Hyperlink"/>
            <w:rFonts w:ascii="Arial" w:hAnsi="Arial" w:cs="Arial"/>
            <w:sz w:val="22"/>
            <w:szCs w:val="22"/>
            <w:lang w:val="fr-CA"/>
          </w:rPr>
          <w:t>http://breastfeedingcanad</w:t>
        </w:r>
        <w:r w:rsidR="00550524" w:rsidRPr="00550524">
          <w:rPr>
            <w:rStyle w:val="Hyperlink"/>
            <w:rFonts w:ascii="Arial" w:hAnsi="Arial" w:cs="Arial"/>
            <w:sz w:val="22"/>
            <w:szCs w:val="22"/>
            <w:lang w:val="fr-CA"/>
          </w:rPr>
          <w:t>a</w:t>
        </w:r>
        <w:r w:rsidR="00550524" w:rsidRPr="00550524">
          <w:rPr>
            <w:rStyle w:val="Hyperlink"/>
            <w:rFonts w:ascii="Arial" w:hAnsi="Arial" w:cs="Arial"/>
            <w:sz w:val="22"/>
            <w:szCs w:val="22"/>
            <w:lang w:val="fr-CA"/>
          </w:rPr>
          <w:t>.ca/documents/Breastfe</w:t>
        </w:r>
        <w:r w:rsidR="00550524" w:rsidRPr="00550524">
          <w:rPr>
            <w:rStyle w:val="Hyperlink"/>
            <w:rFonts w:ascii="Arial" w:hAnsi="Arial" w:cs="Arial"/>
            <w:sz w:val="22"/>
            <w:szCs w:val="22"/>
            <w:lang w:val="fr-CA"/>
          </w:rPr>
          <w:t>e</w:t>
        </w:r>
        <w:r w:rsidR="00550524" w:rsidRPr="00550524">
          <w:rPr>
            <w:rStyle w:val="Hyperlink"/>
            <w:rFonts w:ascii="Arial" w:hAnsi="Arial" w:cs="Arial"/>
            <w:sz w:val="22"/>
            <w:szCs w:val="22"/>
            <w:lang w:val="fr-CA"/>
          </w:rPr>
          <w:t>ding%20Workbook%202014.pdf</w:t>
        </w:r>
      </w:hyperlink>
    </w:p>
    <w:p w:rsidR="008E4FDB" w:rsidRPr="00550524" w:rsidRDefault="008E4FDB" w:rsidP="00ED196A">
      <w:pPr>
        <w:pStyle w:val="HTMLPreformatted"/>
        <w:rPr>
          <w:lang w:val="fr-CA"/>
        </w:rPr>
      </w:pPr>
      <w:r w:rsidRPr="00550524">
        <w:rPr>
          <w:rFonts w:ascii="Arial" w:hAnsi="Arial" w:cs="Arial"/>
          <w:sz w:val="22"/>
          <w:szCs w:val="22"/>
          <w:lang w:val="fr-CA"/>
        </w:rPr>
        <w:t>FR </w:t>
      </w:r>
      <w:proofErr w:type="gramStart"/>
      <w:r w:rsidRPr="00550524">
        <w:rPr>
          <w:rFonts w:ascii="Arial" w:hAnsi="Arial" w:cs="Arial"/>
          <w:sz w:val="22"/>
          <w:szCs w:val="22"/>
          <w:lang w:val="fr-CA"/>
        </w:rPr>
        <w:t>:</w:t>
      </w:r>
      <w:proofErr w:type="gramEnd"/>
      <w:hyperlink r:id="rId38" w:history="1">
        <w:r w:rsidR="00550524" w:rsidRPr="00550524">
          <w:rPr>
            <w:rStyle w:val="Hyperlink"/>
            <w:rFonts w:ascii="Arial" w:hAnsi="Arial" w:cs="Arial"/>
            <w:sz w:val="22"/>
            <w:szCs w:val="22"/>
            <w:lang w:val="fr-CA"/>
          </w:rPr>
          <w:t>http://www.bre</w:t>
        </w:r>
        <w:r w:rsidR="00550524" w:rsidRPr="00550524">
          <w:rPr>
            <w:rStyle w:val="Hyperlink"/>
            <w:rFonts w:ascii="Arial" w:hAnsi="Arial" w:cs="Arial"/>
            <w:sz w:val="22"/>
            <w:szCs w:val="22"/>
            <w:lang w:val="fr-CA"/>
          </w:rPr>
          <w:t>a</w:t>
        </w:r>
        <w:r w:rsidR="00550524" w:rsidRPr="00550524">
          <w:rPr>
            <w:rStyle w:val="Hyperlink"/>
            <w:rFonts w:ascii="Arial" w:hAnsi="Arial" w:cs="Arial"/>
            <w:sz w:val="22"/>
            <w:szCs w:val="22"/>
            <w:lang w:val="fr-CA"/>
          </w:rPr>
          <w:t>stf</w:t>
        </w:r>
        <w:r w:rsidR="00550524" w:rsidRPr="00550524">
          <w:rPr>
            <w:rStyle w:val="Hyperlink"/>
            <w:rFonts w:ascii="Arial" w:hAnsi="Arial" w:cs="Arial"/>
            <w:sz w:val="22"/>
            <w:szCs w:val="22"/>
            <w:lang w:val="fr-CA"/>
          </w:rPr>
          <w:t>e</w:t>
        </w:r>
        <w:r w:rsidR="00550524" w:rsidRPr="00550524">
          <w:rPr>
            <w:rStyle w:val="Hyperlink"/>
            <w:rFonts w:ascii="Arial" w:hAnsi="Arial" w:cs="Arial"/>
            <w:sz w:val="22"/>
            <w:szCs w:val="22"/>
            <w:lang w:val="fr-CA"/>
          </w:rPr>
          <w:t>edingcanada.ca/documents/Guide%20Allaitement%20Maternel%202014.pdf</w:t>
        </w:r>
      </w:hyperlink>
    </w:p>
    <w:p w:rsidR="00550524" w:rsidRPr="00550524" w:rsidRDefault="00550524" w:rsidP="00ED196A">
      <w:pPr>
        <w:pStyle w:val="HTMLPreformatted"/>
        <w:rPr>
          <w:rFonts w:ascii="Arial" w:hAnsi="Arial" w:cs="Arial"/>
          <w:sz w:val="22"/>
          <w:szCs w:val="22"/>
          <w:lang w:val="fr-CA"/>
        </w:rPr>
      </w:pPr>
    </w:p>
    <w:p w:rsidR="008E4FDB" w:rsidRDefault="008E4FDB" w:rsidP="008E4FDB">
      <w:pPr>
        <w:pStyle w:val="HTMLPreformatted"/>
        <w:rPr>
          <w:rFonts w:ascii="Arial" w:hAnsi="Arial" w:cs="Arial"/>
          <w:b/>
          <w:sz w:val="24"/>
          <w:szCs w:val="24"/>
        </w:rPr>
      </w:pPr>
      <w:r>
        <w:rPr>
          <w:rFonts w:ascii="Arial" w:hAnsi="Arial" w:cs="Arial"/>
          <w:b/>
          <w:sz w:val="24"/>
          <w:szCs w:val="24"/>
        </w:rPr>
        <w:t xml:space="preserve">15. </w:t>
      </w:r>
      <w:bookmarkStart w:id="185" w:name="Caring"/>
      <w:bookmarkEnd w:id="185"/>
      <w:r>
        <w:rPr>
          <w:rFonts w:ascii="Arial" w:hAnsi="Arial" w:cs="Arial"/>
          <w:b/>
          <w:sz w:val="24"/>
          <w:szCs w:val="24"/>
        </w:rPr>
        <w:t>Caring for Kids New to Canada</w:t>
      </w:r>
    </w:p>
    <w:p w:rsidR="008E4FDB" w:rsidRDefault="008E4FDB" w:rsidP="008E4FDB">
      <w:pPr>
        <w:pStyle w:val="HTMLPreformatted"/>
        <w:rPr>
          <w:rFonts w:ascii="Arial" w:hAnsi="Arial" w:cs="Arial"/>
          <w:sz w:val="22"/>
          <w:szCs w:val="22"/>
        </w:rPr>
      </w:pPr>
      <w:r>
        <w:rPr>
          <w:rFonts w:ascii="Arial" w:hAnsi="Arial" w:cs="Arial"/>
          <w:sz w:val="22"/>
          <w:szCs w:val="22"/>
        </w:rPr>
        <w:t>(available in French)</w:t>
      </w:r>
    </w:p>
    <w:p w:rsidR="008E4FDB" w:rsidRDefault="008E4FDB" w:rsidP="008E4FDB">
      <w:pPr>
        <w:pStyle w:val="HTMLPreformatted"/>
        <w:rPr>
          <w:rFonts w:ascii="Arial" w:hAnsi="Arial" w:cs="Arial"/>
          <w:sz w:val="22"/>
          <w:szCs w:val="22"/>
        </w:rPr>
      </w:pPr>
    </w:p>
    <w:p w:rsidR="008E4FDB" w:rsidRDefault="00895D50" w:rsidP="008E4FDB">
      <w:pPr>
        <w:pStyle w:val="HTMLPreformatted"/>
        <w:rPr>
          <w:rFonts w:ascii="Arial" w:hAnsi="Arial" w:cs="Arial"/>
          <w:sz w:val="22"/>
          <w:szCs w:val="22"/>
        </w:rPr>
      </w:pPr>
      <w:r>
        <w:rPr>
          <w:rFonts w:ascii="Arial" w:hAnsi="Arial" w:cs="Arial"/>
          <w:sz w:val="22"/>
          <w:szCs w:val="22"/>
        </w:rPr>
        <w:t>This w</w:t>
      </w:r>
      <w:r w:rsidR="008E4FDB">
        <w:rPr>
          <w:rFonts w:ascii="Arial" w:hAnsi="Arial" w:cs="Arial"/>
          <w:sz w:val="22"/>
          <w:szCs w:val="22"/>
        </w:rPr>
        <w:t xml:space="preserve">ebsite </w:t>
      </w:r>
      <w:r>
        <w:rPr>
          <w:rFonts w:ascii="Arial" w:hAnsi="Arial" w:cs="Arial"/>
          <w:sz w:val="22"/>
          <w:szCs w:val="22"/>
        </w:rPr>
        <w:t xml:space="preserve">was </w:t>
      </w:r>
      <w:r w:rsidR="008E4FDB">
        <w:rPr>
          <w:rFonts w:ascii="Arial" w:hAnsi="Arial" w:cs="Arial"/>
          <w:sz w:val="22"/>
          <w:szCs w:val="22"/>
        </w:rPr>
        <w:t>developed by</w:t>
      </w:r>
      <w:r>
        <w:rPr>
          <w:rFonts w:ascii="Arial" w:hAnsi="Arial" w:cs="Arial"/>
          <w:sz w:val="22"/>
          <w:szCs w:val="22"/>
        </w:rPr>
        <w:t xml:space="preserve"> the Canadian Pediatric Society, in consultation with </w:t>
      </w:r>
      <w:r w:rsidR="008E4FDB">
        <w:rPr>
          <w:rFonts w:ascii="Arial" w:hAnsi="Arial" w:cs="Arial"/>
          <w:sz w:val="22"/>
          <w:szCs w:val="22"/>
        </w:rPr>
        <w:t>experts in newcomer health</w:t>
      </w:r>
      <w:r w:rsidR="00F425B7">
        <w:rPr>
          <w:rFonts w:ascii="Arial" w:hAnsi="Arial" w:cs="Arial"/>
          <w:sz w:val="22"/>
          <w:szCs w:val="22"/>
        </w:rPr>
        <w:t xml:space="preserve">, with the goal of lessening, and ultimately eliminating, health disparities for children new to Canada. The site offers evidence-based information to keep health professionals abreast of the unique health issues facing immigrant and refugee children and their families. Content revolves around topics including assessing child development, pertinent medical conditions, health promotion, and specific care provision strategies. The site addresses health issues beyond the clinical environment, </w:t>
      </w:r>
      <w:r w:rsidR="00F425B7">
        <w:rPr>
          <w:rFonts w:ascii="Arial" w:hAnsi="Arial" w:cs="Arial"/>
          <w:sz w:val="22"/>
          <w:szCs w:val="22"/>
        </w:rPr>
        <w:lastRenderedPageBreak/>
        <w:t xml:space="preserve">including cultural, social and environmental effects. Visitors new to the site should start by exploring the </w:t>
      </w:r>
      <w:hyperlink r:id="rId39" w:history="1">
        <w:r w:rsidR="00F425B7" w:rsidRPr="00FE0AB8">
          <w:rPr>
            <w:rStyle w:val="Hyperlink"/>
            <w:rFonts w:ascii="Arial" w:hAnsi="Arial" w:cs="Arial"/>
            <w:sz w:val="22"/>
            <w:szCs w:val="22"/>
          </w:rPr>
          <w:t>Getting S</w:t>
        </w:r>
        <w:r w:rsidR="00F425B7" w:rsidRPr="00FE0AB8">
          <w:rPr>
            <w:rStyle w:val="Hyperlink"/>
            <w:rFonts w:ascii="Arial" w:hAnsi="Arial" w:cs="Arial"/>
            <w:sz w:val="22"/>
            <w:szCs w:val="22"/>
          </w:rPr>
          <w:t>t</w:t>
        </w:r>
        <w:r w:rsidR="00F425B7" w:rsidRPr="00FE0AB8">
          <w:rPr>
            <w:rStyle w:val="Hyperlink"/>
            <w:rFonts w:ascii="Arial" w:hAnsi="Arial" w:cs="Arial"/>
            <w:sz w:val="22"/>
            <w:szCs w:val="22"/>
          </w:rPr>
          <w:t>arted</w:t>
        </w:r>
      </w:hyperlink>
      <w:r w:rsidR="00F425B7">
        <w:rPr>
          <w:rFonts w:ascii="Arial" w:hAnsi="Arial" w:cs="Arial"/>
          <w:sz w:val="22"/>
          <w:szCs w:val="22"/>
        </w:rPr>
        <w:t xml:space="preserve"> page, which provides a list of key resources </w:t>
      </w:r>
      <w:r w:rsidR="00FE0AB8">
        <w:rPr>
          <w:rFonts w:ascii="Arial" w:hAnsi="Arial" w:cs="Arial"/>
          <w:sz w:val="22"/>
          <w:szCs w:val="22"/>
        </w:rPr>
        <w:t xml:space="preserve">that serve as an introduction to the health issues facing newcomer children. </w:t>
      </w:r>
    </w:p>
    <w:p w:rsidR="00FE0AB8" w:rsidRDefault="00FE0AB8" w:rsidP="008E4FDB">
      <w:pPr>
        <w:pStyle w:val="HTMLPreformatted"/>
        <w:rPr>
          <w:rFonts w:ascii="Arial" w:hAnsi="Arial" w:cs="Arial"/>
          <w:sz w:val="22"/>
          <w:szCs w:val="22"/>
          <w:lang w:val="fr-CA"/>
        </w:rPr>
      </w:pPr>
      <w:r w:rsidRPr="00FE0AB8">
        <w:rPr>
          <w:rFonts w:ascii="Arial" w:hAnsi="Arial" w:cs="Arial"/>
          <w:sz w:val="22"/>
          <w:szCs w:val="22"/>
          <w:lang w:val="fr-CA"/>
        </w:rPr>
        <w:t xml:space="preserve">EN: </w:t>
      </w:r>
      <w:hyperlink r:id="rId40" w:history="1">
        <w:r w:rsidRPr="00132C05">
          <w:rPr>
            <w:rStyle w:val="Hyperlink"/>
            <w:rFonts w:ascii="Arial" w:hAnsi="Arial" w:cs="Arial"/>
            <w:sz w:val="22"/>
            <w:szCs w:val="22"/>
            <w:lang w:val="fr-CA"/>
          </w:rPr>
          <w:t>http://www.kidsnewtocanada.</w:t>
        </w:r>
        <w:r w:rsidRPr="00132C05">
          <w:rPr>
            <w:rStyle w:val="Hyperlink"/>
            <w:rFonts w:ascii="Arial" w:hAnsi="Arial" w:cs="Arial"/>
            <w:sz w:val="22"/>
            <w:szCs w:val="22"/>
            <w:lang w:val="fr-CA"/>
          </w:rPr>
          <w:t>c</w:t>
        </w:r>
        <w:r w:rsidRPr="00132C05">
          <w:rPr>
            <w:rStyle w:val="Hyperlink"/>
            <w:rFonts w:ascii="Arial" w:hAnsi="Arial" w:cs="Arial"/>
            <w:sz w:val="22"/>
            <w:szCs w:val="22"/>
            <w:lang w:val="fr-CA"/>
          </w:rPr>
          <w:t>a/</w:t>
        </w:r>
      </w:hyperlink>
    </w:p>
    <w:p w:rsidR="00FE0AB8" w:rsidRPr="00A959C7" w:rsidRDefault="00FE0AB8" w:rsidP="008E4FDB">
      <w:pPr>
        <w:pStyle w:val="HTMLPreformatted"/>
        <w:rPr>
          <w:rFonts w:ascii="Arial" w:hAnsi="Arial" w:cs="Arial"/>
          <w:sz w:val="22"/>
          <w:szCs w:val="22"/>
        </w:rPr>
      </w:pPr>
      <w:r w:rsidRPr="00A959C7">
        <w:rPr>
          <w:rFonts w:ascii="Arial" w:hAnsi="Arial" w:cs="Arial"/>
          <w:sz w:val="22"/>
          <w:szCs w:val="22"/>
        </w:rPr>
        <w:t xml:space="preserve">FR : </w:t>
      </w:r>
      <w:hyperlink r:id="rId41" w:history="1">
        <w:r w:rsidRPr="00A959C7">
          <w:rPr>
            <w:rStyle w:val="Hyperlink"/>
            <w:rFonts w:ascii="Arial" w:hAnsi="Arial" w:cs="Arial"/>
            <w:sz w:val="22"/>
            <w:szCs w:val="22"/>
          </w:rPr>
          <w:t>http://www.enfantsneoca</w:t>
        </w:r>
        <w:r w:rsidRPr="00A959C7">
          <w:rPr>
            <w:rStyle w:val="Hyperlink"/>
            <w:rFonts w:ascii="Arial" w:hAnsi="Arial" w:cs="Arial"/>
            <w:sz w:val="22"/>
            <w:szCs w:val="22"/>
          </w:rPr>
          <w:t>n</w:t>
        </w:r>
        <w:r w:rsidRPr="00A959C7">
          <w:rPr>
            <w:rStyle w:val="Hyperlink"/>
            <w:rFonts w:ascii="Arial" w:hAnsi="Arial" w:cs="Arial"/>
            <w:sz w:val="22"/>
            <w:szCs w:val="22"/>
          </w:rPr>
          <w:t>adiens.ca//</w:t>
        </w:r>
      </w:hyperlink>
    </w:p>
    <w:p w:rsidR="00FE0AB8" w:rsidRPr="00A959C7" w:rsidRDefault="00FE0AB8" w:rsidP="008E4FDB">
      <w:pPr>
        <w:pStyle w:val="HTMLPreformatted"/>
        <w:rPr>
          <w:rFonts w:ascii="Arial" w:hAnsi="Arial" w:cs="Arial"/>
          <w:sz w:val="22"/>
          <w:szCs w:val="22"/>
        </w:rPr>
      </w:pPr>
    </w:p>
    <w:p w:rsidR="00FE0AB8" w:rsidRDefault="00FE0AB8" w:rsidP="00FE0AB8">
      <w:pPr>
        <w:pStyle w:val="HTMLPreformatted"/>
        <w:rPr>
          <w:rFonts w:ascii="Arial" w:hAnsi="Arial" w:cs="Arial"/>
          <w:b/>
          <w:sz w:val="24"/>
          <w:szCs w:val="24"/>
        </w:rPr>
      </w:pPr>
      <w:r w:rsidRPr="00FE0AB8">
        <w:rPr>
          <w:rFonts w:ascii="Arial" w:hAnsi="Arial" w:cs="Arial"/>
          <w:b/>
          <w:sz w:val="22"/>
          <w:szCs w:val="22"/>
        </w:rPr>
        <w:t>16.</w:t>
      </w:r>
      <w:r w:rsidRPr="00FE0AB8">
        <w:rPr>
          <w:rFonts w:ascii="Arial" w:hAnsi="Arial" w:cs="Arial"/>
          <w:sz w:val="22"/>
          <w:szCs w:val="22"/>
        </w:rPr>
        <w:t xml:space="preserve"> </w:t>
      </w:r>
      <w:bookmarkStart w:id="186" w:name="Genetics"/>
      <w:bookmarkEnd w:id="186"/>
      <w:r>
        <w:rPr>
          <w:rFonts w:ascii="Arial" w:hAnsi="Arial" w:cs="Arial"/>
          <w:b/>
          <w:sz w:val="24"/>
          <w:szCs w:val="24"/>
        </w:rPr>
        <w:t>Genetics and Paediatric Health Module</w:t>
      </w:r>
    </w:p>
    <w:p w:rsidR="00FE0AB8" w:rsidRPr="00FE0AB8" w:rsidRDefault="00FE0AB8" w:rsidP="00FE0AB8">
      <w:pPr>
        <w:pStyle w:val="HTMLPreformatted"/>
        <w:rPr>
          <w:rFonts w:ascii="Arial" w:hAnsi="Arial" w:cs="Arial"/>
          <w:sz w:val="22"/>
          <w:szCs w:val="22"/>
        </w:rPr>
      </w:pPr>
      <w:r w:rsidRPr="00FE0AB8">
        <w:rPr>
          <w:rFonts w:ascii="Arial" w:hAnsi="Arial" w:cs="Arial"/>
          <w:sz w:val="22"/>
          <w:szCs w:val="22"/>
        </w:rPr>
        <w:t>(available in French)</w:t>
      </w:r>
    </w:p>
    <w:p w:rsidR="00FE0AB8" w:rsidRDefault="00FE0AB8" w:rsidP="00FE0AB8">
      <w:pPr>
        <w:pStyle w:val="HTMLPreformatted"/>
      </w:pPr>
    </w:p>
    <w:p w:rsidR="00FE0AB8" w:rsidRDefault="00FE0AB8" w:rsidP="00FE0AB8">
      <w:pPr>
        <w:pStyle w:val="HTMLPreformatted"/>
        <w:rPr>
          <w:rFonts w:ascii="Arial" w:hAnsi="Arial" w:cs="Arial"/>
          <w:sz w:val="22"/>
          <w:szCs w:val="22"/>
        </w:rPr>
      </w:pPr>
      <w:r>
        <w:rPr>
          <w:rFonts w:ascii="Arial" w:hAnsi="Arial" w:cs="Arial"/>
          <w:sz w:val="22"/>
          <w:szCs w:val="22"/>
        </w:rPr>
        <w:t xml:space="preserve">Produced by The Health of Canada’s Children and Youth, a profile of the Canadian Institute of Child Health (CICH), this module </w:t>
      </w:r>
      <w:r w:rsidR="003E42BC">
        <w:rPr>
          <w:rFonts w:ascii="Arial" w:hAnsi="Arial" w:cs="Arial"/>
          <w:sz w:val="22"/>
          <w:szCs w:val="22"/>
        </w:rPr>
        <w:t xml:space="preserve">outlines key topics related to genetics and paediatric health for parents or practitioners new to the field. The module is divided into 8 sections and starts off by providing a brief introduction of the genetics landscape as it pertains to child health. Subsequent sections delve into genetic conditions, genetic services available to parents, the differences between genetic testing and screening, common congenital anomalies, and emerging issues in the field of genetics. As the field of genetics expands, it is important that </w:t>
      </w:r>
      <w:r w:rsidR="00C364AE">
        <w:rPr>
          <w:rFonts w:ascii="Arial" w:hAnsi="Arial" w:cs="Arial"/>
          <w:sz w:val="22"/>
          <w:szCs w:val="22"/>
        </w:rPr>
        <w:t>new parents and couples looking to conceive</w:t>
      </w:r>
      <w:r w:rsidR="003E42BC">
        <w:rPr>
          <w:rFonts w:ascii="Arial" w:hAnsi="Arial" w:cs="Arial"/>
          <w:sz w:val="22"/>
          <w:szCs w:val="22"/>
        </w:rPr>
        <w:t xml:space="preserve"> understand the genetic services options available to them, and the types of genetic testing appropriate to their needs. </w:t>
      </w:r>
    </w:p>
    <w:p w:rsidR="00FE0AB8" w:rsidRDefault="003E42BC" w:rsidP="00FE0AB8">
      <w:pPr>
        <w:pStyle w:val="HTMLPreformatted"/>
        <w:rPr>
          <w:rFonts w:ascii="Arial" w:hAnsi="Arial" w:cs="Arial"/>
          <w:sz w:val="22"/>
          <w:szCs w:val="22"/>
          <w:lang w:val="fr-CA"/>
        </w:rPr>
      </w:pPr>
      <w:r w:rsidRPr="003E42BC">
        <w:rPr>
          <w:rFonts w:ascii="Arial" w:hAnsi="Arial" w:cs="Arial"/>
          <w:sz w:val="22"/>
          <w:szCs w:val="22"/>
          <w:lang w:val="fr-CA"/>
        </w:rPr>
        <w:t xml:space="preserve">EN: </w:t>
      </w:r>
      <w:hyperlink r:id="rId42" w:history="1">
        <w:r w:rsidRPr="00132C05">
          <w:rPr>
            <w:rStyle w:val="Hyperlink"/>
            <w:rFonts w:ascii="Arial" w:hAnsi="Arial" w:cs="Arial"/>
            <w:sz w:val="22"/>
            <w:szCs w:val="22"/>
            <w:lang w:val="fr-CA"/>
          </w:rPr>
          <w:t>http://profile.cich.ca/en/index.php/c</w:t>
        </w:r>
        <w:r w:rsidRPr="00132C05">
          <w:rPr>
            <w:rStyle w:val="Hyperlink"/>
            <w:rFonts w:ascii="Arial" w:hAnsi="Arial" w:cs="Arial"/>
            <w:sz w:val="22"/>
            <w:szCs w:val="22"/>
            <w:lang w:val="fr-CA"/>
          </w:rPr>
          <w:t>h</w:t>
        </w:r>
        <w:r w:rsidRPr="00132C05">
          <w:rPr>
            <w:rStyle w:val="Hyperlink"/>
            <w:rFonts w:ascii="Arial" w:hAnsi="Arial" w:cs="Arial"/>
            <w:sz w:val="22"/>
            <w:szCs w:val="22"/>
            <w:lang w:val="fr-CA"/>
          </w:rPr>
          <w:t>apter2</w:t>
        </w:r>
      </w:hyperlink>
    </w:p>
    <w:p w:rsidR="003E42BC" w:rsidRDefault="003E42BC" w:rsidP="00FE0AB8">
      <w:pPr>
        <w:pStyle w:val="HTMLPreformatted"/>
        <w:rPr>
          <w:rFonts w:ascii="Arial" w:hAnsi="Arial" w:cs="Arial"/>
          <w:sz w:val="22"/>
          <w:szCs w:val="22"/>
          <w:lang w:val="fr-CA"/>
        </w:rPr>
      </w:pPr>
      <w:r>
        <w:rPr>
          <w:rFonts w:ascii="Arial" w:hAnsi="Arial" w:cs="Arial"/>
          <w:sz w:val="22"/>
          <w:szCs w:val="22"/>
          <w:lang w:val="fr-CA"/>
        </w:rPr>
        <w:t xml:space="preserve">FR : </w:t>
      </w:r>
      <w:hyperlink r:id="rId43" w:history="1">
        <w:r w:rsidRPr="00132C05">
          <w:rPr>
            <w:rStyle w:val="Hyperlink"/>
            <w:rFonts w:ascii="Arial" w:hAnsi="Arial" w:cs="Arial"/>
            <w:sz w:val="22"/>
            <w:szCs w:val="22"/>
            <w:lang w:val="fr-CA"/>
          </w:rPr>
          <w:t>http://profile.cich.c</w:t>
        </w:r>
        <w:r w:rsidRPr="00132C05">
          <w:rPr>
            <w:rStyle w:val="Hyperlink"/>
            <w:rFonts w:ascii="Arial" w:hAnsi="Arial" w:cs="Arial"/>
            <w:sz w:val="22"/>
            <w:szCs w:val="22"/>
            <w:lang w:val="fr-CA"/>
          </w:rPr>
          <w:t>a</w:t>
        </w:r>
        <w:r w:rsidRPr="00132C05">
          <w:rPr>
            <w:rStyle w:val="Hyperlink"/>
            <w:rFonts w:ascii="Arial" w:hAnsi="Arial" w:cs="Arial"/>
            <w:sz w:val="22"/>
            <w:szCs w:val="22"/>
            <w:lang w:val="fr-CA"/>
          </w:rPr>
          <w:t>/fr/index.php/chapter2/</w:t>
        </w:r>
      </w:hyperlink>
    </w:p>
    <w:p w:rsidR="003E42BC" w:rsidRDefault="003E42BC" w:rsidP="00FE0AB8">
      <w:pPr>
        <w:pStyle w:val="HTMLPreformatted"/>
        <w:rPr>
          <w:rFonts w:ascii="Arial" w:hAnsi="Arial" w:cs="Arial"/>
          <w:sz w:val="22"/>
          <w:szCs w:val="22"/>
          <w:lang w:val="fr-CA"/>
        </w:rPr>
      </w:pPr>
    </w:p>
    <w:p w:rsidR="00612499" w:rsidRPr="00612499" w:rsidRDefault="00612499" w:rsidP="00612499">
      <w:pPr>
        <w:pStyle w:val="ListNumber"/>
        <w:numPr>
          <w:ilvl w:val="0"/>
          <w:numId w:val="17"/>
        </w:numPr>
        <w:rPr>
          <w:b/>
          <w:sz w:val="24"/>
          <w:szCs w:val="24"/>
        </w:rPr>
      </w:pPr>
      <w:bookmarkStart w:id="187" w:name="Provincial"/>
      <w:bookmarkEnd w:id="187"/>
      <w:r w:rsidRPr="00612499">
        <w:rPr>
          <w:b/>
          <w:sz w:val="24"/>
          <w:szCs w:val="24"/>
        </w:rPr>
        <w:t>Provincial/Territorial Jurisdictions Regarding Adult to Child Ratio for Licensed Child Care Centres and Licensed Family Child Care Centres</w:t>
      </w:r>
    </w:p>
    <w:p w:rsidR="003E42BC" w:rsidRPr="00612499" w:rsidRDefault="003E42BC" w:rsidP="00FE0AB8">
      <w:pPr>
        <w:pStyle w:val="HTMLPreformatted"/>
        <w:rPr>
          <w:rFonts w:ascii="Arial" w:hAnsi="Arial" w:cs="Arial"/>
          <w:sz w:val="22"/>
          <w:szCs w:val="22"/>
        </w:rPr>
      </w:pPr>
    </w:p>
    <w:p w:rsidR="003E42BC" w:rsidRPr="00612499" w:rsidRDefault="00612499" w:rsidP="00FE0AB8">
      <w:pPr>
        <w:pStyle w:val="HTMLPreformatted"/>
        <w:rPr>
          <w:rFonts w:ascii="Arial" w:hAnsi="Arial" w:cs="Arial"/>
          <w:sz w:val="22"/>
          <w:szCs w:val="22"/>
        </w:rPr>
      </w:pPr>
      <w:r>
        <w:rPr>
          <w:rFonts w:ascii="Arial" w:hAnsi="Arial" w:cs="Arial"/>
          <w:sz w:val="22"/>
          <w:szCs w:val="22"/>
        </w:rPr>
        <w:t xml:space="preserve">The Atkinson Centre for Society and Child Development recently compiled a chart outlining guidelines related to licensed child and family child care centres for each Canadian province and territory. This comprehensive resource lists key information including staff-child ratios, maximum program sizes, educational requirements for caregivers, and expectations for formal support. </w:t>
      </w:r>
    </w:p>
    <w:p w:rsidR="003E42BC" w:rsidRDefault="00965A69" w:rsidP="00FE0AB8">
      <w:pPr>
        <w:pStyle w:val="HTMLPreformatted"/>
        <w:rPr>
          <w:rFonts w:ascii="Arial" w:hAnsi="Arial" w:cs="Arial"/>
          <w:sz w:val="22"/>
          <w:szCs w:val="22"/>
        </w:rPr>
      </w:pPr>
      <w:hyperlink r:id="rId44" w:history="1">
        <w:r w:rsidR="00612499" w:rsidRPr="00132C05">
          <w:rPr>
            <w:rStyle w:val="Hyperlink"/>
            <w:rFonts w:ascii="Arial" w:hAnsi="Arial" w:cs="Arial"/>
            <w:sz w:val="22"/>
            <w:szCs w:val="22"/>
          </w:rPr>
          <w:t>http://www.oise.utoronto.ca/atkinson/UserFiles/File/Resources_Topics/Childcare/Provincial-Territorial_Adult_Child_Ratio_Table-</w:t>
        </w:r>
        <w:r w:rsidR="00612499" w:rsidRPr="00132C05">
          <w:rPr>
            <w:rStyle w:val="Hyperlink"/>
            <w:rFonts w:ascii="Arial" w:hAnsi="Arial" w:cs="Arial"/>
            <w:sz w:val="22"/>
            <w:szCs w:val="22"/>
          </w:rPr>
          <w:t>3</w:t>
        </w:r>
        <w:r w:rsidR="00612499" w:rsidRPr="00132C05">
          <w:rPr>
            <w:rStyle w:val="Hyperlink"/>
            <w:rFonts w:ascii="Arial" w:hAnsi="Arial" w:cs="Arial"/>
            <w:sz w:val="22"/>
            <w:szCs w:val="22"/>
          </w:rPr>
          <w:t>_June_2014.pdf</w:t>
        </w:r>
      </w:hyperlink>
    </w:p>
    <w:p w:rsidR="00612499" w:rsidRDefault="00612499" w:rsidP="00FE0AB8">
      <w:pPr>
        <w:pStyle w:val="HTMLPreformatted"/>
        <w:rPr>
          <w:rFonts w:ascii="Arial" w:hAnsi="Arial" w:cs="Arial"/>
          <w:sz w:val="22"/>
          <w:szCs w:val="22"/>
        </w:rPr>
      </w:pPr>
    </w:p>
    <w:p w:rsidR="00592A4F" w:rsidRPr="00612499" w:rsidRDefault="00612499" w:rsidP="00612499">
      <w:pPr>
        <w:pStyle w:val="HTMLPreformatted"/>
        <w:numPr>
          <w:ilvl w:val="0"/>
          <w:numId w:val="17"/>
        </w:numPr>
        <w:rPr>
          <w:rFonts w:ascii="Arial" w:hAnsi="Arial" w:cs="Arial"/>
          <w:b/>
          <w:sz w:val="24"/>
          <w:szCs w:val="24"/>
        </w:rPr>
      </w:pPr>
      <w:bookmarkStart w:id="188" w:name="Recent"/>
      <w:r w:rsidRPr="00612499">
        <w:rPr>
          <w:rFonts w:ascii="Arial" w:hAnsi="Arial" w:cs="Arial"/>
          <w:b/>
          <w:sz w:val="24"/>
          <w:szCs w:val="24"/>
        </w:rPr>
        <w:t>Recent videos</w:t>
      </w:r>
      <w:bookmarkEnd w:id="188"/>
      <w:r w:rsidRPr="00612499">
        <w:rPr>
          <w:rFonts w:ascii="Arial" w:hAnsi="Arial" w:cs="Arial"/>
          <w:b/>
          <w:sz w:val="24"/>
          <w:szCs w:val="24"/>
        </w:rPr>
        <w:t>:</w:t>
      </w:r>
    </w:p>
    <w:p w:rsidR="00612499" w:rsidRDefault="00612499" w:rsidP="00612499">
      <w:pPr>
        <w:pStyle w:val="HTMLPreformatted"/>
        <w:ind w:left="360"/>
        <w:rPr>
          <w:rFonts w:ascii="Arial" w:hAnsi="Arial" w:cs="Arial"/>
          <w:b/>
          <w:sz w:val="24"/>
          <w:szCs w:val="24"/>
        </w:rPr>
      </w:pPr>
    </w:p>
    <w:p w:rsidR="00532243" w:rsidRPr="0044086A" w:rsidRDefault="00612499" w:rsidP="00612499">
      <w:pPr>
        <w:pStyle w:val="HTMLPreformatted"/>
        <w:numPr>
          <w:ilvl w:val="0"/>
          <w:numId w:val="18"/>
        </w:numPr>
        <w:rPr>
          <w:rFonts w:ascii="Arial" w:hAnsi="Arial" w:cs="Arial"/>
          <w:sz w:val="24"/>
          <w:szCs w:val="24"/>
        </w:rPr>
      </w:pPr>
      <w:r>
        <w:rPr>
          <w:rFonts w:ascii="Arial" w:hAnsi="Arial" w:cs="Arial"/>
          <w:b/>
          <w:sz w:val="22"/>
          <w:szCs w:val="22"/>
        </w:rPr>
        <w:t>How family resource centres can make a difference</w:t>
      </w:r>
      <w:r>
        <w:rPr>
          <w:rFonts w:ascii="Arial" w:hAnsi="Arial" w:cs="Arial"/>
          <w:sz w:val="22"/>
          <w:szCs w:val="22"/>
        </w:rPr>
        <w:t xml:space="preserve">: </w:t>
      </w:r>
      <w:r w:rsidR="0044086A">
        <w:rPr>
          <w:rFonts w:ascii="Arial" w:hAnsi="Arial" w:cs="Arial"/>
          <w:sz w:val="22"/>
          <w:szCs w:val="22"/>
        </w:rPr>
        <w:t>Released by the Canadian Association of Family Resource Programs (FRP Canada), this video features testimonials from parents about their experiences with</w:t>
      </w:r>
      <w:r w:rsidR="00C364AE">
        <w:rPr>
          <w:rFonts w:ascii="Arial" w:hAnsi="Arial" w:cs="Arial"/>
          <w:sz w:val="22"/>
          <w:szCs w:val="22"/>
        </w:rPr>
        <w:t>,</w:t>
      </w:r>
      <w:r w:rsidR="0044086A">
        <w:rPr>
          <w:rFonts w:ascii="Arial" w:hAnsi="Arial" w:cs="Arial"/>
          <w:sz w:val="22"/>
          <w:szCs w:val="22"/>
        </w:rPr>
        <w:t xml:space="preserve"> and the support they receive from family resource centres.</w:t>
      </w:r>
    </w:p>
    <w:p w:rsidR="0044086A" w:rsidRDefault="00965A69" w:rsidP="0044086A">
      <w:pPr>
        <w:pStyle w:val="HTMLPreformatted"/>
        <w:ind w:left="720"/>
        <w:rPr>
          <w:rFonts w:ascii="Arial" w:hAnsi="Arial" w:cs="Arial"/>
          <w:sz w:val="22"/>
          <w:szCs w:val="22"/>
        </w:rPr>
      </w:pPr>
      <w:hyperlink r:id="rId45" w:history="1">
        <w:r w:rsidR="0044086A" w:rsidRPr="0044086A">
          <w:rPr>
            <w:rStyle w:val="Hyperlink"/>
            <w:rFonts w:ascii="Arial" w:hAnsi="Arial" w:cs="Arial"/>
            <w:sz w:val="22"/>
            <w:szCs w:val="22"/>
          </w:rPr>
          <w:t>https://www.youtu</w:t>
        </w:r>
        <w:r w:rsidR="0044086A" w:rsidRPr="0044086A">
          <w:rPr>
            <w:rStyle w:val="Hyperlink"/>
            <w:rFonts w:ascii="Arial" w:hAnsi="Arial" w:cs="Arial"/>
            <w:sz w:val="22"/>
            <w:szCs w:val="22"/>
          </w:rPr>
          <w:t>b</w:t>
        </w:r>
        <w:r w:rsidR="0044086A" w:rsidRPr="0044086A">
          <w:rPr>
            <w:rStyle w:val="Hyperlink"/>
            <w:rFonts w:ascii="Arial" w:hAnsi="Arial" w:cs="Arial"/>
            <w:sz w:val="22"/>
            <w:szCs w:val="22"/>
          </w:rPr>
          <w:t>e.com/watch?v=LoZpZiVq_Os</w:t>
        </w:r>
      </w:hyperlink>
    </w:p>
    <w:p w:rsidR="0044086A" w:rsidRPr="0044086A" w:rsidRDefault="0044086A" w:rsidP="0044086A">
      <w:pPr>
        <w:pStyle w:val="HTMLPreformatted"/>
        <w:ind w:left="720"/>
        <w:rPr>
          <w:rFonts w:ascii="Arial" w:hAnsi="Arial" w:cs="Arial"/>
          <w:sz w:val="22"/>
          <w:szCs w:val="22"/>
        </w:rPr>
      </w:pPr>
    </w:p>
    <w:p w:rsidR="0044086A" w:rsidRDefault="00706EC2" w:rsidP="0044086A">
      <w:pPr>
        <w:pStyle w:val="HTMLPreformatted"/>
        <w:numPr>
          <w:ilvl w:val="0"/>
          <w:numId w:val="18"/>
        </w:numPr>
        <w:rPr>
          <w:rFonts w:ascii="Arial" w:hAnsi="Arial" w:cs="Arial"/>
          <w:sz w:val="22"/>
          <w:szCs w:val="22"/>
        </w:rPr>
      </w:pPr>
      <w:r>
        <w:rPr>
          <w:rFonts w:ascii="Arial" w:hAnsi="Arial" w:cs="Arial"/>
          <w:b/>
          <w:sz w:val="22"/>
          <w:szCs w:val="22"/>
        </w:rPr>
        <w:t xml:space="preserve">FIND: </w:t>
      </w:r>
      <w:r w:rsidR="0044086A" w:rsidRPr="0044086A">
        <w:rPr>
          <w:rFonts w:ascii="Arial" w:hAnsi="Arial" w:cs="Arial"/>
          <w:b/>
          <w:sz w:val="22"/>
          <w:szCs w:val="22"/>
        </w:rPr>
        <w:t>Using science to coach caregivers</w:t>
      </w:r>
      <w:r>
        <w:rPr>
          <w:rFonts w:ascii="Arial" w:hAnsi="Arial" w:cs="Arial"/>
          <w:sz w:val="22"/>
          <w:szCs w:val="22"/>
        </w:rPr>
        <w:t>: T</w:t>
      </w:r>
      <w:r w:rsidR="0044086A">
        <w:rPr>
          <w:rFonts w:ascii="Arial" w:hAnsi="Arial" w:cs="Arial"/>
          <w:sz w:val="22"/>
          <w:szCs w:val="22"/>
        </w:rPr>
        <w:t xml:space="preserve">his video highlights the </w:t>
      </w:r>
      <w:r>
        <w:rPr>
          <w:rFonts w:ascii="Arial" w:hAnsi="Arial" w:cs="Arial"/>
          <w:sz w:val="22"/>
          <w:szCs w:val="22"/>
        </w:rPr>
        <w:t xml:space="preserve">FIND program, “Filming Interactions to Nurture Development,” developed by </w:t>
      </w:r>
      <w:r w:rsidR="0044086A">
        <w:rPr>
          <w:rFonts w:ascii="Arial" w:hAnsi="Arial" w:cs="Arial"/>
          <w:sz w:val="22"/>
          <w:szCs w:val="22"/>
        </w:rPr>
        <w:t>researchers from the University of Oregon and Oregon Social Learning Center</w:t>
      </w:r>
      <w:r>
        <w:rPr>
          <w:rFonts w:ascii="Arial" w:hAnsi="Arial" w:cs="Arial"/>
          <w:sz w:val="22"/>
          <w:szCs w:val="22"/>
        </w:rPr>
        <w:t xml:space="preserve">. The program uses </w:t>
      </w:r>
      <w:r w:rsidR="0044086A">
        <w:rPr>
          <w:rFonts w:ascii="Arial" w:hAnsi="Arial" w:cs="Arial"/>
          <w:sz w:val="22"/>
          <w:szCs w:val="22"/>
        </w:rPr>
        <w:t>videos to model positive interactions between parents and babies for caregivers</w:t>
      </w:r>
      <w:r>
        <w:rPr>
          <w:rFonts w:ascii="Arial" w:hAnsi="Arial" w:cs="Arial"/>
          <w:sz w:val="22"/>
          <w:szCs w:val="22"/>
        </w:rPr>
        <w:t>.</w:t>
      </w:r>
    </w:p>
    <w:p w:rsidR="00706EC2" w:rsidRPr="00706EC2" w:rsidRDefault="00965A69" w:rsidP="00706EC2">
      <w:pPr>
        <w:pStyle w:val="HTMLPreformatted"/>
        <w:ind w:left="720"/>
        <w:rPr>
          <w:rFonts w:ascii="Arial" w:hAnsi="Arial" w:cs="Arial"/>
          <w:sz w:val="22"/>
          <w:szCs w:val="22"/>
        </w:rPr>
      </w:pPr>
      <w:hyperlink r:id="rId46" w:history="1">
        <w:r w:rsidR="00706EC2" w:rsidRPr="00132C05">
          <w:rPr>
            <w:rStyle w:val="Hyperlink"/>
            <w:rFonts w:ascii="Arial" w:hAnsi="Arial" w:cs="Arial"/>
            <w:sz w:val="22"/>
            <w:szCs w:val="22"/>
          </w:rPr>
          <w:t>http://developingchild.harvard.edu/index.php/resources/stories_from_the_field/innovation_in_</w:t>
        </w:r>
        <w:r w:rsidR="00706EC2" w:rsidRPr="00132C05">
          <w:rPr>
            <w:rStyle w:val="Hyperlink"/>
            <w:rFonts w:ascii="Arial" w:hAnsi="Arial" w:cs="Arial"/>
            <w:sz w:val="22"/>
            <w:szCs w:val="22"/>
          </w:rPr>
          <w:t>a</w:t>
        </w:r>
        <w:r w:rsidR="00706EC2" w:rsidRPr="00132C05">
          <w:rPr>
            <w:rStyle w:val="Hyperlink"/>
            <w:rFonts w:ascii="Arial" w:hAnsi="Arial" w:cs="Arial"/>
            <w:sz w:val="22"/>
            <w:szCs w:val="22"/>
          </w:rPr>
          <w:t>ction/find_using_science_to_coach_caregivers/</w:t>
        </w:r>
      </w:hyperlink>
    </w:p>
    <w:p w:rsidR="00EE4363" w:rsidRPr="006A5EF1" w:rsidRDefault="00EE4363" w:rsidP="00EE4363">
      <w:pPr>
        <w:pStyle w:val="NoSpacing"/>
        <w:rPr>
          <w:sz w:val="36"/>
          <w:szCs w:val="36"/>
          <w:lang w:eastAsia="en-CA"/>
        </w:rPr>
      </w:pPr>
      <w:r w:rsidRPr="006A5EF1">
        <w:rPr>
          <w:noProof/>
          <w:sz w:val="36"/>
          <w:szCs w:val="36"/>
          <w:lang w:eastAsia="en-CA"/>
        </w:rPr>
        <w:lastRenderedPageBreak/>
        <w:drawing>
          <wp:inline distT="0" distB="0" distL="0" distR="0" wp14:anchorId="7A47AB7C" wp14:editId="2A8AA6EA">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pStyle w:val="Heading1"/>
        <w:rPr>
          <w:noProof w:val="0"/>
          <w:sz w:val="16"/>
          <w:szCs w:val="16"/>
          <w:lang w:val="en-CA"/>
        </w:rPr>
      </w:pPr>
      <w:bookmarkStart w:id="189" w:name="_V._FEATURED_BEST"/>
      <w:bookmarkStart w:id="190" w:name="_VI._FEATURED_BEST"/>
      <w:bookmarkEnd w:id="189"/>
      <w:bookmarkEnd w:id="190"/>
    </w:p>
    <w:p w:rsidR="00EE4363" w:rsidRPr="006A5EF1" w:rsidRDefault="00EE4363" w:rsidP="00EE4363">
      <w:pPr>
        <w:pStyle w:val="Heading1"/>
        <w:rPr>
          <w:noProof w:val="0"/>
          <w:sz w:val="36"/>
          <w:szCs w:val="36"/>
          <w:lang w:val="en-CA"/>
        </w:rPr>
      </w:pPr>
      <w:bookmarkStart w:id="191" w:name="_VI._FEATURED_BEST_1"/>
      <w:bookmarkStart w:id="192" w:name="_VI._FEATURED_BEST_2"/>
      <w:bookmarkStart w:id="193" w:name="_VI._FEATURED_BEST_3"/>
      <w:bookmarkStart w:id="194" w:name="Featured"/>
      <w:bookmarkEnd w:id="191"/>
      <w:bookmarkEnd w:id="192"/>
      <w:bookmarkEnd w:id="193"/>
      <w:bookmarkEnd w:id="194"/>
      <w:r w:rsidRPr="006A5EF1">
        <w:rPr>
          <w:noProof w:val="0"/>
          <w:sz w:val="36"/>
          <w:szCs w:val="36"/>
          <w:lang w:val="en-CA"/>
        </w:rPr>
        <w:t>VI. FEATURED BEST START RESOURCES</w:t>
      </w:r>
    </w:p>
    <w:p w:rsidR="00EE4363" w:rsidRPr="006A5EF1" w:rsidRDefault="00EE4363" w:rsidP="00EE4363">
      <w:pPr>
        <w:pStyle w:val="Heading1"/>
        <w:rPr>
          <w:noProof w:val="0"/>
          <w:sz w:val="36"/>
          <w:szCs w:val="36"/>
          <w:lang w:val="en-CA"/>
        </w:rPr>
      </w:pPr>
      <w:r w:rsidRPr="006A5EF1">
        <w:rPr>
          <w:sz w:val="36"/>
          <w:szCs w:val="36"/>
          <w:lang w:val="en-CA" w:eastAsia="en-CA"/>
        </w:rPr>
        <w:drawing>
          <wp:inline distT="0" distB="0" distL="0" distR="0" wp14:anchorId="24322405" wp14:editId="329C9275">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srcRect/>
                    <a:stretch>
                      <a:fillRect/>
                    </a:stretch>
                  </pic:blipFill>
                  <pic:spPr bwMode="auto">
                    <a:xfrm>
                      <a:off x="0" y="0"/>
                      <a:ext cx="5809615" cy="85725"/>
                    </a:xfrm>
                    <a:prstGeom prst="rect">
                      <a:avLst/>
                    </a:prstGeom>
                    <a:noFill/>
                  </pic:spPr>
                </pic:pic>
              </a:graphicData>
            </a:graphic>
          </wp:inline>
        </w:drawing>
      </w:r>
    </w:p>
    <w:p w:rsidR="00EE4363" w:rsidRPr="006A5EF1" w:rsidRDefault="00EE4363" w:rsidP="00EE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lang w:eastAsia="en-CA"/>
        </w:rPr>
      </w:pPr>
      <w:bookmarkStart w:id="195" w:name="_23._Building_Resilience"/>
      <w:bookmarkStart w:id="196" w:name="_19._Reprinted!_Perinatal"/>
      <w:bookmarkStart w:id="197" w:name="_22._New!_Beginning"/>
      <w:bookmarkStart w:id="198" w:name="_21._Aboriginal_Pregnancy"/>
      <w:bookmarkStart w:id="199" w:name="_22._Be_Safe:"/>
      <w:bookmarkStart w:id="200" w:name="_24._Growing_Up"/>
      <w:bookmarkStart w:id="201" w:name="_24._Pimotisiwin:_A"/>
      <w:bookmarkStart w:id="202" w:name="_29._Supporting_Parents"/>
      <w:bookmarkStart w:id="203" w:name="_24._Baby-Friendly_Initiative:"/>
      <w:bookmarkStart w:id="204" w:name="_23._Playing_it"/>
      <w:bookmarkStart w:id="205" w:name="_27._Welcoming_and"/>
      <w:bookmarkEnd w:id="195"/>
      <w:bookmarkEnd w:id="196"/>
      <w:bookmarkEnd w:id="197"/>
      <w:bookmarkEnd w:id="198"/>
      <w:bookmarkEnd w:id="199"/>
      <w:bookmarkEnd w:id="200"/>
      <w:bookmarkEnd w:id="201"/>
      <w:bookmarkEnd w:id="202"/>
      <w:bookmarkEnd w:id="203"/>
      <w:bookmarkEnd w:id="204"/>
      <w:bookmarkEnd w:id="205"/>
    </w:p>
    <w:p w:rsidR="00575F7E" w:rsidRDefault="00826B9F" w:rsidP="00EE4363">
      <w:pPr>
        <w:pStyle w:val="Heading3"/>
        <w:spacing w:before="0" w:after="0"/>
        <w:rPr>
          <w:sz w:val="24"/>
          <w:szCs w:val="24"/>
          <w:lang w:eastAsia="en-CA"/>
        </w:rPr>
      </w:pPr>
      <w:bookmarkStart w:id="206" w:name="_17._Giving_Birth"/>
      <w:bookmarkStart w:id="207" w:name="_21._Open_Hearts,"/>
      <w:bookmarkStart w:id="208" w:name="_16._My_Life"/>
      <w:bookmarkEnd w:id="206"/>
      <w:bookmarkEnd w:id="207"/>
      <w:bookmarkEnd w:id="208"/>
      <w:r>
        <w:rPr>
          <w:sz w:val="24"/>
          <w:szCs w:val="24"/>
          <w:lang w:eastAsia="en-CA"/>
        </w:rPr>
        <w:t>16</w:t>
      </w:r>
      <w:r w:rsidR="006E27CC" w:rsidRPr="00826B9F">
        <w:rPr>
          <w:sz w:val="24"/>
          <w:szCs w:val="24"/>
          <w:lang w:eastAsia="en-CA"/>
        </w:rPr>
        <w:t xml:space="preserve">. </w:t>
      </w:r>
      <w:bookmarkStart w:id="209" w:name="Welcoming"/>
      <w:bookmarkEnd w:id="209"/>
      <w:r w:rsidR="003139D9">
        <w:rPr>
          <w:sz w:val="24"/>
          <w:szCs w:val="24"/>
          <w:lang w:eastAsia="en-CA"/>
        </w:rPr>
        <w:t>Welcoming and Celebrating Sexual Orientation and Gender Diversity in Families from Preconception to Preschool</w:t>
      </w:r>
    </w:p>
    <w:p w:rsidR="00575F7E" w:rsidRDefault="00575F7E" w:rsidP="00575F7E">
      <w:pPr>
        <w:rPr>
          <w:lang w:eastAsia="en-CA"/>
        </w:rPr>
      </w:pPr>
    </w:p>
    <w:p w:rsidR="0097584C" w:rsidRDefault="003139D9" w:rsidP="0097584C">
      <w:pPr>
        <w:pStyle w:val="NoSpacing"/>
      </w:pPr>
      <w:r>
        <w:t>The focus of this resource is on issues related to sexual orientation and gender identity, as they apply to preconception, prenatal and child health. It asks you to think about and take action to better serve families that are led by people who identify as lesbian, gay, bisexual, trans and/or queer (LGBTQ). It also asks you to consider the needs of children who are sometimes called gender variant – children whose dress, behaviour or identity does not match traditional gender norms. This resource is about the diversity that exists amongst people and how, as service providers, we can make our programs for families, parents and children, into spaces that honour and celebrate this diversity.</w:t>
      </w:r>
    </w:p>
    <w:p w:rsidR="003139D9" w:rsidRDefault="00965A69" w:rsidP="0097584C">
      <w:pPr>
        <w:pStyle w:val="NoSpacing"/>
      </w:pPr>
      <w:hyperlink r:id="rId47" w:history="1">
        <w:r w:rsidR="00C364AE" w:rsidRPr="00CA1317">
          <w:rPr>
            <w:rStyle w:val="Hyperlink"/>
          </w:rPr>
          <w:t>http://beststart.org/resources/howto/pd</w:t>
        </w:r>
        <w:r w:rsidR="00C364AE" w:rsidRPr="00CA1317">
          <w:rPr>
            <w:rStyle w:val="Hyperlink"/>
          </w:rPr>
          <w:t>f</w:t>
        </w:r>
        <w:r w:rsidR="00C364AE" w:rsidRPr="00CA1317">
          <w:rPr>
            <w:rStyle w:val="Hyperlink"/>
          </w:rPr>
          <w:t>/LGBTQ_Resource_fnl_online.pdf</w:t>
        </w:r>
      </w:hyperlink>
    </w:p>
    <w:p w:rsidR="00C364AE" w:rsidRDefault="00C364AE" w:rsidP="0097584C">
      <w:pPr>
        <w:pStyle w:val="NoSpacing"/>
        <w:rPr>
          <w:lang w:eastAsia="en-CA"/>
        </w:rPr>
      </w:pPr>
    </w:p>
    <w:p w:rsidR="00575F7E" w:rsidRPr="00826B9F" w:rsidRDefault="00826B9F" w:rsidP="001A61BE">
      <w:pPr>
        <w:pStyle w:val="NoSpacing"/>
        <w:tabs>
          <w:tab w:val="left" w:pos="3420"/>
        </w:tabs>
        <w:rPr>
          <w:b/>
          <w:sz w:val="24"/>
          <w:szCs w:val="24"/>
          <w:lang w:eastAsia="en-CA"/>
        </w:rPr>
      </w:pPr>
      <w:r>
        <w:rPr>
          <w:b/>
          <w:sz w:val="24"/>
          <w:szCs w:val="24"/>
          <w:lang w:eastAsia="en-CA"/>
        </w:rPr>
        <w:t>17</w:t>
      </w:r>
      <w:r w:rsidR="006E27CC" w:rsidRPr="00826B9F">
        <w:rPr>
          <w:b/>
          <w:sz w:val="24"/>
          <w:szCs w:val="24"/>
          <w:lang w:eastAsia="en-CA"/>
        </w:rPr>
        <w:t xml:space="preserve">. </w:t>
      </w:r>
      <w:bookmarkStart w:id="210" w:name="When"/>
      <w:bookmarkEnd w:id="210"/>
      <w:r w:rsidR="00E47872">
        <w:rPr>
          <w:b/>
          <w:sz w:val="24"/>
          <w:szCs w:val="24"/>
          <w:lang w:eastAsia="en-CA"/>
        </w:rPr>
        <w:t>When Compassion Hurts: Burnout, Vicarious Trauma and Secondary Trauma in Prenatal and Early Childhood Service Providers</w:t>
      </w:r>
    </w:p>
    <w:p w:rsidR="001A61BE" w:rsidRPr="001A61BE" w:rsidRDefault="001A61BE" w:rsidP="001A61BE">
      <w:pPr>
        <w:pStyle w:val="NoSpacing"/>
        <w:tabs>
          <w:tab w:val="left" w:pos="3420"/>
        </w:tabs>
        <w:rPr>
          <w:lang w:eastAsia="en-CA"/>
        </w:rPr>
      </w:pPr>
      <w:r>
        <w:rPr>
          <w:lang w:eastAsia="en-CA"/>
        </w:rPr>
        <w:t>(available in French)</w:t>
      </w:r>
    </w:p>
    <w:p w:rsidR="00575F7E" w:rsidRDefault="00575F7E" w:rsidP="0097584C">
      <w:pPr>
        <w:pStyle w:val="NoSpacing"/>
        <w:rPr>
          <w:b/>
          <w:lang w:eastAsia="en-CA"/>
        </w:rPr>
      </w:pPr>
    </w:p>
    <w:p w:rsidR="00023EBD" w:rsidRDefault="0009387A" w:rsidP="0097584C">
      <w:pPr>
        <w:pStyle w:val="NoSpacing"/>
      </w:pPr>
      <w:r>
        <w:rPr>
          <w:lang w:eastAsia="en-CA"/>
        </w:rPr>
        <w:t xml:space="preserve">This </w:t>
      </w:r>
      <w:r w:rsidR="003139D9">
        <w:rPr>
          <w:lang w:eastAsia="en-CA"/>
        </w:rPr>
        <w:t xml:space="preserve">manual </w:t>
      </w:r>
      <w:r w:rsidR="00023EBD">
        <w:rPr>
          <w:lang w:eastAsia="en-CA"/>
        </w:rPr>
        <w:t xml:space="preserve">(Best Start Resource Centre, 2012) focuses on the relationship between early childhood service providers and the people that they serve. </w:t>
      </w:r>
      <w:r w:rsidR="000321D4">
        <w:rPr>
          <w:lang w:eastAsia="en-CA"/>
        </w:rPr>
        <w:t xml:space="preserve">It explores the stress that is created as workers help mothers, fathers, and infants deal with frequently distressing and painful situations. </w:t>
      </w:r>
      <w:r w:rsidR="000321D4">
        <w:t xml:space="preserve">Caseloads invariably include people who are living with the impact of trauma, death, violence, fear, poverty, depression, hopelessness, helplessness and a myriad of other physical and mental health issues. This resource was recently translated into French, and upcoming French webinars on Oct. 7 and Oct. 8 will explore some its themes in depth. </w:t>
      </w:r>
    </w:p>
    <w:p w:rsidR="000321D4" w:rsidRDefault="000321D4" w:rsidP="0097584C">
      <w:pPr>
        <w:pStyle w:val="NoSpacing"/>
      </w:pPr>
      <w:r>
        <w:t>To register for the Oct. 7</w:t>
      </w:r>
      <w:r w:rsidRPr="000321D4">
        <w:rPr>
          <w:vertAlign w:val="superscript"/>
        </w:rPr>
        <w:t>th</w:t>
      </w:r>
      <w:r>
        <w:t xml:space="preserve"> webinar: </w:t>
      </w:r>
      <w:hyperlink r:id="rId48" w:history="1">
        <w:r w:rsidRPr="00132C05">
          <w:rPr>
            <w:rStyle w:val="Hyperlink"/>
          </w:rPr>
          <w:t>http://www.meilleurdepart.</w:t>
        </w:r>
        <w:r w:rsidRPr="00132C05">
          <w:rPr>
            <w:rStyle w:val="Hyperlink"/>
          </w:rPr>
          <w:t>o</w:t>
        </w:r>
        <w:r w:rsidRPr="00132C05">
          <w:rPr>
            <w:rStyle w:val="Hyperlink"/>
          </w:rPr>
          <w:t>rg/events/detail/webinaire_oct/webinaire_07_october.html</w:t>
        </w:r>
      </w:hyperlink>
    </w:p>
    <w:p w:rsidR="000321D4" w:rsidRDefault="000321D4" w:rsidP="0097584C">
      <w:pPr>
        <w:pStyle w:val="NoSpacing"/>
      </w:pPr>
      <w:r>
        <w:t>To register for the Oct. 8</w:t>
      </w:r>
      <w:r w:rsidRPr="000321D4">
        <w:rPr>
          <w:vertAlign w:val="superscript"/>
        </w:rPr>
        <w:t>th</w:t>
      </w:r>
      <w:r>
        <w:t xml:space="preserve"> webinar:</w:t>
      </w:r>
    </w:p>
    <w:p w:rsidR="000321D4" w:rsidRDefault="00965A69" w:rsidP="0097584C">
      <w:pPr>
        <w:pStyle w:val="NoSpacing"/>
      </w:pPr>
      <w:hyperlink r:id="rId49" w:history="1">
        <w:r w:rsidR="000321D4" w:rsidRPr="00132C05">
          <w:rPr>
            <w:rStyle w:val="Hyperlink"/>
          </w:rPr>
          <w:t>http://www.meilleurdepa</w:t>
        </w:r>
        <w:r w:rsidR="000321D4" w:rsidRPr="00132C05">
          <w:rPr>
            <w:rStyle w:val="Hyperlink"/>
          </w:rPr>
          <w:t>r</w:t>
        </w:r>
        <w:r w:rsidR="000321D4" w:rsidRPr="00132C05">
          <w:rPr>
            <w:rStyle w:val="Hyperlink"/>
          </w:rPr>
          <w:t>t.org/events/detail/webinaire_oct/webinaire_08_october.html</w:t>
        </w:r>
      </w:hyperlink>
    </w:p>
    <w:p w:rsidR="000321D4" w:rsidRPr="000321D4" w:rsidRDefault="000321D4" w:rsidP="0097584C">
      <w:pPr>
        <w:pStyle w:val="NoSpacing"/>
        <w:rPr>
          <w:lang w:val="fr-CA" w:eastAsia="en-CA"/>
        </w:rPr>
      </w:pPr>
      <w:r w:rsidRPr="000321D4">
        <w:rPr>
          <w:lang w:val="fr-CA" w:eastAsia="en-CA"/>
        </w:rPr>
        <w:t xml:space="preserve">EN: </w:t>
      </w:r>
      <w:hyperlink r:id="rId50" w:history="1">
        <w:r w:rsidRPr="000321D4">
          <w:rPr>
            <w:rStyle w:val="Hyperlink"/>
            <w:lang w:val="fr-CA" w:eastAsia="en-CA"/>
          </w:rPr>
          <w:t>http://beststa</w:t>
        </w:r>
        <w:r w:rsidRPr="000321D4">
          <w:rPr>
            <w:rStyle w:val="Hyperlink"/>
            <w:lang w:val="fr-CA" w:eastAsia="en-CA"/>
          </w:rPr>
          <w:t>r</w:t>
        </w:r>
        <w:r w:rsidRPr="000321D4">
          <w:rPr>
            <w:rStyle w:val="Hyperlink"/>
            <w:lang w:val="fr-CA" w:eastAsia="en-CA"/>
          </w:rPr>
          <w:t>t.org/resources/howto/pdf/Compassion_14MY01_Final.pdf</w:t>
        </w:r>
      </w:hyperlink>
    </w:p>
    <w:p w:rsidR="000321D4" w:rsidRDefault="000321D4" w:rsidP="0097584C">
      <w:pPr>
        <w:pStyle w:val="NoSpacing"/>
        <w:rPr>
          <w:lang w:eastAsia="en-CA"/>
        </w:rPr>
      </w:pPr>
      <w:r>
        <w:rPr>
          <w:lang w:eastAsia="en-CA"/>
        </w:rPr>
        <w:t xml:space="preserve">FR: </w:t>
      </w:r>
      <w:hyperlink r:id="rId51" w:history="1">
        <w:r w:rsidRPr="00132C05">
          <w:rPr>
            <w:rStyle w:val="Hyperlink"/>
            <w:lang w:eastAsia="en-CA"/>
          </w:rPr>
          <w:t>http://www.meilleurdepart.org/resources/howto/pdf/Compassion_FR_Final_2014.pdf</w:t>
        </w:r>
      </w:hyperlink>
    </w:p>
    <w:p w:rsidR="000321D4" w:rsidRDefault="000321D4" w:rsidP="0097584C">
      <w:pPr>
        <w:pStyle w:val="NoSpacing"/>
        <w:rPr>
          <w:lang w:eastAsia="en-CA"/>
        </w:rPr>
      </w:pPr>
    </w:p>
    <w:p w:rsidR="00EE4363" w:rsidRPr="006A5EF1" w:rsidRDefault="00EE4363" w:rsidP="00EE4363">
      <w:pPr>
        <w:pStyle w:val="Heading1"/>
        <w:rPr>
          <w:noProof w:val="0"/>
          <w:lang w:val="en-CA"/>
        </w:rPr>
      </w:pPr>
      <w:bookmarkStart w:id="211" w:name="_About_This_Bulletin"/>
      <w:bookmarkEnd w:id="211"/>
      <w:r w:rsidRPr="006A5EF1">
        <w:rPr>
          <w:noProof w:val="0"/>
          <w:lang w:val="en-CA"/>
        </w:rPr>
        <w:t>About This Bulletin</w:t>
      </w:r>
    </w:p>
    <w:p w:rsidR="00EE4363" w:rsidRPr="006A5EF1" w:rsidRDefault="00EE4363" w:rsidP="00EE4363">
      <w:pPr>
        <w:pStyle w:val="Heading1"/>
        <w:rPr>
          <w:b w:val="0"/>
          <w:i/>
          <w:iCs/>
          <w:noProof w:val="0"/>
          <w:sz w:val="18"/>
          <w:szCs w:val="18"/>
          <w:lang w:val="en-CA"/>
        </w:rPr>
      </w:pPr>
      <w:r w:rsidRPr="006A5EF1">
        <w:rPr>
          <w:b w:val="0"/>
          <w:i/>
          <w:iCs/>
          <w:noProof w:val="0"/>
          <w:sz w:val="18"/>
          <w:szCs w:val="18"/>
          <w:lang w:val="en-CA"/>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52" w:history="1">
        <w:r w:rsidRPr="006A5EF1">
          <w:rPr>
            <w:rStyle w:val="Hyperlink"/>
            <w:rFonts w:cs="Arial"/>
            <w:b w:val="0"/>
            <w:i/>
            <w:iCs/>
            <w:noProof w:val="0"/>
            <w:sz w:val="18"/>
            <w:szCs w:val="18"/>
            <w:lang w:val="en-CA"/>
          </w:rPr>
          <w:t>mnchp@healthnexus.ca</w:t>
        </w:r>
      </w:hyperlink>
      <w:r w:rsidRPr="006A5EF1">
        <w:rPr>
          <w:b w:val="0"/>
          <w:i/>
          <w:iCs/>
          <w:noProof w:val="0"/>
          <w:sz w:val="18"/>
          <w:szCs w:val="18"/>
          <w:lang w:val="en-CA"/>
        </w:rPr>
        <w:t xml:space="preserve">). Please note that the Best Start Resource Centre does not endorse or recommend any events, resources, or publications mentioned in this bulletin. </w:t>
      </w:r>
    </w:p>
    <w:p w:rsidR="00EE4363" w:rsidRPr="00F76D4E" w:rsidRDefault="00EE4363" w:rsidP="00EE4363">
      <w:pPr>
        <w:pStyle w:val="Heading1"/>
        <w:rPr>
          <w:b w:val="0"/>
          <w:i/>
          <w:iCs/>
          <w:sz w:val="18"/>
          <w:szCs w:val="18"/>
        </w:rPr>
      </w:pPr>
    </w:p>
    <w:p w:rsidR="00965A69" w:rsidRPr="00965A69" w:rsidRDefault="00965A69" w:rsidP="00965A69">
      <w:pPr>
        <w:autoSpaceDE w:val="0"/>
        <w:autoSpaceDN w:val="0"/>
        <w:rPr>
          <w:rFonts w:cs="Arial"/>
          <w:bCs/>
          <w:sz w:val="18"/>
          <w:szCs w:val="18"/>
        </w:rPr>
      </w:pPr>
      <w:r w:rsidRPr="00965A69">
        <w:rPr>
          <w:rFonts w:cs="Arial"/>
          <w:b/>
          <w:bCs/>
          <w:sz w:val="18"/>
          <w:szCs w:val="18"/>
        </w:rPr>
        <w:t>Information on the MNCHP Network</w:t>
      </w:r>
      <w:r w:rsidRPr="00965A69">
        <w:rPr>
          <w:rFonts w:cs="Arial"/>
          <w:bCs/>
          <w:sz w:val="18"/>
          <w:szCs w:val="18"/>
        </w:rPr>
        <w:t xml:space="preserve">: </w:t>
      </w:r>
      <w:r>
        <w:rPr>
          <w:rFonts w:cs="Arial"/>
          <w:bCs/>
          <w:sz w:val="18"/>
          <w:szCs w:val="18"/>
        </w:rPr>
        <w:t>E</w:t>
      </w:r>
      <w:r w:rsidRPr="00965A69">
        <w:rPr>
          <w:rFonts w:cs="Arial"/>
          <w:bCs/>
          <w:sz w:val="18"/>
          <w:szCs w:val="18"/>
        </w:rPr>
        <w:t>mail mnchp@healthnexus.ca   or visit</w:t>
      </w:r>
    </w:p>
    <w:p w:rsidR="00965A69" w:rsidRPr="00965A69" w:rsidRDefault="00965A69" w:rsidP="00965A69">
      <w:pPr>
        <w:autoSpaceDE w:val="0"/>
        <w:autoSpaceDN w:val="0"/>
        <w:rPr>
          <w:rFonts w:cs="Arial"/>
          <w:bCs/>
          <w:color w:val="0000FF"/>
          <w:sz w:val="18"/>
          <w:szCs w:val="18"/>
        </w:rPr>
      </w:pPr>
      <w:hyperlink r:id="rId53" w:history="1">
        <w:r w:rsidRPr="00965A69">
          <w:rPr>
            <w:rStyle w:val="Hyperlink"/>
            <w:rFonts w:cs="Arial"/>
            <w:bCs/>
            <w:sz w:val="18"/>
            <w:szCs w:val="18"/>
          </w:rPr>
          <w:t>http://www.beststart.org/services/information.html</w:t>
        </w:r>
      </w:hyperlink>
    </w:p>
    <w:p w:rsidR="00965A69" w:rsidRPr="00965A69" w:rsidRDefault="00965A69" w:rsidP="00965A69">
      <w:pPr>
        <w:autoSpaceDE w:val="0"/>
        <w:autoSpaceDN w:val="0"/>
        <w:rPr>
          <w:rFonts w:cs="Arial"/>
          <w:bCs/>
          <w:sz w:val="18"/>
          <w:szCs w:val="18"/>
        </w:rPr>
      </w:pPr>
      <w:r w:rsidRPr="00965A69">
        <w:rPr>
          <w:rFonts w:cs="Arial"/>
          <w:b/>
          <w:bCs/>
          <w:sz w:val="18"/>
          <w:szCs w:val="18"/>
        </w:rPr>
        <w:t>To manage your subscription, unsubscribe from the list-</w:t>
      </w:r>
      <w:proofErr w:type="spellStart"/>
      <w:r w:rsidRPr="00965A69">
        <w:rPr>
          <w:rFonts w:cs="Arial"/>
          <w:b/>
          <w:bCs/>
          <w:sz w:val="18"/>
          <w:szCs w:val="18"/>
        </w:rPr>
        <w:t>serv</w:t>
      </w:r>
      <w:proofErr w:type="spellEnd"/>
      <w:r w:rsidRPr="00965A69">
        <w:rPr>
          <w:rFonts w:cs="Arial"/>
          <w:b/>
          <w:bCs/>
          <w:sz w:val="18"/>
          <w:szCs w:val="18"/>
        </w:rPr>
        <w:t xml:space="preserve"> and access the MNCHP archives</w:t>
      </w:r>
      <w:r w:rsidRPr="00965A69">
        <w:rPr>
          <w:rFonts w:cs="Arial"/>
          <w:bCs/>
          <w:sz w:val="18"/>
          <w:szCs w:val="18"/>
        </w:rPr>
        <w:t>:</w:t>
      </w:r>
    </w:p>
    <w:p w:rsidR="00965A69" w:rsidRPr="00965A69" w:rsidRDefault="00965A69" w:rsidP="00965A69">
      <w:pPr>
        <w:autoSpaceDE w:val="0"/>
        <w:autoSpaceDN w:val="0"/>
        <w:rPr>
          <w:rFonts w:cs="Arial"/>
          <w:bCs/>
          <w:sz w:val="18"/>
          <w:szCs w:val="18"/>
        </w:rPr>
      </w:pPr>
      <w:r w:rsidRPr="00965A69">
        <w:rPr>
          <w:rFonts w:cs="Arial"/>
          <w:bCs/>
          <w:sz w:val="18"/>
          <w:szCs w:val="18"/>
        </w:rPr>
        <w:t xml:space="preserve"> http://lists.beststart.org/listinfo.cgi/mnchp-beststart.org</w:t>
      </w:r>
    </w:p>
    <w:p w:rsidR="00965A69" w:rsidRPr="00965A69" w:rsidRDefault="00965A69" w:rsidP="00965A69">
      <w:pPr>
        <w:autoSpaceDE w:val="0"/>
        <w:autoSpaceDN w:val="0"/>
        <w:rPr>
          <w:rFonts w:cs="Arial"/>
          <w:bCs/>
          <w:sz w:val="18"/>
          <w:szCs w:val="18"/>
        </w:rPr>
      </w:pPr>
      <w:r w:rsidRPr="00965A69">
        <w:rPr>
          <w:rFonts w:cs="Arial"/>
          <w:b/>
          <w:bCs/>
          <w:sz w:val="18"/>
          <w:szCs w:val="18"/>
        </w:rPr>
        <w:lastRenderedPageBreak/>
        <w:t>To submit items for MNCHP Bulletins</w:t>
      </w:r>
      <w:r w:rsidRPr="00965A69">
        <w:rPr>
          <w:rFonts w:cs="Arial"/>
          <w:bCs/>
          <w:sz w:val="18"/>
          <w:szCs w:val="18"/>
        </w:rPr>
        <w:t xml:space="preserve">: Email mnchp@healthnexus.ca  </w:t>
      </w:r>
    </w:p>
    <w:p w:rsidR="008F69D7" w:rsidRDefault="008F69D7" w:rsidP="00965A69">
      <w:pPr>
        <w:autoSpaceDE w:val="0"/>
        <w:autoSpaceDN w:val="0"/>
        <w:rPr>
          <w:rFonts w:cs="Arial"/>
          <w:b/>
          <w:bCs/>
          <w:sz w:val="18"/>
          <w:szCs w:val="18"/>
        </w:rPr>
      </w:pPr>
    </w:p>
    <w:p w:rsidR="008F69D7" w:rsidRPr="006A5EF1" w:rsidRDefault="008F69D7" w:rsidP="008F69D7">
      <w:pPr>
        <w:pStyle w:val="Heading1"/>
        <w:rPr>
          <w:noProof w:val="0"/>
          <w:lang w:val="en-CA"/>
        </w:rPr>
      </w:pPr>
      <w:r>
        <w:rPr>
          <w:noProof w:val="0"/>
          <w:lang w:val="en-CA"/>
        </w:rPr>
        <w:t>Contact Us</w:t>
      </w:r>
    </w:p>
    <w:p w:rsidR="00965A69" w:rsidRPr="00965A69" w:rsidRDefault="00965A69" w:rsidP="00965A69">
      <w:pPr>
        <w:autoSpaceDE w:val="0"/>
        <w:autoSpaceDN w:val="0"/>
        <w:rPr>
          <w:rFonts w:cs="Arial"/>
          <w:bCs/>
          <w:sz w:val="18"/>
          <w:szCs w:val="18"/>
        </w:rPr>
      </w:pPr>
      <w:r w:rsidRPr="008F69D7">
        <w:rPr>
          <w:rFonts w:cs="Arial"/>
          <w:b/>
          <w:bCs/>
          <w:sz w:val="18"/>
          <w:szCs w:val="18"/>
        </w:rPr>
        <w:t>Best Start Resource Centre</w:t>
      </w:r>
      <w:r w:rsidRPr="00965A69">
        <w:rPr>
          <w:rFonts w:cs="Arial"/>
          <w:bCs/>
          <w:sz w:val="18"/>
          <w:szCs w:val="18"/>
        </w:rPr>
        <w:t>: http://beststart.org/index_eng.html</w:t>
      </w:r>
    </w:p>
    <w:p w:rsidR="00965A69" w:rsidRPr="00965A69" w:rsidRDefault="00965A69" w:rsidP="00965A69">
      <w:pPr>
        <w:autoSpaceDE w:val="0"/>
        <w:autoSpaceDN w:val="0"/>
        <w:rPr>
          <w:rFonts w:cs="Arial"/>
          <w:bCs/>
          <w:sz w:val="18"/>
          <w:szCs w:val="18"/>
        </w:rPr>
      </w:pPr>
      <w:r w:rsidRPr="008F69D7">
        <w:rPr>
          <w:rFonts w:cs="Arial"/>
          <w:b/>
          <w:bCs/>
          <w:sz w:val="18"/>
          <w:szCs w:val="18"/>
        </w:rPr>
        <w:t>Health Nexus</w:t>
      </w:r>
      <w:r w:rsidRPr="00965A69">
        <w:rPr>
          <w:rFonts w:cs="Arial"/>
          <w:bCs/>
          <w:sz w:val="18"/>
          <w:szCs w:val="18"/>
        </w:rPr>
        <w:t xml:space="preserve">: http://en.healthnexus.ca/  </w:t>
      </w:r>
    </w:p>
    <w:p w:rsidR="00965A69" w:rsidRPr="00965A69" w:rsidRDefault="00965A69" w:rsidP="00965A69">
      <w:pPr>
        <w:autoSpaceDE w:val="0"/>
        <w:autoSpaceDN w:val="0"/>
        <w:rPr>
          <w:rFonts w:cs="Arial"/>
          <w:bCs/>
          <w:sz w:val="18"/>
          <w:szCs w:val="18"/>
        </w:rPr>
      </w:pPr>
      <w:r w:rsidRPr="00965A69">
        <w:rPr>
          <w:rFonts w:cs="Arial"/>
          <w:bCs/>
          <w:sz w:val="18"/>
          <w:szCs w:val="18"/>
        </w:rPr>
        <w:t xml:space="preserve">180 </w:t>
      </w:r>
      <w:proofErr w:type="spellStart"/>
      <w:r w:rsidRPr="00965A69">
        <w:rPr>
          <w:rFonts w:cs="Arial"/>
          <w:bCs/>
          <w:sz w:val="18"/>
          <w:szCs w:val="18"/>
        </w:rPr>
        <w:t>Dundas</w:t>
      </w:r>
      <w:proofErr w:type="spellEnd"/>
      <w:r w:rsidRPr="00965A69">
        <w:rPr>
          <w:rFonts w:cs="Arial"/>
          <w:bCs/>
          <w:sz w:val="18"/>
          <w:szCs w:val="18"/>
        </w:rPr>
        <w:t xml:space="preserve"> W., Room 301, Toronto (Ontario) M5G 1Z8</w:t>
      </w:r>
    </w:p>
    <w:p w:rsidR="00965A69" w:rsidRDefault="00965A69" w:rsidP="00EE4363">
      <w:pPr>
        <w:autoSpaceDE w:val="0"/>
        <w:autoSpaceDN w:val="0"/>
        <w:rPr>
          <w:rFonts w:ascii="Arial Narrow" w:hAnsi="Arial Narrow"/>
          <w:b/>
          <w:bCs/>
          <w:color w:val="008181"/>
          <w:sz w:val="36"/>
          <w:szCs w:val="36"/>
        </w:rPr>
      </w:pPr>
      <w:bookmarkStart w:id="212" w:name="_GoBack"/>
      <w:bookmarkEnd w:id="212"/>
    </w:p>
    <w:p w:rsidR="00EE4363" w:rsidRDefault="00EE4363" w:rsidP="00EE4363">
      <w:pPr>
        <w:autoSpaceDE w:val="0"/>
        <w:autoSpaceDN w:val="0"/>
        <w:rPr>
          <w:rFonts w:ascii="Arial Narrow" w:hAnsi="Arial Narrow"/>
          <w:b/>
          <w:bCs/>
          <w:color w:val="008181"/>
          <w:sz w:val="36"/>
          <w:szCs w:val="36"/>
        </w:rPr>
      </w:pPr>
      <w:r>
        <w:rPr>
          <w:rFonts w:ascii="Arial Narrow" w:hAnsi="Arial Narrow"/>
          <w:b/>
          <w:bCs/>
          <w:color w:val="008181"/>
          <w:sz w:val="36"/>
          <w:szCs w:val="36"/>
        </w:rPr>
        <w:t xml:space="preserve">Stay connected! </w:t>
      </w:r>
    </w:p>
    <w:p w:rsidR="00EE4363" w:rsidRDefault="00EE4363" w:rsidP="00EE4363">
      <w:pPr>
        <w:autoSpaceDE w:val="0"/>
        <w:autoSpaceDN w:val="0"/>
        <w:rPr>
          <w:rFonts w:ascii="Arial Narrow" w:hAnsi="Arial Narrow"/>
          <w:b/>
          <w:bCs/>
          <w:color w:val="008181"/>
          <w:sz w:val="16"/>
          <w:szCs w:val="16"/>
        </w:rPr>
      </w:pPr>
    </w:p>
    <w:p w:rsidR="00EE4363" w:rsidRDefault="00EE4363" w:rsidP="00EE4363">
      <w:pPr>
        <w:autoSpaceDE w:val="0"/>
        <w:autoSpaceDN w:val="0"/>
        <w:rPr>
          <w:rFonts w:ascii="Calibri" w:hAnsi="Calibri"/>
          <w:color w:val="000000"/>
          <w:sz w:val="16"/>
          <w:szCs w:val="16"/>
          <w:lang w:eastAsia="en-CA"/>
        </w:rPr>
      </w:pPr>
      <w:r>
        <w:rPr>
          <w:color w:val="000000"/>
          <w:sz w:val="16"/>
          <w:szCs w:val="16"/>
          <w:lang w:eastAsia="en-CA"/>
        </w:rPr>
        <w:t xml:space="preserve">The free weekly </w:t>
      </w:r>
      <w:hyperlink r:id="rId54" w:history="1">
        <w:r>
          <w:rPr>
            <w:rStyle w:val="Hyperlink"/>
            <w:b/>
            <w:bCs/>
            <w:sz w:val="16"/>
            <w:szCs w:val="16"/>
            <w:lang w:eastAsia="en-CA"/>
          </w:rPr>
          <w:t>Ontario Health Promotion E-mail bulletin (OHPE)</w:t>
        </w:r>
      </w:hyperlink>
      <w:r>
        <w:rPr>
          <w:color w:val="000000"/>
          <w:sz w:val="16"/>
          <w:szCs w:val="16"/>
          <w:lang w:eastAsia="en-CA"/>
        </w:rPr>
        <w:t xml:space="preserve"> offers a digest of news, events, jobs, feature articles on health promotion issues, resources, and much more, to those working in health promotion. </w:t>
      </w:r>
    </w:p>
    <w:p w:rsidR="00EE4363" w:rsidRDefault="00EE4363" w:rsidP="00EE4363">
      <w:pPr>
        <w:autoSpaceDE w:val="0"/>
        <w:autoSpaceDN w:val="0"/>
        <w:rPr>
          <w:color w:val="0000FF"/>
          <w:sz w:val="16"/>
          <w:szCs w:val="16"/>
          <w:u w:val="single"/>
          <w:lang w:eastAsia="en-CA"/>
        </w:rPr>
      </w:pPr>
    </w:p>
    <w:p w:rsidR="00EE4363" w:rsidRDefault="00965A69" w:rsidP="00EE4363">
      <w:pPr>
        <w:autoSpaceDE w:val="0"/>
        <w:autoSpaceDN w:val="0"/>
        <w:rPr>
          <w:color w:val="000000"/>
          <w:sz w:val="16"/>
          <w:szCs w:val="16"/>
          <w:lang w:eastAsia="en-CA"/>
        </w:rPr>
      </w:pPr>
      <w:hyperlink r:id="rId55" w:history="1">
        <w:r w:rsidR="00EE4363">
          <w:rPr>
            <w:rStyle w:val="Hyperlink"/>
            <w:b/>
            <w:bCs/>
            <w:sz w:val="16"/>
            <w:szCs w:val="16"/>
            <w:lang w:eastAsia="en-CA"/>
          </w:rPr>
          <w:t>Click4HP</w:t>
        </w:r>
      </w:hyperlink>
      <w:r w:rsidR="00EE4363">
        <w:rPr>
          <w:color w:val="000000"/>
          <w:sz w:val="16"/>
          <w:szCs w:val="16"/>
          <w:lang w:eastAsia="en-CA"/>
        </w:rPr>
        <w:t xml:space="preserve"> is an international dialogue on health promotion. Participants exchange views on issues and ideas, provide leads to resources, and ask questions about health promotion. </w:t>
      </w:r>
    </w:p>
    <w:p w:rsidR="00EE4363" w:rsidRDefault="00EE4363" w:rsidP="00EE4363">
      <w:pPr>
        <w:autoSpaceDE w:val="0"/>
        <w:autoSpaceDN w:val="0"/>
        <w:rPr>
          <w:color w:val="0000FF"/>
          <w:sz w:val="16"/>
          <w:szCs w:val="16"/>
          <w:u w:val="single"/>
          <w:lang w:eastAsia="en-CA"/>
        </w:rPr>
      </w:pPr>
    </w:p>
    <w:p w:rsidR="00EE4363" w:rsidRDefault="00965A69" w:rsidP="00EE4363">
      <w:pPr>
        <w:autoSpaceDE w:val="0"/>
        <w:autoSpaceDN w:val="0"/>
        <w:rPr>
          <w:sz w:val="16"/>
          <w:szCs w:val="16"/>
          <w:lang w:eastAsia="en-CA"/>
        </w:rPr>
      </w:pPr>
      <w:hyperlink r:id="rId56" w:history="1">
        <w:r w:rsidR="00EE4363">
          <w:rPr>
            <w:rStyle w:val="Hyperlink"/>
            <w:b/>
            <w:bCs/>
            <w:sz w:val="16"/>
            <w:szCs w:val="16"/>
            <w:lang w:eastAsia="en-CA"/>
          </w:rPr>
          <w:t>The Maternal Newborn and Child Health Promotion (MNCHP) Network</w:t>
        </w:r>
      </w:hyperlink>
      <w:r w:rsidR="00EE4363">
        <w:rPr>
          <w:b/>
          <w:bCs/>
          <w:color w:val="31849B"/>
          <w:sz w:val="16"/>
          <w:szCs w:val="16"/>
          <w:lang w:eastAsia="en-CA"/>
        </w:rPr>
        <w:t xml:space="preserve"> -</w:t>
      </w:r>
      <w:r w:rsidR="00EE4363">
        <w:rPr>
          <w:color w:val="31849B"/>
          <w:sz w:val="16"/>
          <w:szCs w:val="16"/>
          <w:lang w:eastAsia="en-CA"/>
        </w:rPr>
        <w:t xml:space="preserve"> </w:t>
      </w:r>
      <w:r w:rsidR="00EE4363">
        <w:rPr>
          <w:sz w:val="16"/>
          <w:szCs w:val="16"/>
          <w:lang w:eastAsia="en-CA"/>
        </w:rPr>
        <w:t xml:space="preserve">A province-wide electronic forum for service providers working to promote preconception, prenatal and child health. </w:t>
      </w:r>
    </w:p>
    <w:p w:rsidR="00EE4363" w:rsidRDefault="00EE4363" w:rsidP="00EE4363">
      <w:pPr>
        <w:autoSpaceDE w:val="0"/>
        <w:autoSpaceDN w:val="0"/>
        <w:rPr>
          <w:color w:val="0000FF"/>
          <w:sz w:val="16"/>
          <w:szCs w:val="16"/>
          <w:u w:val="single"/>
          <w:lang w:val="en-US" w:eastAsia="en-CA"/>
        </w:rPr>
      </w:pPr>
    </w:p>
    <w:p w:rsidR="00EE4363" w:rsidRDefault="00965A69" w:rsidP="00EE4363">
      <w:pPr>
        <w:autoSpaceDE w:val="0"/>
        <w:autoSpaceDN w:val="0"/>
        <w:rPr>
          <w:b/>
          <w:bCs/>
          <w:sz w:val="16"/>
          <w:szCs w:val="16"/>
        </w:rPr>
      </w:pPr>
      <w:hyperlink r:id="rId57" w:history="1">
        <w:r w:rsidR="00EE4363">
          <w:rPr>
            <w:rStyle w:val="Hyperlink"/>
            <w:b/>
            <w:bCs/>
            <w:sz w:val="16"/>
            <w:szCs w:val="16"/>
          </w:rPr>
          <w:t>Health Promotion Today</w:t>
        </w:r>
      </w:hyperlink>
      <w:r w:rsidR="00EE4363">
        <w:rPr>
          <w:b/>
          <w:bCs/>
          <w:color w:val="31849B"/>
          <w:sz w:val="16"/>
          <w:szCs w:val="16"/>
        </w:rPr>
        <w:t xml:space="preserve"> </w:t>
      </w:r>
      <w:r w:rsidR="00EE4363">
        <w:rPr>
          <w:sz w:val="16"/>
          <w:szCs w:val="16"/>
        </w:rPr>
        <w:t>- 0ur blog keeps you informed of news and topics related to health promotion.</w:t>
      </w:r>
      <w:r w:rsidR="00EE4363">
        <w:rPr>
          <w:b/>
          <w:bCs/>
          <w:sz w:val="16"/>
          <w:szCs w:val="16"/>
        </w:rPr>
        <w:t xml:space="preserve"> </w:t>
      </w:r>
    </w:p>
    <w:p w:rsidR="00EE4363" w:rsidRDefault="00EE4363" w:rsidP="00EE4363">
      <w:pPr>
        <w:autoSpaceDE w:val="0"/>
        <w:autoSpaceDN w:val="0"/>
        <w:rPr>
          <w:b/>
          <w:bCs/>
          <w:sz w:val="16"/>
          <w:szCs w:val="16"/>
        </w:rPr>
      </w:pPr>
    </w:p>
    <w:p w:rsidR="00EE4363" w:rsidRDefault="00EE4363" w:rsidP="00EE4363">
      <w:pPr>
        <w:autoSpaceDE w:val="0"/>
        <w:autoSpaceDN w:val="0"/>
        <w:rPr>
          <w:i/>
          <w:iCs/>
          <w:color w:val="000000"/>
          <w:sz w:val="16"/>
          <w:szCs w:val="16"/>
          <w:lang w:eastAsia="en-CA"/>
        </w:rPr>
      </w:pPr>
      <w:r>
        <w:rPr>
          <w:color w:val="000000"/>
          <w:sz w:val="16"/>
          <w:szCs w:val="16"/>
          <w:lang w:eastAsia="en-CA"/>
        </w:rPr>
        <w:t>Follow us on</w:t>
      </w:r>
      <w:r>
        <w:rPr>
          <w:b/>
          <w:bCs/>
          <w:color w:val="31859C"/>
          <w:sz w:val="16"/>
          <w:szCs w:val="16"/>
          <w:lang w:eastAsia="en-CA"/>
        </w:rPr>
        <w:t xml:space="preserve"> </w:t>
      </w:r>
      <w:hyperlink r:id="rId58" w:history="1">
        <w:r>
          <w:rPr>
            <w:rStyle w:val="Hyperlink"/>
            <w:b/>
            <w:bCs/>
            <w:sz w:val="16"/>
            <w:szCs w:val="16"/>
            <w:lang w:eastAsia="en-CA"/>
          </w:rPr>
          <w:t>Twitter</w:t>
        </w:r>
      </w:hyperlink>
      <w:r>
        <w:rPr>
          <w:color w:val="31859C"/>
          <w:sz w:val="16"/>
          <w:szCs w:val="16"/>
          <w:lang w:eastAsia="en-CA"/>
        </w:rPr>
        <w:t xml:space="preserve"> </w:t>
      </w:r>
      <w:r>
        <w:rPr>
          <w:color w:val="000000"/>
          <w:sz w:val="16"/>
          <w:szCs w:val="16"/>
          <w:lang w:eastAsia="en-CA"/>
        </w:rPr>
        <w:t>to stay up to date on all things related to health promotion.</w:t>
      </w:r>
      <w:r>
        <w:rPr>
          <w:i/>
          <w:iCs/>
          <w:color w:val="000000"/>
          <w:sz w:val="16"/>
          <w:szCs w:val="16"/>
          <w:lang w:eastAsia="en-CA"/>
        </w:rPr>
        <w:t xml:space="preserve"> </w:t>
      </w:r>
    </w:p>
    <w:p w:rsidR="00EE4363" w:rsidRDefault="00EE4363" w:rsidP="00EE4363">
      <w:pPr>
        <w:autoSpaceDE w:val="0"/>
        <w:autoSpaceDN w:val="0"/>
        <w:rPr>
          <w:rStyle w:val="Hyperlink"/>
        </w:rPr>
      </w:pPr>
    </w:p>
    <w:p w:rsidR="00EE4363" w:rsidRDefault="00EE4363" w:rsidP="00EE4363">
      <w:pPr>
        <w:rPr>
          <w:rStyle w:val="Hyperlink"/>
          <w:color w:val="auto"/>
          <w:sz w:val="16"/>
          <w:szCs w:val="16"/>
          <w:u w:val="none"/>
        </w:rPr>
      </w:pPr>
      <w:r>
        <w:rPr>
          <w:sz w:val="16"/>
          <w:szCs w:val="16"/>
        </w:rPr>
        <w:t xml:space="preserve">View our video resources on </w:t>
      </w:r>
      <w:hyperlink r:id="rId59" w:history="1">
        <w:r>
          <w:rPr>
            <w:rStyle w:val="Hyperlink"/>
            <w:b/>
            <w:bCs/>
            <w:sz w:val="16"/>
            <w:szCs w:val="16"/>
          </w:rPr>
          <w:t>YouTube</w:t>
        </w:r>
      </w:hyperlink>
      <w:r>
        <w:rPr>
          <w:sz w:val="16"/>
          <w:szCs w:val="16"/>
        </w:rPr>
        <w:t xml:space="preserve"> and </w:t>
      </w:r>
      <w:hyperlink r:id="rId60" w:history="1">
        <w:r>
          <w:rPr>
            <w:rStyle w:val="Hyperlink"/>
            <w:b/>
            <w:bCs/>
            <w:sz w:val="16"/>
            <w:szCs w:val="16"/>
          </w:rPr>
          <w:t>Vimeo</w:t>
        </w:r>
      </w:hyperlink>
      <w:r>
        <w:rPr>
          <w:rStyle w:val="Hyperlink"/>
          <w:b/>
          <w:bCs/>
          <w:sz w:val="16"/>
          <w:szCs w:val="16"/>
        </w:rPr>
        <w:t xml:space="preserve"> </w:t>
      </w:r>
    </w:p>
    <w:p w:rsidR="00EE4363" w:rsidRDefault="00EE4363" w:rsidP="00EE4363"/>
    <w:p w:rsidR="00EE4363" w:rsidRDefault="00965A69" w:rsidP="00EE4363">
      <w:pPr>
        <w:autoSpaceDE w:val="0"/>
        <w:autoSpaceDN w:val="0"/>
        <w:rPr>
          <w:sz w:val="16"/>
          <w:szCs w:val="16"/>
        </w:rPr>
      </w:pPr>
      <w:hyperlink r:id="rId61" w:history="1">
        <w:r w:rsidR="00EE4363">
          <w:rPr>
            <w:rStyle w:val="Hyperlink"/>
            <w:b/>
            <w:bCs/>
            <w:sz w:val="16"/>
            <w:szCs w:val="16"/>
          </w:rPr>
          <w:t>The Best Start Aboriginal Sharing Circle (BSASC) Network</w:t>
        </w:r>
      </w:hyperlink>
      <w:r w:rsidR="00EE4363">
        <w:rPr>
          <w:sz w:val="16"/>
          <w:szCs w:val="16"/>
        </w:rPr>
        <w:t xml:space="preserve"> is a distribution list designed for service providers working with Aboriginal Peoples in areas of preconception, prenatal and child health. The network is a forum to share news, ideas, questions and best practices. </w:t>
      </w:r>
    </w:p>
    <w:p w:rsidR="00EE4363" w:rsidRDefault="00EE4363" w:rsidP="00EE4363">
      <w:pPr>
        <w:autoSpaceDE w:val="0"/>
        <w:autoSpaceDN w:val="0"/>
        <w:rPr>
          <w:sz w:val="16"/>
          <w:szCs w:val="16"/>
          <w:lang w:val="en-US" w:eastAsia="en-CA"/>
        </w:rPr>
      </w:pPr>
    </w:p>
    <w:p w:rsidR="00EE4363" w:rsidRDefault="00EE4363" w:rsidP="00EE4363">
      <w:pPr>
        <w:autoSpaceDE w:val="0"/>
        <w:autoSpaceDN w:val="0"/>
        <w:rPr>
          <w:sz w:val="16"/>
          <w:szCs w:val="16"/>
          <w:lang w:val="en-US" w:eastAsia="en-CA"/>
        </w:rPr>
      </w:pPr>
      <w:r>
        <w:rPr>
          <w:sz w:val="16"/>
          <w:szCs w:val="16"/>
          <w:lang w:eastAsia="en-CA"/>
        </w:rPr>
        <w:t xml:space="preserve">We encourage you visit the website of our new </w:t>
      </w:r>
      <w:hyperlink r:id="rId62" w:history="1">
        <w:r>
          <w:rPr>
            <w:rStyle w:val="Hyperlink"/>
            <w:b/>
            <w:bCs/>
            <w:sz w:val="16"/>
            <w:szCs w:val="16"/>
            <w:lang w:eastAsia="en-CA"/>
          </w:rPr>
          <w:t>3M Health Leadership Award</w:t>
        </w:r>
      </w:hyperlink>
      <w:r>
        <w:rPr>
          <w:b/>
          <w:bCs/>
          <w:sz w:val="16"/>
          <w:szCs w:val="16"/>
          <w:lang w:eastAsia="en-CA"/>
        </w:rPr>
        <w:t xml:space="preserve"> to</w:t>
      </w:r>
      <w:r>
        <w:rPr>
          <w:sz w:val="16"/>
          <w:szCs w:val="16"/>
          <w:lang w:eastAsia="en-CA"/>
        </w:rPr>
        <w:t xml:space="preserve"> find out how you can support community health leadership and honour your own community leader by nominating them for this national award. </w:t>
      </w:r>
    </w:p>
    <w:p w:rsidR="00EE4363" w:rsidRDefault="00EE4363" w:rsidP="00EE4363">
      <w:pPr>
        <w:autoSpaceDE w:val="0"/>
        <w:autoSpaceDN w:val="0"/>
        <w:rPr>
          <w:rFonts w:ascii="Arial Narrow" w:hAnsi="Arial Narrow"/>
          <w:color w:val="000000"/>
          <w:sz w:val="16"/>
          <w:szCs w:val="16"/>
          <w:lang w:val="en-US"/>
        </w:rPr>
      </w:pPr>
    </w:p>
    <w:p w:rsidR="00EE4363" w:rsidRDefault="00EE4363" w:rsidP="00EE4363">
      <w:pPr>
        <w:autoSpaceDE w:val="0"/>
        <w:autoSpaceDN w:val="0"/>
        <w:rPr>
          <w:rFonts w:ascii="Arial Narrow" w:hAnsi="Arial Narrow"/>
          <w:b/>
          <w:bCs/>
          <w:color w:val="000000"/>
          <w:sz w:val="16"/>
          <w:szCs w:val="16"/>
          <w:lang w:val="fr-CA"/>
        </w:rPr>
      </w:pPr>
      <w:r>
        <w:rPr>
          <w:rFonts w:ascii="Arial Narrow" w:hAnsi="Arial Narrow"/>
          <w:b/>
          <w:bCs/>
          <w:color w:val="000000"/>
          <w:sz w:val="16"/>
          <w:szCs w:val="16"/>
          <w:lang w:val="fr-CA"/>
        </w:rPr>
        <w:t>En français:</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Arial Narrow" w:hAnsi="Arial Narrow"/>
          <w:b/>
          <w:bCs/>
          <w:color w:val="008181"/>
          <w:sz w:val="36"/>
          <w:szCs w:val="36"/>
          <w:lang w:val="fr-CA"/>
        </w:rPr>
      </w:pPr>
      <w:r>
        <w:rPr>
          <w:rFonts w:ascii="Arial Narrow" w:hAnsi="Arial Narrow"/>
          <w:b/>
          <w:bCs/>
          <w:color w:val="008181"/>
          <w:sz w:val="36"/>
          <w:szCs w:val="36"/>
          <w:lang w:val="fr-CA"/>
        </w:rPr>
        <w:t xml:space="preserve">Restez branché! </w:t>
      </w:r>
    </w:p>
    <w:p w:rsidR="00EE4363" w:rsidRDefault="00EE4363" w:rsidP="00EE4363">
      <w:pPr>
        <w:autoSpaceDE w:val="0"/>
        <w:autoSpaceDN w:val="0"/>
        <w:rPr>
          <w:rFonts w:ascii="Arial Narrow" w:hAnsi="Arial Narrow"/>
          <w:b/>
          <w:bCs/>
          <w:color w:val="000000"/>
          <w:sz w:val="16"/>
          <w:szCs w:val="16"/>
          <w:lang w:val="fr-CA"/>
        </w:rPr>
      </w:pPr>
    </w:p>
    <w:p w:rsidR="00EE4363" w:rsidRDefault="00EE4363" w:rsidP="00EE4363">
      <w:pPr>
        <w:autoSpaceDE w:val="0"/>
        <w:autoSpaceDN w:val="0"/>
        <w:rPr>
          <w:rFonts w:ascii="Calibri" w:hAnsi="Calibri"/>
          <w:sz w:val="16"/>
          <w:szCs w:val="16"/>
          <w:lang w:val="fr-CA" w:eastAsia="en-CA"/>
        </w:rPr>
      </w:pPr>
      <w:r>
        <w:rPr>
          <w:sz w:val="16"/>
          <w:szCs w:val="16"/>
          <w:lang w:val="fr-CA" w:eastAsia="en-CA"/>
        </w:rPr>
        <w:t>Le bulletin</w:t>
      </w:r>
      <w:r>
        <w:rPr>
          <w:i/>
          <w:iCs/>
          <w:sz w:val="16"/>
          <w:szCs w:val="16"/>
          <w:lang w:val="fr-CA" w:eastAsia="en-CA"/>
        </w:rPr>
        <w:t xml:space="preserve"> </w:t>
      </w:r>
      <w:r>
        <w:rPr>
          <w:sz w:val="16"/>
          <w:szCs w:val="16"/>
          <w:lang w:val="fr-CA" w:eastAsia="en-CA"/>
        </w:rPr>
        <w:t xml:space="preserve">francophone </w:t>
      </w:r>
      <w:hyperlink r:id="rId63" w:history="1">
        <w:r>
          <w:rPr>
            <w:rStyle w:val="Hyperlink"/>
            <w:b/>
            <w:bCs/>
            <w:sz w:val="16"/>
            <w:szCs w:val="16"/>
            <w:lang w:val="fr-CA" w:eastAsia="en-CA"/>
          </w:rPr>
          <w:t>Le Bloc-Notes</w:t>
        </w:r>
      </w:hyperlink>
      <w:r>
        <w:rPr>
          <w:color w:val="31849B"/>
          <w:sz w:val="16"/>
          <w:szCs w:val="16"/>
          <w:lang w:val="fr-CA" w:eastAsia="en-CA"/>
        </w:rPr>
        <w:t xml:space="preserve"> </w:t>
      </w:r>
      <w:r>
        <w:rPr>
          <w:sz w:val="16"/>
          <w:szCs w:val="16"/>
          <w:lang w:val="fr-CA" w:eastAsia="en-CA"/>
        </w:rPr>
        <w:t xml:space="preserve">est un outil indispensable pour les intervenants professionnels qui aiment être à l'affût des nouveautés dans le domaine de la promotion de la santé. </w:t>
      </w:r>
    </w:p>
    <w:p w:rsidR="00EE4363" w:rsidRDefault="00EE4363" w:rsidP="00EE4363">
      <w:pPr>
        <w:autoSpaceDE w:val="0"/>
        <w:autoSpaceDN w:val="0"/>
        <w:rPr>
          <w:sz w:val="16"/>
          <w:szCs w:val="16"/>
          <w:lang w:val="fr-CA"/>
        </w:rPr>
      </w:pPr>
    </w:p>
    <w:p w:rsidR="00EE4363" w:rsidRDefault="00EE4363" w:rsidP="00EE4363">
      <w:pPr>
        <w:autoSpaceDE w:val="0"/>
        <w:autoSpaceDN w:val="0"/>
        <w:rPr>
          <w:sz w:val="16"/>
          <w:szCs w:val="16"/>
          <w:lang w:val="fr-CA" w:eastAsia="en-CA"/>
        </w:rPr>
      </w:pPr>
      <w:r>
        <w:rPr>
          <w:sz w:val="16"/>
          <w:szCs w:val="16"/>
          <w:lang w:val="fr-CA" w:eastAsia="en-CA"/>
        </w:rPr>
        <w:t>Le</w:t>
      </w:r>
      <w:r>
        <w:rPr>
          <w:b/>
          <w:bCs/>
          <w:color w:val="31849B"/>
          <w:sz w:val="16"/>
          <w:szCs w:val="16"/>
          <w:lang w:val="fr-CA" w:eastAsia="en-CA"/>
        </w:rPr>
        <w:t xml:space="preserve"> </w:t>
      </w:r>
      <w:hyperlink r:id="rId64" w:history="1">
        <w:r>
          <w:rPr>
            <w:rStyle w:val="Hyperlink"/>
            <w:b/>
            <w:bCs/>
            <w:sz w:val="16"/>
            <w:szCs w:val="16"/>
            <w:lang w:val="fr-CA" w:eastAsia="en-CA"/>
          </w:rPr>
          <w:t>Bulletin de santé maternelle et infantile</w:t>
        </w:r>
      </w:hyperlink>
      <w:r>
        <w:rPr>
          <w:color w:val="31849B"/>
          <w:sz w:val="16"/>
          <w:szCs w:val="16"/>
          <w:lang w:val="fr-CA" w:eastAsia="en-CA"/>
        </w:rPr>
        <w:t xml:space="preserve"> </w:t>
      </w:r>
      <w:r>
        <w:rPr>
          <w:sz w:val="16"/>
          <w:szCs w:val="16"/>
          <w:lang w:val="fr-CA" w:eastAsia="en-CA"/>
        </w:rPr>
        <w:t xml:space="preserve">est un bulletin électronique mensuel à l’intention des fournisseurs de services œuvrant dans le domaine de la promotion de la santé maternelle et infantile. </w:t>
      </w:r>
    </w:p>
    <w:p w:rsidR="00EE4363" w:rsidRDefault="00EE4363" w:rsidP="00EE4363">
      <w:pPr>
        <w:autoSpaceDE w:val="0"/>
        <w:autoSpaceDN w:val="0"/>
        <w:rPr>
          <w:sz w:val="16"/>
          <w:szCs w:val="16"/>
          <w:lang w:val="fr-CA" w:eastAsia="en-CA"/>
        </w:rPr>
      </w:pPr>
    </w:p>
    <w:p w:rsidR="00EE4363" w:rsidRDefault="00965A69" w:rsidP="00EE4363">
      <w:pPr>
        <w:autoSpaceDE w:val="0"/>
        <w:autoSpaceDN w:val="0"/>
        <w:rPr>
          <w:sz w:val="16"/>
          <w:szCs w:val="16"/>
          <w:lang w:val="fr-CA"/>
        </w:rPr>
      </w:pPr>
      <w:hyperlink r:id="rId65" w:history="1">
        <w:r w:rsidR="00EE4363">
          <w:rPr>
            <w:rStyle w:val="Hyperlink"/>
            <w:b/>
            <w:bCs/>
            <w:sz w:val="16"/>
            <w:szCs w:val="16"/>
            <w:lang w:val="fr-CA"/>
          </w:rPr>
          <w:t>Promotion de la santé aujourd’hui</w:t>
        </w:r>
      </w:hyperlink>
      <w:r w:rsidR="00EE4363">
        <w:rPr>
          <w:sz w:val="16"/>
          <w:szCs w:val="16"/>
          <w:lang w:val="fr-CA"/>
        </w:rPr>
        <w:t xml:space="preserve">– Notre blogue sur lequel on partage des nouvelles et réflexions liées à la promotion de la santé. </w:t>
      </w:r>
    </w:p>
    <w:p w:rsidR="00EE4363" w:rsidRDefault="00EE4363" w:rsidP="00EE4363">
      <w:pPr>
        <w:autoSpaceDE w:val="0"/>
        <w:autoSpaceDN w:val="0"/>
        <w:rPr>
          <w:b/>
          <w:bCs/>
          <w:sz w:val="16"/>
          <w:szCs w:val="16"/>
          <w:lang w:val="fr-CA"/>
        </w:rPr>
      </w:pPr>
    </w:p>
    <w:p w:rsidR="00EE4363" w:rsidRDefault="00EE4363" w:rsidP="00EE4363">
      <w:pPr>
        <w:autoSpaceDE w:val="0"/>
        <w:autoSpaceDN w:val="0"/>
        <w:rPr>
          <w:i/>
          <w:iCs/>
          <w:color w:val="000000"/>
          <w:sz w:val="16"/>
          <w:szCs w:val="16"/>
          <w:lang w:val="fr-CA" w:eastAsia="en-CA"/>
        </w:rPr>
      </w:pPr>
      <w:r>
        <w:rPr>
          <w:color w:val="000000"/>
          <w:sz w:val="16"/>
          <w:szCs w:val="16"/>
          <w:lang w:val="fr-CA" w:eastAsia="en-CA"/>
        </w:rPr>
        <w:t>Suivez-nous sur</w:t>
      </w:r>
      <w:r>
        <w:rPr>
          <w:b/>
          <w:bCs/>
          <w:color w:val="31859C"/>
          <w:sz w:val="16"/>
          <w:szCs w:val="16"/>
          <w:lang w:val="fr-CA" w:eastAsia="en-CA"/>
        </w:rPr>
        <w:t xml:space="preserve"> </w:t>
      </w:r>
      <w:hyperlink r:id="rId66" w:history="1">
        <w:r>
          <w:rPr>
            <w:rStyle w:val="Hyperlink"/>
            <w:b/>
            <w:bCs/>
            <w:sz w:val="16"/>
            <w:szCs w:val="16"/>
            <w:lang w:val="fr-CA" w:eastAsia="en-CA"/>
          </w:rPr>
          <w:t>Twitter</w:t>
        </w:r>
      </w:hyperlink>
      <w:r>
        <w:rPr>
          <w:color w:val="31859C"/>
          <w:sz w:val="16"/>
          <w:szCs w:val="16"/>
          <w:lang w:val="fr-CA" w:eastAsia="en-CA"/>
        </w:rPr>
        <w:t xml:space="preserve"> </w:t>
      </w:r>
      <w:r>
        <w:rPr>
          <w:color w:val="000000"/>
          <w:sz w:val="16"/>
          <w:szCs w:val="16"/>
          <w:lang w:val="fr-CA" w:eastAsia="en-CA"/>
        </w:rPr>
        <w:t>pour demeurer au fait de tout ce qui concerne la promotion de la santé.</w:t>
      </w:r>
      <w:r>
        <w:rPr>
          <w:i/>
          <w:iCs/>
          <w:color w:val="000000"/>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Visionner nos ressources vidéo sur</w:t>
      </w:r>
      <w:r>
        <w:rPr>
          <w:b/>
          <w:bCs/>
          <w:sz w:val="16"/>
          <w:szCs w:val="16"/>
          <w:lang w:val="fr-CA" w:eastAsia="en-CA"/>
        </w:rPr>
        <w:t xml:space="preserve"> </w:t>
      </w:r>
      <w:hyperlink r:id="rId67" w:history="1">
        <w:r>
          <w:rPr>
            <w:rStyle w:val="Hyperlink"/>
            <w:b/>
            <w:bCs/>
            <w:sz w:val="16"/>
            <w:szCs w:val="16"/>
            <w:lang w:val="fr-CA" w:eastAsia="en-CA"/>
          </w:rPr>
          <w:t>YouTube</w:t>
        </w:r>
      </w:hyperlink>
      <w:r>
        <w:rPr>
          <w:sz w:val="16"/>
          <w:szCs w:val="16"/>
          <w:lang w:val="fr-CA" w:eastAsia="en-CA"/>
        </w:rPr>
        <w:t xml:space="preserve"> et </w:t>
      </w:r>
      <w:hyperlink r:id="rId68" w:history="1">
        <w:proofErr w:type="spellStart"/>
        <w:r>
          <w:rPr>
            <w:rStyle w:val="Hyperlink"/>
            <w:b/>
            <w:bCs/>
            <w:sz w:val="16"/>
            <w:szCs w:val="16"/>
            <w:lang w:val="fr-CA" w:eastAsia="en-CA"/>
          </w:rPr>
          <w:t>Vimeo</w:t>
        </w:r>
        <w:proofErr w:type="spellEnd"/>
      </w:hyperlink>
      <w:r>
        <w:rPr>
          <w:b/>
          <w:bCs/>
          <w:sz w:val="16"/>
          <w:szCs w:val="16"/>
          <w:lang w:val="fr-CA" w:eastAsia="en-CA"/>
        </w:rPr>
        <w:t xml:space="preserve"> </w:t>
      </w:r>
    </w:p>
    <w:p w:rsidR="00EE4363" w:rsidRDefault="00EE4363" w:rsidP="00EE4363">
      <w:pPr>
        <w:autoSpaceDE w:val="0"/>
        <w:autoSpaceDN w:val="0"/>
        <w:rPr>
          <w:sz w:val="16"/>
          <w:szCs w:val="16"/>
          <w:lang w:val="fr-CA" w:eastAsia="en-CA"/>
        </w:rPr>
      </w:pPr>
    </w:p>
    <w:p w:rsidR="00EE4363" w:rsidRDefault="00EE4363" w:rsidP="00EE4363">
      <w:pPr>
        <w:autoSpaceDE w:val="0"/>
        <w:autoSpaceDN w:val="0"/>
        <w:rPr>
          <w:sz w:val="16"/>
          <w:szCs w:val="16"/>
          <w:lang w:val="fr-CA" w:eastAsia="en-CA"/>
        </w:rPr>
      </w:pPr>
      <w:r>
        <w:rPr>
          <w:sz w:val="16"/>
          <w:szCs w:val="16"/>
          <w:lang w:val="fr-CA" w:eastAsia="en-CA"/>
        </w:rPr>
        <w:t xml:space="preserve">Nous vous encourageons à visiter le site Web de notre nouveau </w:t>
      </w:r>
      <w:hyperlink r:id="rId69" w:history="1">
        <w:r>
          <w:rPr>
            <w:rStyle w:val="Hyperlink"/>
            <w:b/>
            <w:bCs/>
            <w:sz w:val="16"/>
            <w:szCs w:val="16"/>
            <w:lang w:val="fr-CA" w:eastAsia="en-CA"/>
          </w:rPr>
          <w:t xml:space="preserve">Prix 3M de leadership en santé </w:t>
        </w:r>
      </w:hyperlink>
      <w:r>
        <w:rPr>
          <w:sz w:val="16"/>
          <w:szCs w:val="16"/>
          <w:lang w:val="fr-CA" w:eastAsia="en-CA"/>
        </w:rPr>
        <w:t xml:space="preserve"> pour découvrir de quelle façon vous pouvez appuyer le leadership en santé communautaire et honorer un chef de file de votre milieu en présentant sa candidature à ce prix national. </w:t>
      </w:r>
    </w:p>
    <w:p w:rsidR="00EE4363" w:rsidRPr="00422775" w:rsidRDefault="00EE4363" w:rsidP="00EE4363">
      <w:pPr>
        <w:contextualSpacing/>
        <w:rPr>
          <w:rFonts w:cs="Arial"/>
          <w:i/>
          <w:iCs/>
          <w:sz w:val="20"/>
          <w:szCs w:val="20"/>
          <w:lang w:val="fr-CA"/>
        </w:rPr>
      </w:pPr>
    </w:p>
    <w:p w:rsidR="00B22C7B" w:rsidRPr="00422775" w:rsidRDefault="00B22C7B" w:rsidP="00EE4363">
      <w:pPr>
        <w:pStyle w:val="Heading1"/>
        <w:rPr>
          <w:rFonts w:cs="Arial"/>
          <w:i/>
          <w:iCs/>
          <w:sz w:val="20"/>
          <w:szCs w:val="20"/>
          <w:lang w:val="fr-CA"/>
        </w:rPr>
      </w:pPr>
    </w:p>
    <w:sectPr w:rsidR="00B22C7B" w:rsidRPr="00422775" w:rsidSect="00CB0B79">
      <w:headerReference w:type="default" r:id="rId70"/>
      <w:footerReference w:type="default" r:id="rId71"/>
      <w:headerReference w:type="first" r:id="rId72"/>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7FD" w:rsidRDefault="003B67FD" w:rsidP="00CB0B79">
      <w:r>
        <w:separator/>
      </w:r>
    </w:p>
    <w:p w:rsidR="003B67FD" w:rsidRDefault="003B67FD"/>
  </w:endnote>
  <w:endnote w:type="continuationSeparator" w:id="0">
    <w:p w:rsidR="003B67FD" w:rsidRDefault="003B67FD" w:rsidP="00CB0B79">
      <w:r>
        <w:continuationSeparator/>
      </w:r>
    </w:p>
    <w:p w:rsidR="003B67FD" w:rsidRDefault="003B67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umanst521 BT">
    <w:altName w:val="Humanst521 BT"/>
    <w:panose1 w:val="00000000000000000000"/>
    <w:charset w:val="00"/>
    <w:family w:val="roman"/>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FD" w:rsidRPr="008929A9" w:rsidRDefault="003B67FD"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5739E8C5" wp14:editId="63A3B3FE">
              <wp:simplePos x="0" y="0"/>
              <wp:positionH relativeFrom="column">
                <wp:posOffset>-421005</wp:posOffset>
              </wp:positionH>
              <wp:positionV relativeFrom="paragraph">
                <wp:posOffset>351155</wp:posOffset>
              </wp:positionV>
              <wp:extent cx="5247640" cy="10795"/>
              <wp:effectExtent l="0" t="0" r="0" b="825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800401" w:rsidRPr="00800401">
      <w:rPr>
        <w:rFonts w:cs="Arial"/>
        <w:b/>
        <w:noProof/>
        <w:sz w:val="18"/>
        <w:szCs w:val="18"/>
      </w:rPr>
      <w:t>2</w:t>
    </w:r>
    <w:r>
      <w:rPr>
        <w:rFonts w:cs="Arial"/>
        <w:b/>
        <w:noProof/>
        <w:sz w:val="18"/>
        <w:szCs w:val="18"/>
      </w:rPr>
      <w:fldChar w:fldCharType="end"/>
    </w:r>
    <w:r>
      <w:rPr>
        <w:rFonts w:cs="Arial"/>
        <w:sz w:val="18"/>
        <w:szCs w:val="18"/>
      </w:rPr>
      <w:t xml:space="preserve"> </w:t>
    </w:r>
  </w:p>
  <w:p w:rsidR="003B67FD" w:rsidRDefault="003B67FD"/>
  <w:p w:rsidR="003B67FD" w:rsidRDefault="003B67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7FD" w:rsidRDefault="003B67FD" w:rsidP="00CB0B79">
      <w:r>
        <w:separator/>
      </w:r>
    </w:p>
    <w:p w:rsidR="003B67FD" w:rsidRDefault="003B67FD"/>
  </w:footnote>
  <w:footnote w:type="continuationSeparator" w:id="0">
    <w:p w:rsidR="003B67FD" w:rsidRDefault="003B67FD" w:rsidP="00CB0B79">
      <w:r>
        <w:continuationSeparator/>
      </w:r>
    </w:p>
    <w:p w:rsidR="003B67FD" w:rsidRDefault="003B67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FD" w:rsidRDefault="003B67FD">
    <w:pPr>
      <w:pStyle w:val="Header"/>
    </w:pPr>
    <w:r>
      <w:rPr>
        <w:noProof/>
        <w:lang w:eastAsia="en-CA"/>
      </w:rPr>
      <w:drawing>
        <wp:anchor distT="0" distB="0" distL="114300" distR="114300" simplePos="0" relativeHeight="251655168" behindDoc="1" locked="0" layoutInCell="1" allowOverlap="1" wp14:anchorId="75587ACF" wp14:editId="5E6C4C16">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7BAFCF9D" wp14:editId="22BCC242">
              <wp:simplePos x="0" y="0"/>
              <wp:positionH relativeFrom="column">
                <wp:posOffset>-635000</wp:posOffset>
              </wp:positionH>
              <wp:positionV relativeFrom="paragraph">
                <wp:posOffset>-203200</wp:posOffset>
              </wp:positionV>
              <wp:extent cx="4410075" cy="414655"/>
              <wp:effectExtent l="0" t="0" r="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7FD" w:rsidRPr="00EA6E0D" w:rsidRDefault="003B67FD" w:rsidP="00CB0B79">
                          <w:pPr>
                            <w:rPr>
                              <w:rFonts w:ascii="Arial Black" w:hAnsi="Arial Black"/>
                              <w:color w:val="FFFFFF"/>
                              <w:sz w:val="20"/>
                              <w:szCs w:val="20"/>
                            </w:rPr>
                          </w:pPr>
                          <w:r>
                            <w:rPr>
                              <w:rFonts w:ascii="Arial Black" w:hAnsi="Arial Black" w:cs="Arial"/>
                              <w:b/>
                              <w:color w:val="FFFFFF"/>
                              <w:sz w:val="20"/>
                              <w:szCs w:val="20"/>
                            </w:rPr>
                            <w:t>MNCHP NETWORK BULLETIN July 11</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550524" w:rsidRPr="00EA6E0D" w:rsidRDefault="00550524" w:rsidP="00CB0B79">
                    <w:pPr>
                      <w:rPr>
                        <w:rFonts w:ascii="Arial Black" w:hAnsi="Arial Black"/>
                        <w:color w:val="FFFFFF"/>
                        <w:sz w:val="20"/>
                        <w:szCs w:val="20"/>
                      </w:rPr>
                    </w:pPr>
                    <w:r>
                      <w:rPr>
                        <w:rFonts w:ascii="Arial Black" w:hAnsi="Arial Black" w:cs="Arial"/>
                        <w:b/>
                        <w:color w:val="FFFFFF"/>
                        <w:sz w:val="20"/>
                        <w:szCs w:val="20"/>
                      </w:rPr>
                      <w:t>MNCHP NETWORK BULLETIN July 11</w:t>
                    </w:r>
                    <w:r w:rsidRPr="00EA6E0D">
                      <w:rPr>
                        <w:rFonts w:ascii="Arial Black" w:hAnsi="Arial Black" w:cs="Arial"/>
                        <w:b/>
                        <w:color w:val="FFFFFF"/>
                        <w:sz w:val="20"/>
                        <w:szCs w:val="20"/>
                      </w:rPr>
                      <w:t xml:space="preserve">, </w:t>
                    </w:r>
                    <w:r w:rsidRPr="00EA6E0D">
                      <w:rPr>
                        <w:rFonts w:ascii="Arial Black" w:hAnsi="Arial Black" w:cs="Arial"/>
                        <w:b/>
                        <w:bCs/>
                        <w:color w:val="FFFFFF"/>
                        <w:sz w:val="20"/>
                        <w:szCs w:val="20"/>
                      </w:rPr>
                      <w:t>201</w:t>
                    </w:r>
                    <w:r>
                      <w:rPr>
                        <w:rFonts w:ascii="Arial Black" w:hAnsi="Arial Black" w:cs="Arial"/>
                        <w:b/>
                        <w:bCs/>
                        <w:color w:val="FFFFFF"/>
                        <w:sz w:val="20"/>
                        <w:szCs w:val="20"/>
                      </w:rPr>
                      <w:t>4</w:t>
                    </w:r>
                    <w:r>
                      <w:rPr>
                        <w:rFonts w:cs="Arial"/>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3E7519FF" wp14:editId="2D731212">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3B67FD" w:rsidRDefault="003B67FD"/>
  <w:p w:rsidR="003B67FD" w:rsidRDefault="003B67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7FD" w:rsidRDefault="003B67FD"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7363E93F" wp14:editId="5AF7FE43">
              <wp:simplePos x="0" y="0"/>
              <wp:positionH relativeFrom="column">
                <wp:posOffset>-843915</wp:posOffset>
              </wp:positionH>
              <wp:positionV relativeFrom="paragraph">
                <wp:posOffset>-295910</wp:posOffset>
              </wp:positionV>
              <wp:extent cx="4549775" cy="414655"/>
              <wp:effectExtent l="0" t="0" r="0" b="444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67FD" w:rsidRPr="0096226F" w:rsidRDefault="003B67FD" w:rsidP="00CB0B79">
                          <w:pPr>
                            <w:rPr>
                              <w:rFonts w:ascii="Arial Black" w:hAnsi="Arial Black"/>
                              <w:color w:val="FFFFFF"/>
                            </w:rPr>
                          </w:pPr>
                          <w:r>
                            <w:rPr>
                              <w:rFonts w:ascii="Arial Black" w:hAnsi="Arial Black" w:cs="Arial"/>
                              <w:b/>
                              <w:color w:val="FFFFFF"/>
                              <w:sz w:val="20"/>
                              <w:szCs w:val="20"/>
                            </w:rPr>
                            <w:t>MNCHP NETWORK BULLETIN July 11</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550524" w:rsidRPr="0096226F" w:rsidRDefault="00550524" w:rsidP="00CB0B79">
                    <w:pPr>
                      <w:rPr>
                        <w:rFonts w:ascii="Arial Black" w:hAnsi="Arial Black"/>
                        <w:color w:val="FFFFFF"/>
                      </w:rPr>
                    </w:pPr>
                    <w:r>
                      <w:rPr>
                        <w:rFonts w:ascii="Arial Black" w:hAnsi="Arial Black" w:cs="Arial"/>
                        <w:b/>
                        <w:color w:val="FFFFFF"/>
                        <w:sz w:val="20"/>
                        <w:szCs w:val="20"/>
                      </w:rPr>
                      <w:t>MNCHP NETWORK BULLETIN July 11</w:t>
                    </w:r>
                    <w:r>
                      <w:rPr>
                        <w:rFonts w:ascii="Arial Black" w:hAnsi="Arial Black" w:cs="Arial"/>
                        <w:color w:val="FFFFFF"/>
                        <w:sz w:val="20"/>
                        <w:szCs w:val="20"/>
                      </w:rPr>
                      <w:t>, 2014</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76E22B3A" wp14:editId="5DA13692">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7B008FC"/>
    <w:lvl w:ilvl="0">
      <w:start w:val="1"/>
      <w:numFmt w:val="decimal"/>
      <w:pStyle w:val="ListNumber"/>
      <w:lvlText w:val="%1."/>
      <w:lvlJc w:val="left"/>
      <w:pPr>
        <w:tabs>
          <w:tab w:val="num" w:pos="540"/>
        </w:tabs>
        <w:ind w:left="540" w:hanging="360"/>
      </w:pPr>
      <w:rPr>
        <w:b/>
        <w:color w:val="auto"/>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355163"/>
    <w:multiLevelType w:val="hybridMultilevel"/>
    <w:tmpl w:val="0CF6BF18"/>
    <w:lvl w:ilvl="0" w:tplc="CAC6AB38">
      <w:start w:val="17"/>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11A52A28"/>
    <w:multiLevelType w:val="hybridMultilevel"/>
    <w:tmpl w:val="23B665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238694D"/>
    <w:multiLevelType w:val="hybridMultilevel"/>
    <w:tmpl w:val="D80CE614"/>
    <w:lvl w:ilvl="0" w:tplc="827C6BD2">
      <w:start w:val="1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AE84224"/>
    <w:multiLevelType w:val="hybridMultilevel"/>
    <w:tmpl w:val="1FC8AB38"/>
    <w:lvl w:ilvl="0" w:tplc="0010BF50">
      <w:start w:val="1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4B22CA7"/>
    <w:multiLevelType w:val="hybridMultilevel"/>
    <w:tmpl w:val="6B5866B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nsid w:val="527A63B3"/>
    <w:multiLevelType w:val="hybridMultilevel"/>
    <w:tmpl w:val="3604B02A"/>
    <w:lvl w:ilvl="0" w:tplc="0010BF50">
      <w:start w:val="1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7310040"/>
    <w:multiLevelType w:val="hybridMultilevel"/>
    <w:tmpl w:val="BF00EC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6C9A2484"/>
    <w:multiLevelType w:val="hybridMultilevel"/>
    <w:tmpl w:val="039A9DBE"/>
    <w:lvl w:ilvl="0" w:tplc="0010BF50">
      <w:start w:val="15"/>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7"/>
  </w:num>
  <w:num w:numId="15">
    <w:abstractNumId w:val="13"/>
  </w:num>
  <w:num w:numId="16">
    <w:abstractNumId w:val="15"/>
  </w:num>
  <w:num w:numId="17">
    <w:abstractNumId w:val="10"/>
  </w:num>
  <w:num w:numId="1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0711"/>
    <w:rsid w:val="000125D2"/>
    <w:rsid w:val="0001339B"/>
    <w:rsid w:val="000147F7"/>
    <w:rsid w:val="000166F5"/>
    <w:rsid w:val="00016906"/>
    <w:rsid w:val="00017BDF"/>
    <w:rsid w:val="00020083"/>
    <w:rsid w:val="00023E0D"/>
    <w:rsid w:val="00023EBD"/>
    <w:rsid w:val="00026029"/>
    <w:rsid w:val="000266AE"/>
    <w:rsid w:val="00026935"/>
    <w:rsid w:val="00026B9E"/>
    <w:rsid w:val="00026D9E"/>
    <w:rsid w:val="000309FC"/>
    <w:rsid w:val="000321D4"/>
    <w:rsid w:val="00034B54"/>
    <w:rsid w:val="00035C60"/>
    <w:rsid w:val="00036178"/>
    <w:rsid w:val="00036805"/>
    <w:rsid w:val="00037393"/>
    <w:rsid w:val="00041E96"/>
    <w:rsid w:val="00043319"/>
    <w:rsid w:val="0004566B"/>
    <w:rsid w:val="00050F43"/>
    <w:rsid w:val="000522F6"/>
    <w:rsid w:val="00053406"/>
    <w:rsid w:val="00053962"/>
    <w:rsid w:val="00054032"/>
    <w:rsid w:val="0005694D"/>
    <w:rsid w:val="000577F7"/>
    <w:rsid w:val="00062127"/>
    <w:rsid w:val="00067306"/>
    <w:rsid w:val="000717C1"/>
    <w:rsid w:val="00072E49"/>
    <w:rsid w:val="000740EB"/>
    <w:rsid w:val="00074307"/>
    <w:rsid w:val="00076C19"/>
    <w:rsid w:val="000814E2"/>
    <w:rsid w:val="00083C40"/>
    <w:rsid w:val="00083E07"/>
    <w:rsid w:val="00084547"/>
    <w:rsid w:val="00086831"/>
    <w:rsid w:val="0008761D"/>
    <w:rsid w:val="00092548"/>
    <w:rsid w:val="0009374A"/>
    <w:rsid w:val="0009387A"/>
    <w:rsid w:val="000958DF"/>
    <w:rsid w:val="00096205"/>
    <w:rsid w:val="000966C0"/>
    <w:rsid w:val="0009675D"/>
    <w:rsid w:val="000973AA"/>
    <w:rsid w:val="0009790B"/>
    <w:rsid w:val="000A0560"/>
    <w:rsid w:val="000A1670"/>
    <w:rsid w:val="000A1C67"/>
    <w:rsid w:val="000A47E6"/>
    <w:rsid w:val="000A4D3F"/>
    <w:rsid w:val="000A767E"/>
    <w:rsid w:val="000B1E6D"/>
    <w:rsid w:val="000B390F"/>
    <w:rsid w:val="000B4146"/>
    <w:rsid w:val="000B554B"/>
    <w:rsid w:val="000B62EB"/>
    <w:rsid w:val="000B69C0"/>
    <w:rsid w:val="000B7F43"/>
    <w:rsid w:val="000C0538"/>
    <w:rsid w:val="000C108B"/>
    <w:rsid w:val="000C2ECD"/>
    <w:rsid w:val="000C3067"/>
    <w:rsid w:val="000C3D1E"/>
    <w:rsid w:val="000C5A57"/>
    <w:rsid w:val="000C7321"/>
    <w:rsid w:val="000D0903"/>
    <w:rsid w:val="000D093A"/>
    <w:rsid w:val="000D35B9"/>
    <w:rsid w:val="000D3F07"/>
    <w:rsid w:val="000D4E9D"/>
    <w:rsid w:val="000D7D37"/>
    <w:rsid w:val="000E09F9"/>
    <w:rsid w:val="000E2360"/>
    <w:rsid w:val="000E433E"/>
    <w:rsid w:val="000F53FD"/>
    <w:rsid w:val="000F694B"/>
    <w:rsid w:val="00101D76"/>
    <w:rsid w:val="0010284C"/>
    <w:rsid w:val="00102F5D"/>
    <w:rsid w:val="00106064"/>
    <w:rsid w:val="001066B3"/>
    <w:rsid w:val="00112091"/>
    <w:rsid w:val="00112D98"/>
    <w:rsid w:val="00132FA6"/>
    <w:rsid w:val="00133205"/>
    <w:rsid w:val="00133DB4"/>
    <w:rsid w:val="00134C35"/>
    <w:rsid w:val="00134F43"/>
    <w:rsid w:val="00140E03"/>
    <w:rsid w:val="001467CC"/>
    <w:rsid w:val="00151B0C"/>
    <w:rsid w:val="00151B72"/>
    <w:rsid w:val="00154C28"/>
    <w:rsid w:val="00156978"/>
    <w:rsid w:val="00162043"/>
    <w:rsid w:val="0016771A"/>
    <w:rsid w:val="0016791F"/>
    <w:rsid w:val="00167BA3"/>
    <w:rsid w:val="00171086"/>
    <w:rsid w:val="0017115E"/>
    <w:rsid w:val="001727BD"/>
    <w:rsid w:val="00174DED"/>
    <w:rsid w:val="001755C7"/>
    <w:rsid w:val="00185992"/>
    <w:rsid w:val="00187CEC"/>
    <w:rsid w:val="001900AD"/>
    <w:rsid w:val="0019161B"/>
    <w:rsid w:val="00192CD8"/>
    <w:rsid w:val="00194F85"/>
    <w:rsid w:val="00195DFB"/>
    <w:rsid w:val="0019758C"/>
    <w:rsid w:val="001A0D83"/>
    <w:rsid w:val="001A19E3"/>
    <w:rsid w:val="001A1A4A"/>
    <w:rsid w:val="001A2E70"/>
    <w:rsid w:val="001A5E91"/>
    <w:rsid w:val="001A61BE"/>
    <w:rsid w:val="001B07C8"/>
    <w:rsid w:val="001B11E7"/>
    <w:rsid w:val="001B241B"/>
    <w:rsid w:val="001B2769"/>
    <w:rsid w:val="001B3A35"/>
    <w:rsid w:val="001B45A2"/>
    <w:rsid w:val="001C1358"/>
    <w:rsid w:val="001C3666"/>
    <w:rsid w:val="001C53B9"/>
    <w:rsid w:val="001C5A5E"/>
    <w:rsid w:val="001C63EE"/>
    <w:rsid w:val="001D431B"/>
    <w:rsid w:val="001D5F04"/>
    <w:rsid w:val="001D68BD"/>
    <w:rsid w:val="001E19CA"/>
    <w:rsid w:val="001E4C64"/>
    <w:rsid w:val="001E7024"/>
    <w:rsid w:val="001E7962"/>
    <w:rsid w:val="001F35C7"/>
    <w:rsid w:val="001F3F31"/>
    <w:rsid w:val="001F4306"/>
    <w:rsid w:val="001F6F5F"/>
    <w:rsid w:val="001F7BA7"/>
    <w:rsid w:val="0020000A"/>
    <w:rsid w:val="0020260B"/>
    <w:rsid w:val="002046FA"/>
    <w:rsid w:val="0020689B"/>
    <w:rsid w:val="00207250"/>
    <w:rsid w:val="00207A8F"/>
    <w:rsid w:val="00211D8D"/>
    <w:rsid w:val="002140A5"/>
    <w:rsid w:val="0021702D"/>
    <w:rsid w:val="00220446"/>
    <w:rsid w:val="00220F0E"/>
    <w:rsid w:val="00223889"/>
    <w:rsid w:val="002249A3"/>
    <w:rsid w:val="002256F7"/>
    <w:rsid w:val="002276A3"/>
    <w:rsid w:val="00230AF5"/>
    <w:rsid w:val="00231BEE"/>
    <w:rsid w:val="00233B2F"/>
    <w:rsid w:val="002412B6"/>
    <w:rsid w:val="0024256C"/>
    <w:rsid w:val="002436E2"/>
    <w:rsid w:val="00243EEC"/>
    <w:rsid w:val="002444B8"/>
    <w:rsid w:val="00253307"/>
    <w:rsid w:val="00255DE3"/>
    <w:rsid w:val="00256752"/>
    <w:rsid w:val="00261E6F"/>
    <w:rsid w:val="00261F42"/>
    <w:rsid w:val="0026314D"/>
    <w:rsid w:val="00267215"/>
    <w:rsid w:val="00267509"/>
    <w:rsid w:val="002679C1"/>
    <w:rsid w:val="00267E16"/>
    <w:rsid w:val="00270433"/>
    <w:rsid w:val="00271934"/>
    <w:rsid w:val="00272285"/>
    <w:rsid w:val="0027516E"/>
    <w:rsid w:val="00280E4F"/>
    <w:rsid w:val="00286856"/>
    <w:rsid w:val="002934AE"/>
    <w:rsid w:val="0029440B"/>
    <w:rsid w:val="0029455F"/>
    <w:rsid w:val="00296161"/>
    <w:rsid w:val="002973E5"/>
    <w:rsid w:val="002A0740"/>
    <w:rsid w:val="002A0A21"/>
    <w:rsid w:val="002A0B47"/>
    <w:rsid w:val="002A64D4"/>
    <w:rsid w:val="002B064D"/>
    <w:rsid w:val="002B0F36"/>
    <w:rsid w:val="002B1AB8"/>
    <w:rsid w:val="002B252D"/>
    <w:rsid w:val="002B2F24"/>
    <w:rsid w:val="002B3240"/>
    <w:rsid w:val="002B3EEC"/>
    <w:rsid w:val="002B40AC"/>
    <w:rsid w:val="002B444A"/>
    <w:rsid w:val="002B467F"/>
    <w:rsid w:val="002B7DA9"/>
    <w:rsid w:val="002C11ED"/>
    <w:rsid w:val="002C1F78"/>
    <w:rsid w:val="002C2139"/>
    <w:rsid w:val="002C5588"/>
    <w:rsid w:val="002C5B45"/>
    <w:rsid w:val="002D030C"/>
    <w:rsid w:val="002D350B"/>
    <w:rsid w:val="002D5553"/>
    <w:rsid w:val="002D5F58"/>
    <w:rsid w:val="002D62DA"/>
    <w:rsid w:val="002E0D2F"/>
    <w:rsid w:val="002E0E6A"/>
    <w:rsid w:val="002E66CA"/>
    <w:rsid w:val="002F0303"/>
    <w:rsid w:val="002F07D7"/>
    <w:rsid w:val="002F1F48"/>
    <w:rsid w:val="002F2AED"/>
    <w:rsid w:val="002F43A4"/>
    <w:rsid w:val="002F4B38"/>
    <w:rsid w:val="002F6851"/>
    <w:rsid w:val="00300D67"/>
    <w:rsid w:val="003048B8"/>
    <w:rsid w:val="0030690A"/>
    <w:rsid w:val="0030727B"/>
    <w:rsid w:val="0031370F"/>
    <w:rsid w:val="003139D9"/>
    <w:rsid w:val="00314FB9"/>
    <w:rsid w:val="00315BB6"/>
    <w:rsid w:val="003160A3"/>
    <w:rsid w:val="0032235E"/>
    <w:rsid w:val="00323A24"/>
    <w:rsid w:val="00327779"/>
    <w:rsid w:val="003306EA"/>
    <w:rsid w:val="00331B22"/>
    <w:rsid w:val="00331B7A"/>
    <w:rsid w:val="003326F0"/>
    <w:rsid w:val="003327C4"/>
    <w:rsid w:val="003353E5"/>
    <w:rsid w:val="0034112B"/>
    <w:rsid w:val="00341CB3"/>
    <w:rsid w:val="00343A2D"/>
    <w:rsid w:val="003450DD"/>
    <w:rsid w:val="00346C6F"/>
    <w:rsid w:val="00351E5A"/>
    <w:rsid w:val="00351F58"/>
    <w:rsid w:val="00352396"/>
    <w:rsid w:val="00360743"/>
    <w:rsid w:val="00360F04"/>
    <w:rsid w:val="0036297D"/>
    <w:rsid w:val="00363C5E"/>
    <w:rsid w:val="003646F3"/>
    <w:rsid w:val="00365F70"/>
    <w:rsid w:val="00371CB4"/>
    <w:rsid w:val="0037547C"/>
    <w:rsid w:val="00375C92"/>
    <w:rsid w:val="003803A7"/>
    <w:rsid w:val="00382C5C"/>
    <w:rsid w:val="00385D40"/>
    <w:rsid w:val="00386D79"/>
    <w:rsid w:val="00391084"/>
    <w:rsid w:val="003930C0"/>
    <w:rsid w:val="00393CEF"/>
    <w:rsid w:val="00394D9F"/>
    <w:rsid w:val="00395C99"/>
    <w:rsid w:val="00397366"/>
    <w:rsid w:val="003A3A9A"/>
    <w:rsid w:val="003A4DBC"/>
    <w:rsid w:val="003B14E3"/>
    <w:rsid w:val="003B67FD"/>
    <w:rsid w:val="003B720A"/>
    <w:rsid w:val="003C1A0F"/>
    <w:rsid w:val="003C3CEA"/>
    <w:rsid w:val="003C4393"/>
    <w:rsid w:val="003C7868"/>
    <w:rsid w:val="003C7E7A"/>
    <w:rsid w:val="003D1112"/>
    <w:rsid w:val="003D1E34"/>
    <w:rsid w:val="003D4438"/>
    <w:rsid w:val="003D48EB"/>
    <w:rsid w:val="003D5C00"/>
    <w:rsid w:val="003D5F44"/>
    <w:rsid w:val="003D6439"/>
    <w:rsid w:val="003D6553"/>
    <w:rsid w:val="003E086E"/>
    <w:rsid w:val="003E42BC"/>
    <w:rsid w:val="003E48ED"/>
    <w:rsid w:val="003E697C"/>
    <w:rsid w:val="003E72CC"/>
    <w:rsid w:val="003F07CE"/>
    <w:rsid w:val="003F4EFA"/>
    <w:rsid w:val="003F7823"/>
    <w:rsid w:val="004002EE"/>
    <w:rsid w:val="004014BF"/>
    <w:rsid w:val="0040156F"/>
    <w:rsid w:val="004043CB"/>
    <w:rsid w:val="00406556"/>
    <w:rsid w:val="00411708"/>
    <w:rsid w:val="00412196"/>
    <w:rsid w:val="00412616"/>
    <w:rsid w:val="0041278D"/>
    <w:rsid w:val="0041506C"/>
    <w:rsid w:val="00421A67"/>
    <w:rsid w:val="00422775"/>
    <w:rsid w:val="004250FF"/>
    <w:rsid w:val="004251C6"/>
    <w:rsid w:val="00425D7A"/>
    <w:rsid w:val="00432F37"/>
    <w:rsid w:val="004338F0"/>
    <w:rsid w:val="00434977"/>
    <w:rsid w:val="00435527"/>
    <w:rsid w:val="004366E3"/>
    <w:rsid w:val="00437BBA"/>
    <w:rsid w:val="00440146"/>
    <w:rsid w:val="0044086A"/>
    <w:rsid w:val="00440F81"/>
    <w:rsid w:val="004410C9"/>
    <w:rsid w:val="00444952"/>
    <w:rsid w:val="00446156"/>
    <w:rsid w:val="004465E9"/>
    <w:rsid w:val="00447AB3"/>
    <w:rsid w:val="00447D0A"/>
    <w:rsid w:val="004504A8"/>
    <w:rsid w:val="00450C27"/>
    <w:rsid w:val="00450D12"/>
    <w:rsid w:val="00451A67"/>
    <w:rsid w:val="004527E8"/>
    <w:rsid w:val="004542EB"/>
    <w:rsid w:val="00461351"/>
    <w:rsid w:val="00462201"/>
    <w:rsid w:val="00463281"/>
    <w:rsid w:val="00466AA9"/>
    <w:rsid w:val="004703FA"/>
    <w:rsid w:val="0047394A"/>
    <w:rsid w:val="0047481F"/>
    <w:rsid w:val="00477EFB"/>
    <w:rsid w:val="004806B7"/>
    <w:rsid w:val="00480D68"/>
    <w:rsid w:val="004873AF"/>
    <w:rsid w:val="004959BC"/>
    <w:rsid w:val="004961D6"/>
    <w:rsid w:val="00497AEC"/>
    <w:rsid w:val="004A2532"/>
    <w:rsid w:val="004A28C9"/>
    <w:rsid w:val="004A7234"/>
    <w:rsid w:val="004A7392"/>
    <w:rsid w:val="004B1FC6"/>
    <w:rsid w:val="004B2199"/>
    <w:rsid w:val="004B2638"/>
    <w:rsid w:val="004C09DB"/>
    <w:rsid w:val="004C124D"/>
    <w:rsid w:val="004C64A8"/>
    <w:rsid w:val="004D06E5"/>
    <w:rsid w:val="004D0E55"/>
    <w:rsid w:val="004D31AC"/>
    <w:rsid w:val="004D4379"/>
    <w:rsid w:val="004D46D4"/>
    <w:rsid w:val="004D736E"/>
    <w:rsid w:val="004D76A0"/>
    <w:rsid w:val="004D774A"/>
    <w:rsid w:val="004E0C95"/>
    <w:rsid w:val="004E177D"/>
    <w:rsid w:val="004E1BFB"/>
    <w:rsid w:val="004E1DA9"/>
    <w:rsid w:val="004E61D6"/>
    <w:rsid w:val="004E6DAD"/>
    <w:rsid w:val="004E74F2"/>
    <w:rsid w:val="004E7EEA"/>
    <w:rsid w:val="004F3B51"/>
    <w:rsid w:val="004F7689"/>
    <w:rsid w:val="004F7935"/>
    <w:rsid w:val="004F7E58"/>
    <w:rsid w:val="0051024D"/>
    <w:rsid w:val="00512B53"/>
    <w:rsid w:val="00513047"/>
    <w:rsid w:val="0051757A"/>
    <w:rsid w:val="00520294"/>
    <w:rsid w:val="00523B95"/>
    <w:rsid w:val="00525647"/>
    <w:rsid w:val="00526FB2"/>
    <w:rsid w:val="00526FEC"/>
    <w:rsid w:val="005301CD"/>
    <w:rsid w:val="00531B60"/>
    <w:rsid w:val="00532243"/>
    <w:rsid w:val="00532379"/>
    <w:rsid w:val="005363C1"/>
    <w:rsid w:val="00546AC0"/>
    <w:rsid w:val="00550524"/>
    <w:rsid w:val="00552327"/>
    <w:rsid w:val="00553864"/>
    <w:rsid w:val="0055524B"/>
    <w:rsid w:val="00560134"/>
    <w:rsid w:val="00561A3C"/>
    <w:rsid w:val="00562D65"/>
    <w:rsid w:val="0056386C"/>
    <w:rsid w:val="00565014"/>
    <w:rsid w:val="005653A0"/>
    <w:rsid w:val="00565F7C"/>
    <w:rsid w:val="00566E40"/>
    <w:rsid w:val="00575F7E"/>
    <w:rsid w:val="00576D79"/>
    <w:rsid w:val="005815E7"/>
    <w:rsid w:val="005818D9"/>
    <w:rsid w:val="00591A3D"/>
    <w:rsid w:val="00592A4F"/>
    <w:rsid w:val="005952A1"/>
    <w:rsid w:val="00595FD4"/>
    <w:rsid w:val="005A10DB"/>
    <w:rsid w:val="005A27E4"/>
    <w:rsid w:val="005A4716"/>
    <w:rsid w:val="005B2D10"/>
    <w:rsid w:val="005B4F4A"/>
    <w:rsid w:val="005B4F9E"/>
    <w:rsid w:val="005C014F"/>
    <w:rsid w:val="005C560C"/>
    <w:rsid w:val="005D09FC"/>
    <w:rsid w:val="005D103C"/>
    <w:rsid w:val="005D3D11"/>
    <w:rsid w:val="005E65F8"/>
    <w:rsid w:val="005E6659"/>
    <w:rsid w:val="005F2A53"/>
    <w:rsid w:val="005F3239"/>
    <w:rsid w:val="005F45EB"/>
    <w:rsid w:val="005F67DA"/>
    <w:rsid w:val="005F7878"/>
    <w:rsid w:val="00604E82"/>
    <w:rsid w:val="00612499"/>
    <w:rsid w:val="00617286"/>
    <w:rsid w:val="006201EA"/>
    <w:rsid w:val="00623952"/>
    <w:rsid w:val="006244F0"/>
    <w:rsid w:val="00624DE8"/>
    <w:rsid w:val="00632199"/>
    <w:rsid w:val="0063369F"/>
    <w:rsid w:val="0063616C"/>
    <w:rsid w:val="0063768D"/>
    <w:rsid w:val="00637B97"/>
    <w:rsid w:val="00637EF9"/>
    <w:rsid w:val="00641506"/>
    <w:rsid w:val="00641AC1"/>
    <w:rsid w:val="006473D7"/>
    <w:rsid w:val="006477B4"/>
    <w:rsid w:val="00651B1B"/>
    <w:rsid w:val="00652BD7"/>
    <w:rsid w:val="0065316A"/>
    <w:rsid w:val="00653621"/>
    <w:rsid w:val="006545D3"/>
    <w:rsid w:val="00655EF6"/>
    <w:rsid w:val="00656A82"/>
    <w:rsid w:val="00656FDD"/>
    <w:rsid w:val="006626F1"/>
    <w:rsid w:val="006700CD"/>
    <w:rsid w:val="006703AD"/>
    <w:rsid w:val="00670B6D"/>
    <w:rsid w:val="006753F1"/>
    <w:rsid w:val="00675B36"/>
    <w:rsid w:val="00675DA9"/>
    <w:rsid w:val="0067632F"/>
    <w:rsid w:val="00681345"/>
    <w:rsid w:val="00682A51"/>
    <w:rsid w:val="00682C35"/>
    <w:rsid w:val="006844E0"/>
    <w:rsid w:val="006916FD"/>
    <w:rsid w:val="00692D84"/>
    <w:rsid w:val="0069558F"/>
    <w:rsid w:val="006956BF"/>
    <w:rsid w:val="00697CA2"/>
    <w:rsid w:val="006A41D9"/>
    <w:rsid w:val="006A5661"/>
    <w:rsid w:val="006A5EF1"/>
    <w:rsid w:val="006A6B39"/>
    <w:rsid w:val="006A6B9D"/>
    <w:rsid w:val="006A7210"/>
    <w:rsid w:val="006A7ED4"/>
    <w:rsid w:val="006B4786"/>
    <w:rsid w:val="006B5593"/>
    <w:rsid w:val="006B7DAC"/>
    <w:rsid w:val="006C0D34"/>
    <w:rsid w:val="006D0A59"/>
    <w:rsid w:val="006D183D"/>
    <w:rsid w:val="006D51DC"/>
    <w:rsid w:val="006D7D26"/>
    <w:rsid w:val="006D7E76"/>
    <w:rsid w:val="006E27CC"/>
    <w:rsid w:val="006E28BA"/>
    <w:rsid w:val="006E3DA7"/>
    <w:rsid w:val="006E3F01"/>
    <w:rsid w:val="006F4F9E"/>
    <w:rsid w:val="00703777"/>
    <w:rsid w:val="00706EC2"/>
    <w:rsid w:val="00706F7D"/>
    <w:rsid w:val="0071455A"/>
    <w:rsid w:val="00714E7B"/>
    <w:rsid w:val="007157A2"/>
    <w:rsid w:val="00716ABB"/>
    <w:rsid w:val="007201F2"/>
    <w:rsid w:val="007214F6"/>
    <w:rsid w:val="00722132"/>
    <w:rsid w:val="007238C1"/>
    <w:rsid w:val="0072433D"/>
    <w:rsid w:val="0072538A"/>
    <w:rsid w:val="007271DD"/>
    <w:rsid w:val="0073507C"/>
    <w:rsid w:val="00737670"/>
    <w:rsid w:val="007402FE"/>
    <w:rsid w:val="00740A65"/>
    <w:rsid w:val="0074613D"/>
    <w:rsid w:val="00746D96"/>
    <w:rsid w:val="00747405"/>
    <w:rsid w:val="00753F9E"/>
    <w:rsid w:val="00755845"/>
    <w:rsid w:val="0075597E"/>
    <w:rsid w:val="00757874"/>
    <w:rsid w:val="0076103E"/>
    <w:rsid w:val="0076160F"/>
    <w:rsid w:val="00761F3A"/>
    <w:rsid w:val="00765987"/>
    <w:rsid w:val="00766D8E"/>
    <w:rsid w:val="00767E8A"/>
    <w:rsid w:val="00770674"/>
    <w:rsid w:val="00771D57"/>
    <w:rsid w:val="00773DEE"/>
    <w:rsid w:val="007835B3"/>
    <w:rsid w:val="0079171B"/>
    <w:rsid w:val="00792EA7"/>
    <w:rsid w:val="00795CF0"/>
    <w:rsid w:val="007A0B85"/>
    <w:rsid w:val="007A1809"/>
    <w:rsid w:val="007A1D4B"/>
    <w:rsid w:val="007A350C"/>
    <w:rsid w:val="007A3745"/>
    <w:rsid w:val="007A7ABB"/>
    <w:rsid w:val="007B0633"/>
    <w:rsid w:val="007B086B"/>
    <w:rsid w:val="007B099C"/>
    <w:rsid w:val="007B32DA"/>
    <w:rsid w:val="007B53BF"/>
    <w:rsid w:val="007B5485"/>
    <w:rsid w:val="007B55C5"/>
    <w:rsid w:val="007B62EE"/>
    <w:rsid w:val="007C1B0B"/>
    <w:rsid w:val="007C2773"/>
    <w:rsid w:val="007C2F05"/>
    <w:rsid w:val="007C5932"/>
    <w:rsid w:val="007D0351"/>
    <w:rsid w:val="007D0FBE"/>
    <w:rsid w:val="007D1466"/>
    <w:rsid w:val="007D2332"/>
    <w:rsid w:val="007D6A42"/>
    <w:rsid w:val="007D7B75"/>
    <w:rsid w:val="007E4727"/>
    <w:rsid w:val="007E4E8C"/>
    <w:rsid w:val="007E6367"/>
    <w:rsid w:val="007E64BB"/>
    <w:rsid w:val="007E6710"/>
    <w:rsid w:val="007F016E"/>
    <w:rsid w:val="007F0BDC"/>
    <w:rsid w:val="007F1F2D"/>
    <w:rsid w:val="008000CE"/>
    <w:rsid w:val="00800401"/>
    <w:rsid w:val="00800650"/>
    <w:rsid w:val="00803022"/>
    <w:rsid w:val="00803C77"/>
    <w:rsid w:val="00804B16"/>
    <w:rsid w:val="00805E56"/>
    <w:rsid w:val="00810123"/>
    <w:rsid w:val="00815162"/>
    <w:rsid w:val="008151C3"/>
    <w:rsid w:val="0081673C"/>
    <w:rsid w:val="0081794B"/>
    <w:rsid w:val="00817D54"/>
    <w:rsid w:val="00821353"/>
    <w:rsid w:val="00823B46"/>
    <w:rsid w:val="008244AA"/>
    <w:rsid w:val="00826B9F"/>
    <w:rsid w:val="00826DE7"/>
    <w:rsid w:val="00831B01"/>
    <w:rsid w:val="008322DE"/>
    <w:rsid w:val="008363FB"/>
    <w:rsid w:val="008364D7"/>
    <w:rsid w:val="008401C7"/>
    <w:rsid w:val="00842A48"/>
    <w:rsid w:val="00843385"/>
    <w:rsid w:val="00843E55"/>
    <w:rsid w:val="00844057"/>
    <w:rsid w:val="0085211E"/>
    <w:rsid w:val="00852DBC"/>
    <w:rsid w:val="00853702"/>
    <w:rsid w:val="00856AD2"/>
    <w:rsid w:val="00865328"/>
    <w:rsid w:val="00865C4C"/>
    <w:rsid w:val="00870206"/>
    <w:rsid w:val="00880820"/>
    <w:rsid w:val="00883297"/>
    <w:rsid w:val="00885803"/>
    <w:rsid w:val="008858F6"/>
    <w:rsid w:val="00886B0A"/>
    <w:rsid w:val="00887296"/>
    <w:rsid w:val="00890745"/>
    <w:rsid w:val="0089145B"/>
    <w:rsid w:val="00892B35"/>
    <w:rsid w:val="0089504A"/>
    <w:rsid w:val="00895D50"/>
    <w:rsid w:val="0089715B"/>
    <w:rsid w:val="008A09C1"/>
    <w:rsid w:val="008A440B"/>
    <w:rsid w:val="008A4D92"/>
    <w:rsid w:val="008B16F8"/>
    <w:rsid w:val="008B2686"/>
    <w:rsid w:val="008B5A03"/>
    <w:rsid w:val="008C0547"/>
    <w:rsid w:val="008C4ABD"/>
    <w:rsid w:val="008C5263"/>
    <w:rsid w:val="008C59BC"/>
    <w:rsid w:val="008C64E0"/>
    <w:rsid w:val="008D055A"/>
    <w:rsid w:val="008D272C"/>
    <w:rsid w:val="008D46C4"/>
    <w:rsid w:val="008D4E69"/>
    <w:rsid w:val="008D5D84"/>
    <w:rsid w:val="008E2CED"/>
    <w:rsid w:val="008E4ACB"/>
    <w:rsid w:val="008E4FDB"/>
    <w:rsid w:val="008F2C27"/>
    <w:rsid w:val="008F3644"/>
    <w:rsid w:val="008F564B"/>
    <w:rsid w:val="008F69D7"/>
    <w:rsid w:val="008F6B5A"/>
    <w:rsid w:val="00904798"/>
    <w:rsid w:val="00913684"/>
    <w:rsid w:val="009203CB"/>
    <w:rsid w:val="00920716"/>
    <w:rsid w:val="0092168F"/>
    <w:rsid w:val="009219FD"/>
    <w:rsid w:val="00927F34"/>
    <w:rsid w:val="00930ABF"/>
    <w:rsid w:val="00931799"/>
    <w:rsid w:val="00932805"/>
    <w:rsid w:val="00934D26"/>
    <w:rsid w:val="00935E75"/>
    <w:rsid w:val="00936094"/>
    <w:rsid w:val="009364F7"/>
    <w:rsid w:val="00937B9E"/>
    <w:rsid w:val="00941DBD"/>
    <w:rsid w:val="009421EB"/>
    <w:rsid w:val="009423A2"/>
    <w:rsid w:val="00946226"/>
    <w:rsid w:val="00954CFF"/>
    <w:rsid w:val="0096085C"/>
    <w:rsid w:val="009624C4"/>
    <w:rsid w:val="009644DF"/>
    <w:rsid w:val="009651CE"/>
    <w:rsid w:val="00965A69"/>
    <w:rsid w:val="00970851"/>
    <w:rsid w:val="009718A8"/>
    <w:rsid w:val="00972DDE"/>
    <w:rsid w:val="0097584C"/>
    <w:rsid w:val="00976F8D"/>
    <w:rsid w:val="009778BB"/>
    <w:rsid w:val="00981ADE"/>
    <w:rsid w:val="00981CD0"/>
    <w:rsid w:val="00983BF0"/>
    <w:rsid w:val="00983FDE"/>
    <w:rsid w:val="009870BF"/>
    <w:rsid w:val="0099065E"/>
    <w:rsid w:val="0099218E"/>
    <w:rsid w:val="0099276E"/>
    <w:rsid w:val="009974D5"/>
    <w:rsid w:val="009A03BC"/>
    <w:rsid w:val="009A1564"/>
    <w:rsid w:val="009A1788"/>
    <w:rsid w:val="009A3654"/>
    <w:rsid w:val="009B33A9"/>
    <w:rsid w:val="009B58AF"/>
    <w:rsid w:val="009B71CB"/>
    <w:rsid w:val="009B7501"/>
    <w:rsid w:val="009C2B5E"/>
    <w:rsid w:val="009C38CD"/>
    <w:rsid w:val="009C3905"/>
    <w:rsid w:val="009C456E"/>
    <w:rsid w:val="009C468D"/>
    <w:rsid w:val="009D0763"/>
    <w:rsid w:val="009D4A97"/>
    <w:rsid w:val="009D536E"/>
    <w:rsid w:val="009D75A7"/>
    <w:rsid w:val="009D7C62"/>
    <w:rsid w:val="009E0F30"/>
    <w:rsid w:val="009E4946"/>
    <w:rsid w:val="009E4EE3"/>
    <w:rsid w:val="009E63C1"/>
    <w:rsid w:val="009E6D15"/>
    <w:rsid w:val="009F16EE"/>
    <w:rsid w:val="009F2671"/>
    <w:rsid w:val="009F4CD5"/>
    <w:rsid w:val="009F5655"/>
    <w:rsid w:val="009F6B27"/>
    <w:rsid w:val="009F6C7A"/>
    <w:rsid w:val="009F7BA4"/>
    <w:rsid w:val="00A00A3D"/>
    <w:rsid w:val="00A01DB4"/>
    <w:rsid w:val="00A0272C"/>
    <w:rsid w:val="00A03875"/>
    <w:rsid w:val="00A04C49"/>
    <w:rsid w:val="00A06B2C"/>
    <w:rsid w:val="00A112B5"/>
    <w:rsid w:val="00A14573"/>
    <w:rsid w:val="00A15252"/>
    <w:rsid w:val="00A16B7B"/>
    <w:rsid w:val="00A17E08"/>
    <w:rsid w:val="00A22C19"/>
    <w:rsid w:val="00A25E54"/>
    <w:rsid w:val="00A3103A"/>
    <w:rsid w:val="00A3174B"/>
    <w:rsid w:val="00A33D4F"/>
    <w:rsid w:val="00A33F74"/>
    <w:rsid w:val="00A341DC"/>
    <w:rsid w:val="00A354DE"/>
    <w:rsid w:val="00A35739"/>
    <w:rsid w:val="00A36260"/>
    <w:rsid w:val="00A37736"/>
    <w:rsid w:val="00A415A7"/>
    <w:rsid w:val="00A43673"/>
    <w:rsid w:val="00A5288F"/>
    <w:rsid w:val="00A54134"/>
    <w:rsid w:val="00A56CDC"/>
    <w:rsid w:val="00A6165F"/>
    <w:rsid w:val="00A63124"/>
    <w:rsid w:val="00A63A9D"/>
    <w:rsid w:val="00A63C30"/>
    <w:rsid w:val="00A70403"/>
    <w:rsid w:val="00A74283"/>
    <w:rsid w:val="00A74A20"/>
    <w:rsid w:val="00A74D50"/>
    <w:rsid w:val="00A77B75"/>
    <w:rsid w:val="00A81378"/>
    <w:rsid w:val="00A8183A"/>
    <w:rsid w:val="00A82C17"/>
    <w:rsid w:val="00A82E9F"/>
    <w:rsid w:val="00A83A32"/>
    <w:rsid w:val="00A8480F"/>
    <w:rsid w:val="00A9464F"/>
    <w:rsid w:val="00A959C7"/>
    <w:rsid w:val="00AA0369"/>
    <w:rsid w:val="00AA2C4A"/>
    <w:rsid w:val="00AA30B1"/>
    <w:rsid w:val="00AA3E14"/>
    <w:rsid w:val="00AA529E"/>
    <w:rsid w:val="00AB173D"/>
    <w:rsid w:val="00AB306B"/>
    <w:rsid w:val="00AB3619"/>
    <w:rsid w:val="00AB5E6E"/>
    <w:rsid w:val="00AB6F0B"/>
    <w:rsid w:val="00AB718F"/>
    <w:rsid w:val="00AB71AA"/>
    <w:rsid w:val="00AC3310"/>
    <w:rsid w:val="00AC62AB"/>
    <w:rsid w:val="00AD3D16"/>
    <w:rsid w:val="00AD4DD5"/>
    <w:rsid w:val="00AE0E95"/>
    <w:rsid w:val="00AE119C"/>
    <w:rsid w:val="00AE4991"/>
    <w:rsid w:val="00AF5E16"/>
    <w:rsid w:val="00B00E00"/>
    <w:rsid w:val="00B01739"/>
    <w:rsid w:val="00B03825"/>
    <w:rsid w:val="00B04600"/>
    <w:rsid w:val="00B04AAD"/>
    <w:rsid w:val="00B05C29"/>
    <w:rsid w:val="00B116CF"/>
    <w:rsid w:val="00B13B3A"/>
    <w:rsid w:val="00B14186"/>
    <w:rsid w:val="00B14C61"/>
    <w:rsid w:val="00B16178"/>
    <w:rsid w:val="00B16F50"/>
    <w:rsid w:val="00B1765E"/>
    <w:rsid w:val="00B209BE"/>
    <w:rsid w:val="00B22C7B"/>
    <w:rsid w:val="00B24D74"/>
    <w:rsid w:val="00B26DED"/>
    <w:rsid w:val="00B2743D"/>
    <w:rsid w:val="00B3050F"/>
    <w:rsid w:val="00B315D9"/>
    <w:rsid w:val="00B32B70"/>
    <w:rsid w:val="00B40320"/>
    <w:rsid w:val="00B40D5E"/>
    <w:rsid w:val="00B42321"/>
    <w:rsid w:val="00B51A3A"/>
    <w:rsid w:val="00B53D86"/>
    <w:rsid w:val="00B5771F"/>
    <w:rsid w:val="00B57E2F"/>
    <w:rsid w:val="00B616F8"/>
    <w:rsid w:val="00B643C0"/>
    <w:rsid w:val="00B6574F"/>
    <w:rsid w:val="00B664F0"/>
    <w:rsid w:val="00B67D8F"/>
    <w:rsid w:val="00B67E0E"/>
    <w:rsid w:val="00B71A2F"/>
    <w:rsid w:val="00B74AB7"/>
    <w:rsid w:val="00B74DDD"/>
    <w:rsid w:val="00B75FDE"/>
    <w:rsid w:val="00B800B1"/>
    <w:rsid w:val="00B8269F"/>
    <w:rsid w:val="00B828AB"/>
    <w:rsid w:val="00B839E7"/>
    <w:rsid w:val="00B8453D"/>
    <w:rsid w:val="00B84730"/>
    <w:rsid w:val="00B87596"/>
    <w:rsid w:val="00B87597"/>
    <w:rsid w:val="00B907DE"/>
    <w:rsid w:val="00B920F3"/>
    <w:rsid w:val="00B923B3"/>
    <w:rsid w:val="00B92E07"/>
    <w:rsid w:val="00B9324B"/>
    <w:rsid w:val="00B952DA"/>
    <w:rsid w:val="00B95E7B"/>
    <w:rsid w:val="00B97C69"/>
    <w:rsid w:val="00BA250E"/>
    <w:rsid w:val="00BA2BA8"/>
    <w:rsid w:val="00BA644E"/>
    <w:rsid w:val="00BA7E63"/>
    <w:rsid w:val="00BB195C"/>
    <w:rsid w:val="00BB2415"/>
    <w:rsid w:val="00BB320F"/>
    <w:rsid w:val="00BB3594"/>
    <w:rsid w:val="00BB56A7"/>
    <w:rsid w:val="00BB6AD3"/>
    <w:rsid w:val="00BB721B"/>
    <w:rsid w:val="00BB7F46"/>
    <w:rsid w:val="00BC0BF7"/>
    <w:rsid w:val="00BC406B"/>
    <w:rsid w:val="00BC7296"/>
    <w:rsid w:val="00BD2432"/>
    <w:rsid w:val="00BD5F19"/>
    <w:rsid w:val="00BD642F"/>
    <w:rsid w:val="00BD76E2"/>
    <w:rsid w:val="00BE0B4D"/>
    <w:rsid w:val="00BE2353"/>
    <w:rsid w:val="00BE62BD"/>
    <w:rsid w:val="00BE7BB6"/>
    <w:rsid w:val="00BF119E"/>
    <w:rsid w:val="00BF3610"/>
    <w:rsid w:val="00BF3B8D"/>
    <w:rsid w:val="00BF51F3"/>
    <w:rsid w:val="00C018A0"/>
    <w:rsid w:val="00C0251B"/>
    <w:rsid w:val="00C02C4C"/>
    <w:rsid w:val="00C03864"/>
    <w:rsid w:val="00C03CB9"/>
    <w:rsid w:val="00C0454B"/>
    <w:rsid w:val="00C052A8"/>
    <w:rsid w:val="00C067EE"/>
    <w:rsid w:val="00C11056"/>
    <w:rsid w:val="00C1281D"/>
    <w:rsid w:val="00C12BC4"/>
    <w:rsid w:val="00C16E12"/>
    <w:rsid w:val="00C17F9E"/>
    <w:rsid w:val="00C2654D"/>
    <w:rsid w:val="00C26FC4"/>
    <w:rsid w:val="00C3073E"/>
    <w:rsid w:val="00C33C33"/>
    <w:rsid w:val="00C364AE"/>
    <w:rsid w:val="00C424A0"/>
    <w:rsid w:val="00C43478"/>
    <w:rsid w:val="00C46DDD"/>
    <w:rsid w:val="00C50209"/>
    <w:rsid w:val="00C51997"/>
    <w:rsid w:val="00C51E12"/>
    <w:rsid w:val="00C60BE8"/>
    <w:rsid w:val="00C61359"/>
    <w:rsid w:val="00C61C96"/>
    <w:rsid w:val="00C643BF"/>
    <w:rsid w:val="00C647BD"/>
    <w:rsid w:val="00C65F17"/>
    <w:rsid w:val="00C672C2"/>
    <w:rsid w:val="00C75630"/>
    <w:rsid w:val="00C8195D"/>
    <w:rsid w:val="00C823ED"/>
    <w:rsid w:val="00C8258A"/>
    <w:rsid w:val="00C841B0"/>
    <w:rsid w:val="00C85B1E"/>
    <w:rsid w:val="00C86452"/>
    <w:rsid w:val="00C87966"/>
    <w:rsid w:val="00C929CD"/>
    <w:rsid w:val="00C92A80"/>
    <w:rsid w:val="00C93429"/>
    <w:rsid w:val="00C9362A"/>
    <w:rsid w:val="00C94D0C"/>
    <w:rsid w:val="00CA22B9"/>
    <w:rsid w:val="00CA7F87"/>
    <w:rsid w:val="00CB0B79"/>
    <w:rsid w:val="00CB3124"/>
    <w:rsid w:val="00CB3FEF"/>
    <w:rsid w:val="00CB4594"/>
    <w:rsid w:val="00CB505E"/>
    <w:rsid w:val="00CB64CD"/>
    <w:rsid w:val="00CC1BFD"/>
    <w:rsid w:val="00CC4C06"/>
    <w:rsid w:val="00CC4C35"/>
    <w:rsid w:val="00CC5829"/>
    <w:rsid w:val="00CC70FA"/>
    <w:rsid w:val="00CD053F"/>
    <w:rsid w:val="00CD132D"/>
    <w:rsid w:val="00CD57D3"/>
    <w:rsid w:val="00CD58C3"/>
    <w:rsid w:val="00CD623E"/>
    <w:rsid w:val="00CE1042"/>
    <w:rsid w:val="00CE43B6"/>
    <w:rsid w:val="00CE4985"/>
    <w:rsid w:val="00CE4CEE"/>
    <w:rsid w:val="00CE58D9"/>
    <w:rsid w:val="00CE5D6D"/>
    <w:rsid w:val="00CF0E34"/>
    <w:rsid w:val="00CF151E"/>
    <w:rsid w:val="00CF231D"/>
    <w:rsid w:val="00CF28B3"/>
    <w:rsid w:val="00CF48CA"/>
    <w:rsid w:val="00CF7187"/>
    <w:rsid w:val="00D04BC3"/>
    <w:rsid w:val="00D053AB"/>
    <w:rsid w:val="00D070A4"/>
    <w:rsid w:val="00D10280"/>
    <w:rsid w:val="00D110D1"/>
    <w:rsid w:val="00D1120E"/>
    <w:rsid w:val="00D1154F"/>
    <w:rsid w:val="00D12B10"/>
    <w:rsid w:val="00D17B3E"/>
    <w:rsid w:val="00D21E2C"/>
    <w:rsid w:val="00D22D24"/>
    <w:rsid w:val="00D23D44"/>
    <w:rsid w:val="00D25115"/>
    <w:rsid w:val="00D27773"/>
    <w:rsid w:val="00D33358"/>
    <w:rsid w:val="00D33DD3"/>
    <w:rsid w:val="00D421A6"/>
    <w:rsid w:val="00D43338"/>
    <w:rsid w:val="00D46A52"/>
    <w:rsid w:val="00D54188"/>
    <w:rsid w:val="00D63C27"/>
    <w:rsid w:val="00D64B0F"/>
    <w:rsid w:val="00D65A7B"/>
    <w:rsid w:val="00D738C4"/>
    <w:rsid w:val="00D770E3"/>
    <w:rsid w:val="00D807B1"/>
    <w:rsid w:val="00D808EC"/>
    <w:rsid w:val="00D832F0"/>
    <w:rsid w:val="00D85D3E"/>
    <w:rsid w:val="00D868FA"/>
    <w:rsid w:val="00D86F80"/>
    <w:rsid w:val="00D9062E"/>
    <w:rsid w:val="00D92183"/>
    <w:rsid w:val="00D93A4A"/>
    <w:rsid w:val="00D96DE1"/>
    <w:rsid w:val="00DA592B"/>
    <w:rsid w:val="00DA62BA"/>
    <w:rsid w:val="00DA791A"/>
    <w:rsid w:val="00DB19A9"/>
    <w:rsid w:val="00DB226E"/>
    <w:rsid w:val="00DB2470"/>
    <w:rsid w:val="00DB30C6"/>
    <w:rsid w:val="00DC08F6"/>
    <w:rsid w:val="00DC0C4A"/>
    <w:rsid w:val="00DC0D9A"/>
    <w:rsid w:val="00DC15DA"/>
    <w:rsid w:val="00DC40A6"/>
    <w:rsid w:val="00DC6EFE"/>
    <w:rsid w:val="00DD2FA3"/>
    <w:rsid w:val="00DD46DE"/>
    <w:rsid w:val="00DD472D"/>
    <w:rsid w:val="00DD5F1F"/>
    <w:rsid w:val="00DD6ED8"/>
    <w:rsid w:val="00DE1D94"/>
    <w:rsid w:val="00DE474E"/>
    <w:rsid w:val="00DE4961"/>
    <w:rsid w:val="00DE6055"/>
    <w:rsid w:val="00DE614E"/>
    <w:rsid w:val="00DE61ED"/>
    <w:rsid w:val="00DF00CC"/>
    <w:rsid w:val="00DF0D6D"/>
    <w:rsid w:val="00DF1213"/>
    <w:rsid w:val="00DF2B2B"/>
    <w:rsid w:val="00DF3C30"/>
    <w:rsid w:val="00DF3CBC"/>
    <w:rsid w:val="00DF6AAF"/>
    <w:rsid w:val="00E0180A"/>
    <w:rsid w:val="00E03B64"/>
    <w:rsid w:val="00E076BC"/>
    <w:rsid w:val="00E1086B"/>
    <w:rsid w:val="00E14643"/>
    <w:rsid w:val="00E16967"/>
    <w:rsid w:val="00E16EC9"/>
    <w:rsid w:val="00E2040B"/>
    <w:rsid w:val="00E20433"/>
    <w:rsid w:val="00E22D93"/>
    <w:rsid w:val="00E2381E"/>
    <w:rsid w:val="00E23A49"/>
    <w:rsid w:val="00E26E88"/>
    <w:rsid w:val="00E34255"/>
    <w:rsid w:val="00E34D63"/>
    <w:rsid w:val="00E370E1"/>
    <w:rsid w:val="00E37892"/>
    <w:rsid w:val="00E40A26"/>
    <w:rsid w:val="00E42D96"/>
    <w:rsid w:val="00E4710B"/>
    <w:rsid w:val="00E47872"/>
    <w:rsid w:val="00E621FF"/>
    <w:rsid w:val="00E62E92"/>
    <w:rsid w:val="00E7075F"/>
    <w:rsid w:val="00E72653"/>
    <w:rsid w:val="00E72B3F"/>
    <w:rsid w:val="00E81EC0"/>
    <w:rsid w:val="00E822FD"/>
    <w:rsid w:val="00E836E4"/>
    <w:rsid w:val="00E84445"/>
    <w:rsid w:val="00E85B26"/>
    <w:rsid w:val="00E85B76"/>
    <w:rsid w:val="00E8669E"/>
    <w:rsid w:val="00E878F9"/>
    <w:rsid w:val="00E90833"/>
    <w:rsid w:val="00E92737"/>
    <w:rsid w:val="00E93270"/>
    <w:rsid w:val="00E9699D"/>
    <w:rsid w:val="00EA0E7F"/>
    <w:rsid w:val="00EA55BE"/>
    <w:rsid w:val="00EA7E98"/>
    <w:rsid w:val="00EB0430"/>
    <w:rsid w:val="00EB0C76"/>
    <w:rsid w:val="00EB2780"/>
    <w:rsid w:val="00EB3159"/>
    <w:rsid w:val="00EC1C87"/>
    <w:rsid w:val="00EC32B5"/>
    <w:rsid w:val="00EC4DB7"/>
    <w:rsid w:val="00EC593D"/>
    <w:rsid w:val="00EC6C5B"/>
    <w:rsid w:val="00ED196A"/>
    <w:rsid w:val="00ED2490"/>
    <w:rsid w:val="00ED3936"/>
    <w:rsid w:val="00ED3BBC"/>
    <w:rsid w:val="00ED4B83"/>
    <w:rsid w:val="00ED52AB"/>
    <w:rsid w:val="00ED60D8"/>
    <w:rsid w:val="00ED773C"/>
    <w:rsid w:val="00EE087D"/>
    <w:rsid w:val="00EE0AE8"/>
    <w:rsid w:val="00EE1272"/>
    <w:rsid w:val="00EE3C31"/>
    <w:rsid w:val="00EE4363"/>
    <w:rsid w:val="00EE4424"/>
    <w:rsid w:val="00EE4D89"/>
    <w:rsid w:val="00EE5F93"/>
    <w:rsid w:val="00EE5FD8"/>
    <w:rsid w:val="00EE6383"/>
    <w:rsid w:val="00EE6563"/>
    <w:rsid w:val="00EE7F6F"/>
    <w:rsid w:val="00EF1432"/>
    <w:rsid w:val="00EF1BDE"/>
    <w:rsid w:val="00EF2292"/>
    <w:rsid w:val="00EF2E53"/>
    <w:rsid w:val="00EF5ED8"/>
    <w:rsid w:val="00F023A0"/>
    <w:rsid w:val="00F05F33"/>
    <w:rsid w:val="00F06255"/>
    <w:rsid w:val="00F07A02"/>
    <w:rsid w:val="00F10F39"/>
    <w:rsid w:val="00F1259C"/>
    <w:rsid w:val="00F14DCB"/>
    <w:rsid w:val="00F166A3"/>
    <w:rsid w:val="00F16BCA"/>
    <w:rsid w:val="00F17C7A"/>
    <w:rsid w:val="00F216F4"/>
    <w:rsid w:val="00F21BB8"/>
    <w:rsid w:val="00F23949"/>
    <w:rsid w:val="00F24958"/>
    <w:rsid w:val="00F24B02"/>
    <w:rsid w:val="00F25487"/>
    <w:rsid w:val="00F26DB7"/>
    <w:rsid w:val="00F27A80"/>
    <w:rsid w:val="00F30199"/>
    <w:rsid w:val="00F30EB2"/>
    <w:rsid w:val="00F32040"/>
    <w:rsid w:val="00F330AD"/>
    <w:rsid w:val="00F33713"/>
    <w:rsid w:val="00F3443B"/>
    <w:rsid w:val="00F34D80"/>
    <w:rsid w:val="00F35F51"/>
    <w:rsid w:val="00F40E8C"/>
    <w:rsid w:val="00F41D7B"/>
    <w:rsid w:val="00F41F16"/>
    <w:rsid w:val="00F425B7"/>
    <w:rsid w:val="00F4471F"/>
    <w:rsid w:val="00F47095"/>
    <w:rsid w:val="00F5198C"/>
    <w:rsid w:val="00F51F88"/>
    <w:rsid w:val="00F52031"/>
    <w:rsid w:val="00F53F95"/>
    <w:rsid w:val="00F638DC"/>
    <w:rsid w:val="00F642FA"/>
    <w:rsid w:val="00F66F42"/>
    <w:rsid w:val="00F70059"/>
    <w:rsid w:val="00F70515"/>
    <w:rsid w:val="00F7073E"/>
    <w:rsid w:val="00F729D6"/>
    <w:rsid w:val="00F74A52"/>
    <w:rsid w:val="00F7753E"/>
    <w:rsid w:val="00F846A5"/>
    <w:rsid w:val="00F85553"/>
    <w:rsid w:val="00F95A3A"/>
    <w:rsid w:val="00F97389"/>
    <w:rsid w:val="00FA0738"/>
    <w:rsid w:val="00FA304D"/>
    <w:rsid w:val="00FA398D"/>
    <w:rsid w:val="00FA53D2"/>
    <w:rsid w:val="00FA7E2E"/>
    <w:rsid w:val="00FA7F13"/>
    <w:rsid w:val="00FB2647"/>
    <w:rsid w:val="00FB6296"/>
    <w:rsid w:val="00FB6FBB"/>
    <w:rsid w:val="00FB7AB5"/>
    <w:rsid w:val="00FC2F64"/>
    <w:rsid w:val="00FC36E6"/>
    <w:rsid w:val="00FC4BD3"/>
    <w:rsid w:val="00FC6C9B"/>
    <w:rsid w:val="00FC6FB9"/>
    <w:rsid w:val="00FD0CCE"/>
    <w:rsid w:val="00FD3E97"/>
    <w:rsid w:val="00FD5E41"/>
    <w:rsid w:val="00FD7949"/>
    <w:rsid w:val="00FD7F96"/>
    <w:rsid w:val="00FE0AB8"/>
    <w:rsid w:val="00FE5FDB"/>
    <w:rsid w:val="00FE60BD"/>
    <w:rsid w:val="00FF25E3"/>
    <w:rsid w:val="00FF3566"/>
    <w:rsid w:val="00FF3D20"/>
    <w:rsid w:val="00FF52E5"/>
    <w:rsid w:val="00FF54DE"/>
    <w:rsid w:val="00FF6B42"/>
    <w:rsid w:val="00FF7D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 w:type="paragraph" w:customStyle="1" w:styleId="Pa12">
    <w:name w:val="Pa12"/>
    <w:basedOn w:val="Default"/>
    <w:next w:val="Default"/>
    <w:uiPriority w:val="99"/>
    <w:rsid w:val="003C3CEA"/>
    <w:pPr>
      <w:spacing w:line="211" w:lineRule="atLeast"/>
    </w:pPr>
    <w:rPr>
      <w:rFonts w:ascii="Humanst521 BT" w:hAnsi="Humanst521 BT" w:cs="Times New Roman"/>
      <w:color w:val="auto"/>
      <w:lang w:val="en-CA"/>
    </w:rPr>
  </w:style>
  <w:style w:type="character" w:customStyle="1" w:styleId="wb-invisible">
    <w:name w:val="wb-invisible"/>
    <w:basedOn w:val="DefaultParagraphFont"/>
    <w:rsid w:val="003C3CEA"/>
  </w:style>
  <w:style w:type="character" w:customStyle="1" w:styleId="A9">
    <w:name w:val="A9"/>
    <w:uiPriority w:val="99"/>
    <w:rsid w:val="00F7073E"/>
    <w:rPr>
      <w:rFonts w:cs="GillSans Light"/>
      <w:color w:val="000000"/>
      <w:sz w:val="12"/>
      <w:szCs w:val="12"/>
    </w:rPr>
  </w:style>
  <w:style w:type="paragraph" w:customStyle="1" w:styleId="Pa0">
    <w:name w:val="Pa0"/>
    <w:basedOn w:val="Default"/>
    <w:next w:val="Default"/>
    <w:uiPriority w:val="99"/>
    <w:rsid w:val="00F7073E"/>
    <w:pPr>
      <w:spacing w:line="221" w:lineRule="atLeast"/>
    </w:pPr>
    <w:rPr>
      <w:rFonts w:ascii="GillSans Light" w:hAnsi="GillSans Light" w:cs="Times New Roman"/>
      <w:color w:val="auto"/>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List Paragraph" w:uiPriority="34"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34D63"/>
    <w:pPr>
      <w:spacing w:before="240" w:after="60"/>
      <w:outlineLvl w:val="4"/>
    </w:pPr>
    <w:rPr>
      <w:b/>
      <w:bCs/>
      <w:iCs/>
      <w:sz w:val="24"/>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tabs>
        <w:tab w:val="clear" w:pos="540"/>
        <w:tab w:val="num" w:pos="360"/>
      </w:tabs>
      <w:ind w:left="360"/>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34"/>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paragraph" w:customStyle="1" w:styleId="newsministry">
    <w:name w:val="newsministry"/>
    <w:basedOn w:val="Normal"/>
    <w:rsid w:val="00670B6D"/>
    <w:pPr>
      <w:spacing w:before="100" w:beforeAutospacing="1" w:after="100" w:afterAutospacing="1"/>
    </w:pPr>
    <w:rPr>
      <w:rFonts w:ascii="Times New Roman" w:hAnsi="Times New Roman"/>
      <w:sz w:val="24"/>
      <w:szCs w:val="24"/>
      <w:lang w:eastAsia="en-CA"/>
    </w:rPr>
  </w:style>
  <w:style w:type="character" w:customStyle="1" w:styleId="grey">
    <w:name w:val="grey"/>
    <w:basedOn w:val="DefaultParagraphFont"/>
    <w:rsid w:val="008C59BC"/>
  </w:style>
  <w:style w:type="paragraph" w:customStyle="1" w:styleId="Pa12">
    <w:name w:val="Pa12"/>
    <w:basedOn w:val="Default"/>
    <w:next w:val="Default"/>
    <w:uiPriority w:val="99"/>
    <w:rsid w:val="003C3CEA"/>
    <w:pPr>
      <w:spacing w:line="211" w:lineRule="atLeast"/>
    </w:pPr>
    <w:rPr>
      <w:rFonts w:ascii="Humanst521 BT" w:hAnsi="Humanst521 BT" w:cs="Times New Roman"/>
      <w:color w:val="auto"/>
      <w:lang w:val="en-CA"/>
    </w:rPr>
  </w:style>
  <w:style w:type="character" w:customStyle="1" w:styleId="wb-invisible">
    <w:name w:val="wb-invisible"/>
    <w:basedOn w:val="DefaultParagraphFont"/>
    <w:rsid w:val="003C3CEA"/>
  </w:style>
  <w:style w:type="character" w:customStyle="1" w:styleId="A9">
    <w:name w:val="A9"/>
    <w:uiPriority w:val="99"/>
    <w:rsid w:val="00F7073E"/>
    <w:rPr>
      <w:rFonts w:cs="GillSans Light"/>
      <w:color w:val="000000"/>
      <w:sz w:val="12"/>
      <w:szCs w:val="12"/>
    </w:rPr>
  </w:style>
  <w:style w:type="paragraph" w:customStyle="1" w:styleId="Pa0">
    <w:name w:val="Pa0"/>
    <w:basedOn w:val="Default"/>
    <w:next w:val="Default"/>
    <w:uiPriority w:val="99"/>
    <w:rsid w:val="00F7073E"/>
    <w:pPr>
      <w:spacing w:line="221" w:lineRule="atLeast"/>
    </w:pPr>
    <w:rPr>
      <w:rFonts w:ascii="GillSans Light" w:hAnsi="GillSans Light" w:cs="Times New Roman"/>
      <w:color w:val="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4914483">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97524760">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245227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197161933">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6863899">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77372964">
      <w:bodyDiv w:val="1"/>
      <w:marLeft w:val="0"/>
      <w:marRight w:val="0"/>
      <w:marTop w:val="0"/>
      <w:marBottom w:val="0"/>
      <w:divBdr>
        <w:top w:val="none" w:sz="0" w:space="0" w:color="auto"/>
        <w:left w:val="none" w:sz="0" w:space="0" w:color="auto"/>
        <w:bottom w:val="none" w:sz="0" w:space="0" w:color="auto"/>
        <w:right w:val="none" w:sz="0" w:space="0" w:color="auto"/>
      </w:divBdr>
    </w:div>
    <w:div w:id="285544785">
      <w:bodyDiv w:val="1"/>
      <w:marLeft w:val="0"/>
      <w:marRight w:val="0"/>
      <w:marTop w:val="0"/>
      <w:marBottom w:val="0"/>
      <w:divBdr>
        <w:top w:val="none" w:sz="0" w:space="0" w:color="auto"/>
        <w:left w:val="none" w:sz="0" w:space="0" w:color="auto"/>
        <w:bottom w:val="none" w:sz="0" w:space="0" w:color="auto"/>
        <w:right w:val="none" w:sz="0" w:space="0" w:color="auto"/>
      </w:divBdr>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1056778">
      <w:bodyDiv w:val="1"/>
      <w:marLeft w:val="0"/>
      <w:marRight w:val="0"/>
      <w:marTop w:val="0"/>
      <w:marBottom w:val="0"/>
      <w:divBdr>
        <w:top w:val="none" w:sz="0" w:space="0" w:color="auto"/>
        <w:left w:val="none" w:sz="0" w:space="0" w:color="auto"/>
        <w:bottom w:val="none" w:sz="0" w:space="0" w:color="auto"/>
        <w:right w:val="none" w:sz="0" w:space="0" w:color="auto"/>
      </w:divBdr>
    </w:div>
    <w:div w:id="295374257">
      <w:bodyDiv w:val="1"/>
      <w:marLeft w:val="0"/>
      <w:marRight w:val="0"/>
      <w:marTop w:val="0"/>
      <w:marBottom w:val="0"/>
      <w:divBdr>
        <w:top w:val="none" w:sz="0" w:space="0" w:color="auto"/>
        <w:left w:val="none" w:sz="0" w:space="0" w:color="auto"/>
        <w:bottom w:val="none" w:sz="0" w:space="0" w:color="auto"/>
        <w:right w:val="none" w:sz="0" w:space="0" w:color="auto"/>
      </w:divBdr>
      <w:divsChild>
        <w:div w:id="26757280">
          <w:marLeft w:val="0"/>
          <w:marRight w:val="0"/>
          <w:marTop w:val="0"/>
          <w:marBottom w:val="0"/>
          <w:divBdr>
            <w:top w:val="none" w:sz="0" w:space="0" w:color="auto"/>
            <w:left w:val="none" w:sz="0" w:space="0" w:color="auto"/>
            <w:bottom w:val="none" w:sz="0" w:space="0" w:color="auto"/>
            <w:right w:val="none" w:sz="0" w:space="0" w:color="auto"/>
          </w:divBdr>
        </w:div>
        <w:div w:id="1082412130">
          <w:marLeft w:val="0"/>
          <w:marRight w:val="0"/>
          <w:marTop w:val="0"/>
          <w:marBottom w:val="0"/>
          <w:divBdr>
            <w:top w:val="none" w:sz="0" w:space="0" w:color="auto"/>
            <w:left w:val="none" w:sz="0" w:space="0" w:color="auto"/>
            <w:bottom w:val="none" w:sz="0" w:space="0" w:color="auto"/>
            <w:right w:val="none" w:sz="0" w:space="0" w:color="auto"/>
          </w:divBdr>
        </w:div>
        <w:div w:id="2088989996">
          <w:marLeft w:val="0"/>
          <w:marRight w:val="0"/>
          <w:marTop w:val="0"/>
          <w:marBottom w:val="0"/>
          <w:divBdr>
            <w:top w:val="none" w:sz="0" w:space="0" w:color="auto"/>
            <w:left w:val="none" w:sz="0" w:space="0" w:color="auto"/>
            <w:bottom w:val="none" w:sz="0" w:space="0" w:color="auto"/>
            <w:right w:val="none" w:sz="0" w:space="0" w:color="auto"/>
          </w:divBdr>
        </w:div>
        <w:div w:id="1236281337">
          <w:marLeft w:val="0"/>
          <w:marRight w:val="0"/>
          <w:marTop w:val="0"/>
          <w:marBottom w:val="0"/>
          <w:divBdr>
            <w:top w:val="none" w:sz="0" w:space="0" w:color="auto"/>
            <w:left w:val="none" w:sz="0" w:space="0" w:color="auto"/>
            <w:bottom w:val="none" w:sz="0" w:space="0" w:color="auto"/>
            <w:right w:val="none" w:sz="0" w:space="0" w:color="auto"/>
          </w:divBdr>
        </w:div>
      </w:divsChild>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8918554">
      <w:bodyDiv w:val="1"/>
      <w:marLeft w:val="0"/>
      <w:marRight w:val="0"/>
      <w:marTop w:val="0"/>
      <w:marBottom w:val="0"/>
      <w:divBdr>
        <w:top w:val="none" w:sz="0" w:space="0" w:color="auto"/>
        <w:left w:val="none" w:sz="0" w:space="0" w:color="auto"/>
        <w:bottom w:val="none" w:sz="0" w:space="0" w:color="auto"/>
        <w:right w:val="none" w:sz="0" w:space="0" w:color="auto"/>
      </w:divBdr>
      <w:divsChild>
        <w:div w:id="705064272">
          <w:marLeft w:val="0"/>
          <w:marRight w:val="0"/>
          <w:marTop w:val="0"/>
          <w:marBottom w:val="0"/>
          <w:divBdr>
            <w:top w:val="none" w:sz="0" w:space="0" w:color="auto"/>
            <w:left w:val="none" w:sz="0" w:space="0" w:color="auto"/>
            <w:bottom w:val="none" w:sz="0" w:space="0" w:color="auto"/>
            <w:right w:val="none" w:sz="0" w:space="0" w:color="auto"/>
          </w:divBdr>
        </w:div>
        <w:div w:id="1047535137">
          <w:marLeft w:val="0"/>
          <w:marRight w:val="0"/>
          <w:marTop w:val="0"/>
          <w:marBottom w:val="0"/>
          <w:divBdr>
            <w:top w:val="none" w:sz="0" w:space="0" w:color="auto"/>
            <w:left w:val="none" w:sz="0" w:space="0" w:color="auto"/>
            <w:bottom w:val="none" w:sz="0" w:space="0" w:color="auto"/>
            <w:right w:val="none" w:sz="0" w:space="0" w:color="auto"/>
          </w:divBdr>
        </w:div>
        <w:div w:id="1937250530">
          <w:marLeft w:val="0"/>
          <w:marRight w:val="0"/>
          <w:marTop w:val="0"/>
          <w:marBottom w:val="0"/>
          <w:divBdr>
            <w:top w:val="none" w:sz="0" w:space="0" w:color="auto"/>
            <w:left w:val="none" w:sz="0" w:space="0" w:color="auto"/>
            <w:bottom w:val="none" w:sz="0" w:space="0" w:color="auto"/>
            <w:right w:val="none" w:sz="0" w:space="0" w:color="auto"/>
          </w:divBdr>
        </w:div>
        <w:div w:id="640042638">
          <w:marLeft w:val="0"/>
          <w:marRight w:val="0"/>
          <w:marTop w:val="0"/>
          <w:marBottom w:val="0"/>
          <w:divBdr>
            <w:top w:val="none" w:sz="0" w:space="0" w:color="auto"/>
            <w:left w:val="none" w:sz="0" w:space="0" w:color="auto"/>
            <w:bottom w:val="none" w:sz="0" w:space="0" w:color="auto"/>
            <w:right w:val="none" w:sz="0" w:space="0" w:color="auto"/>
          </w:divBdr>
        </w:div>
        <w:div w:id="1369330076">
          <w:marLeft w:val="0"/>
          <w:marRight w:val="0"/>
          <w:marTop w:val="0"/>
          <w:marBottom w:val="0"/>
          <w:divBdr>
            <w:top w:val="none" w:sz="0" w:space="0" w:color="auto"/>
            <w:left w:val="none" w:sz="0" w:space="0" w:color="auto"/>
            <w:bottom w:val="none" w:sz="0" w:space="0" w:color="auto"/>
            <w:right w:val="none" w:sz="0" w:space="0" w:color="auto"/>
          </w:divBdr>
        </w:div>
        <w:div w:id="1834833614">
          <w:marLeft w:val="0"/>
          <w:marRight w:val="0"/>
          <w:marTop w:val="0"/>
          <w:marBottom w:val="0"/>
          <w:divBdr>
            <w:top w:val="none" w:sz="0" w:space="0" w:color="auto"/>
            <w:left w:val="none" w:sz="0" w:space="0" w:color="auto"/>
            <w:bottom w:val="none" w:sz="0" w:space="0" w:color="auto"/>
            <w:right w:val="none" w:sz="0" w:space="0" w:color="auto"/>
          </w:divBdr>
        </w:div>
        <w:div w:id="1315527360">
          <w:marLeft w:val="0"/>
          <w:marRight w:val="0"/>
          <w:marTop w:val="0"/>
          <w:marBottom w:val="0"/>
          <w:divBdr>
            <w:top w:val="none" w:sz="0" w:space="0" w:color="auto"/>
            <w:left w:val="none" w:sz="0" w:space="0" w:color="auto"/>
            <w:bottom w:val="none" w:sz="0" w:space="0" w:color="auto"/>
            <w:right w:val="none" w:sz="0" w:space="0" w:color="auto"/>
          </w:divBdr>
        </w:div>
      </w:divsChild>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5787759">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1031494">
      <w:bodyDiv w:val="1"/>
      <w:marLeft w:val="0"/>
      <w:marRight w:val="0"/>
      <w:marTop w:val="0"/>
      <w:marBottom w:val="0"/>
      <w:divBdr>
        <w:top w:val="none" w:sz="0" w:space="0" w:color="auto"/>
        <w:left w:val="none" w:sz="0" w:space="0" w:color="auto"/>
        <w:bottom w:val="none" w:sz="0" w:space="0" w:color="auto"/>
        <w:right w:val="none" w:sz="0" w:space="0" w:color="auto"/>
      </w:divBdr>
      <w:divsChild>
        <w:div w:id="1890919739">
          <w:marLeft w:val="0"/>
          <w:marRight w:val="0"/>
          <w:marTop w:val="0"/>
          <w:marBottom w:val="0"/>
          <w:divBdr>
            <w:top w:val="none" w:sz="0" w:space="0" w:color="auto"/>
            <w:left w:val="none" w:sz="0" w:space="0" w:color="auto"/>
            <w:bottom w:val="none" w:sz="0" w:space="0" w:color="auto"/>
            <w:right w:val="none" w:sz="0" w:space="0" w:color="auto"/>
          </w:divBdr>
          <w:divsChild>
            <w:div w:id="536429853">
              <w:marLeft w:val="0"/>
              <w:marRight w:val="0"/>
              <w:marTop w:val="0"/>
              <w:marBottom w:val="0"/>
              <w:divBdr>
                <w:top w:val="none" w:sz="0" w:space="0" w:color="auto"/>
                <w:left w:val="none" w:sz="0" w:space="0" w:color="auto"/>
                <w:bottom w:val="none" w:sz="0" w:space="0" w:color="auto"/>
                <w:right w:val="none" w:sz="0" w:space="0" w:color="auto"/>
              </w:divBdr>
              <w:divsChild>
                <w:div w:id="446856718">
                  <w:marLeft w:val="0"/>
                  <w:marRight w:val="0"/>
                  <w:marTop w:val="0"/>
                  <w:marBottom w:val="0"/>
                  <w:divBdr>
                    <w:top w:val="none" w:sz="0" w:space="0" w:color="auto"/>
                    <w:left w:val="none" w:sz="0" w:space="0" w:color="auto"/>
                    <w:bottom w:val="none" w:sz="0" w:space="0" w:color="auto"/>
                    <w:right w:val="none" w:sz="0" w:space="0" w:color="auto"/>
                  </w:divBdr>
                </w:div>
              </w:divsChild>
            </w:div>
            <w:div w:id="310983726">
              <w:marLeft w:val="0"/>
              <w:marRight w:val="300"/>
              <w:marTop w:val="150"/>
              <w:marBottom w:val="150"/>
              <w:divBdr>
                <w:top w:val="single" w:sz="6" w:space="8" w:color="CCCCCC"/>
                <w:left w:val="none" w:sz="0" w:space="0" w:color="auto"/>
                <w:bottom w:val="single" w:sz="6" w:space="8" w:color="CCCCCC"/>
                <w:right w:val="none" w:sz="0" w:space="0" w:color="auto"/>
              </w:divBdr>
            </w:div>
            <w:div w:id="1121457680">
              <w:marLeft w:val="0"/>
              <w:marRight w:val="300"/>
              <w:marTop w:val="150"/>
              <w:marBottom w:val="0"/>
              <w:divBdr>
                <w:top w:val="none" w:sz="0" w:space="0" w:color="auto"/>
                <w:left w:val="none" w:sz="0" w:space="0" w:color="auto"/>
                <w:bottom w:val="none" w:sz="0" w:space="0" w:color="auto"/>
                <w:right w:val="none" w:sz="0" w:space="0" w:color="auto"/>
              </w:divBdr>
            </w:div>
          </w:divsChild>
        </w:div>
        <w:div w:id="1552158248">
          <w:marLeft w:val="0"/>
          <w:marRight w:val="0"/>
          <w:marTop w:val="0"/>
          <w:marBottom w:val="0"/>
          <w:divBdr>
            <w:top w:val="none" w:sz="0" w:space="0" w:color="auto"/>
            <w:left w:val="none" w:sz="0" w:space="0" w:color="auto"/>
            <w:bottom w:val="none" w:sz="0" w:space="0" w:color="auto"/>
            <w:right w:val="none" w:sz="0" w:space="0" w:color="auto"/>
          </w:divBdr>
          <w:divsChild>
            <w:div w:id="1582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406149182">
      <w:bodyDiv w:val="1"/>
      <w:marLeft w:val="0"/>
      <w:marRight w:val="0"/>
      <w:marTop w:val="0"/>
      <w:marBottom w:val="0"/>
      <w:divBdr>
        <w:top w:val="none" w:sz="0" w:space="0" w:color="auto"/>
        <w:left w:val="none" w:sz="0" w:space="0" w:color="auto"/>
        <w:bottom w:val="none" w:sz="0" w:space="0" w:color="auto"/>
        <w:right w:val="none" w:sz="0" w:space="0" w:color="auto"/>
      </w:divBdr>
      <w:divsChild>
        <w:div w:id="826288716">
          <w:marLeft w:val="0"/>
          <w:marRight w:val="0"/>
          <w:marTop w:val="0"/>
          <w:marBottom w:val="0"/>
          <w:divBdr>
            <w:top w:val="none" w:sz="0" w:space="0" w:color="auto"/>
            <w:left w:val="none" w:sz="0" w:space="0" w:color="auto"/>
            <w:bottom w:val="none" w:sz="0" w:space="0" w:color="auto"/>
            <w:right w:val="none" w:sz="0" w:space="0" w:color="auto"/>
          </w:divBdr>
        </w:div>
        <w:div w:id="1233347961">
          <w:marLeft w:val="0"/>
          <w:marRight w:val="0"/>
          <w:marTop w:val="0"/>
          <w:marBottom w:val="0"/>
          <w:divBdr>
            <w:top w:val="none" w:sz="0" w:space="0" w:color="auto"/>
            <w:left w:val="none" w:sz="0" w:space="0" w:color="auto"/>
            <w:bottom w:val="none" w:sz="0" w:space="0" w:color="auto"/>
            <w:right w:val="none" w:sz="0" w:space="0" w:color="auto"/>
          </w:divBdr>
        </w:div>
        <w:div w:id="2019573706">
          <w:marLeft w:val="0"/>
          <w:marRight w:val="0"/>
          <w:marTop w:val="0"/>
          <w:marBottom w:val="0"/>
          <w:divBdr>
            <w:top w:val="none" w:sz="0" w:space="0" w:color="auto"/>
            <w:left w:val="none" w:sz="0" w:space="0" w:color="auto"/>
            <w:bottom w:val="none" w:sz="0" w:space="0" w:color="auto"/>
            <w:right w:val="none" w:sz="0" w:space="0" w:color="auto"/>
          </w:divBdr>
        </w:div>
        <w:div w:id="1171723419">
          <w:marLeft w:val="0"/>
          <w:marRight w:val="0"/>
          <w:marTop w:val="0"/>
          <w:marBottom w:val="0"/>
          <w:divBdr>
            <w:top w:val="none" w:sz="0" w:space="0" w:color="auto"/>
            <w:left w:val="none" w:sz="0" w:space="0" w:color="auto"/>
            <w:bottom w:val="none" w:sz="0" w:space="0" w:color="auto"/>
            <w:right w:val="none" w:sz="0" w:space="0" w:color="auto"/>
          </w:divBdr>
        </w:div>
      </w:divsChild>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1586421">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1413082">
      <w:bodyDiv w:val="1"/>
      <w:marLeft w:val="0"/>
      <w:marRight w:val="0"/>
      <w:marTop w:val="0"/>
      <w:marBottom w:val="0"/>
      <w:divBdr>
        <w:top w:val="none" w:sz="0" w:space="0" w:color="auto"/>
        <w:left w:val="none" w:sz="0" w:space="0" w:color="auto"/>
        <w:bottom w:val="none" w:sz="0" w:space="0" w:color="auto"/>
        <w:right w:val="none" w:sz="0" w:space="0" w:color="auto"/>
      </w:divBdr>
      <w:divsChild>
        <w:div w:id="1169253197">
          <w:marLeft w:val="0"/>
          <w:marRight w:val="0"/>
          <w:marTop w:val="0"/>
          <w:marBottom w:val="0"/>
          <w:divBdr>
            <w:top w:val="none" w:sz="0" w:space="0" w:color="auto"/>
            <w:left w:val="none" w:sz="0" w:space="0" w:color="auto"/>
            <w:bottom w:val="none" w:sz="0" w:space="0" w:color="auto"/>
            <w:right w:val="none" w:sz="0" w:space="0" w:color="auto"/>
          </w:divBdr>
        </w:div>
        <w:div w:id="921765070">
          <w:marLeft w:val="0"/>
          <w:marRight w:val="0"/>
          <w:marTop w:val="0"/>
          <w:marBottom w:val="0"/>
          <w:divBdr>
            <w:top w:val="none" w:sz="0" w:space="0" w:color="auto"/>
            <w:left w:val="none" w:sz="0" w:space="0" w:color="auto"/>
            <w:bottom w:val="none" w:sz="0" w:space="0" w:color="auto"/>
            <w:right w:val="none" w:sz="0" w:space="0" w:color="auto"/>
          </w:divBdr>
        </w:div>
        <w:div w:id="1570308728">
          <w:marLeft w:val="0"/>
          <w:marRight w:val="0"/>
          <w:marTop w:val="0"/>
          <w:marBottom w:val="0"/>
          <w:divBdr>
            <w:top w:val="none" w:sz="0" w:space="0" w:color="auto"/>
            <w:left w:val="none" w:sz="0" w:space="0" w:color="auto"/>
            <w:bottom w:val="none" w:sz="0" w:space="0" w:color="auto"/>
            <w:right w:val="none" w:sz="0" w:space="0" w:color="auto"/>
          </w:divBdr>
        </w:div>
        <w:div w:id="993337121">
          <w:marLeft w:val="0"/>
          <w:marRight w:val="0"/>
          <w:marTop w:val="0"/>
          <w:marBottom w:val="0"/>
          <w:divBdr>
            <w:top w:val="none" w:sz="0" w:space="0" w:color="auto"/>
            <w:left w:val="none" w:sz="0" w:space="0" w:color="auto"/>
            <w:bottom w:val="none" w:sz="0" w:space="0" w:color="auto"/>
            <w:right w:val="none" w:sz="0" w:space="0" w:color="auto"/>
          </w:divBdr>
        </w:div>
        <w:div w:id="1110123119">
          <w:marLeft w:val="0"/>
          <w:marRight w:val="0"/>
          <w:marTop w:val="0"/>
          <w:marBottom w:val="0"/>
          <w:divBdr>
            <w:top w:val="none" w:sz="0" w:space="0" w:color="auto"/>
            <w:left w:val="none" w:sz="0" w:space="0" w:color="auto"/>
            <w:bottom w:val="none" w:sz="0" w:space="0" w:color="auto"/>
            <w:right w:val="none" w:sz="0" w:space="0" w:color="auto"/>
          </w:divBdr>
        </w:div>
      </w:divsChild>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88135848">
      <w:bodyDiv w:val="1"/>
      <w:marLeft w:val="0"/>
      <w:marRight w:val="0"/>
      <w:marTop w:val="0"/>
      <w:marBottom w:val="0"/>
      <w:divBdr>
        <w:top w:val="none" w:sz="0" w:space="0" w:color="auto"/>
        <w:left w:val="none" w:sz="0" w:space="0" w:color="auto"/>
        <w:bottom w:val="none" w:sz="0" w:space="0" w:color="auto"/>
        <w:right w:val="none" w:sz="0" w:space="0" w:color="auto"/>
      </w:divBdr>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28762480">
      <w:bodyDiv w:val="1"/>
      <w:marLeft w:val="0"/>
      <w:marRight w:val="0"/>
      <w:marTop w:val="0"/>
      <w:marBottom w:val="0"/>
      <w:divBdr>
        <w:top w:val="none" w:sz="0" w:space="0" w:color="auto"/>
        <w:left w:val="none" w:sz="0" w:space="0" w:color="auto"/>
        <w:bottom w:val="none" w:sz="0" w:space="0" w:color="auto"/>
        <w:right w:val="none" w:sz="0" w:space="0" w:color="auto"/>
      </w:divBdr>
      <w:divsChild>
        <w:div w:id="565381208">
          <w:marLeft w:val="0"/>
          <w:marRight w:val="0"/>
          <w:marTop w:val="0"/>
          <w:marBottom w:val="0"/>
          <w:divBdr>
            <w:top w:val="none" w:sz="0" w:space="0" w:color="auto"/>
            <w:left w:val="none" w:sz="0" w:space="0" w:color="auto"/>
            <w:bottom w:val="none" w:sz="0" w:space="0" w:color="auto"/>
            <w:right w:val="none" w:sz="0" w:space="0" w:color="auto"/>
          </w:divBdr>
        </w:div>
        <w:div w:id="761336760">
          <w:marLeft w:val="0"/>
          <w:marRight w:val="0"/>
          <w:marTop w:val="0"/>
          <w:marBottom w:val="0"/>
          <w:divBdr>
            <w:top w:val="none" w:sz="0" w:space="0" w:color="auto"/>
            <w:left w:val="none" w:sz="0" w:space="0" w:color="auto"/>
            <w:bottom w:val="none" w:sz="0" w:space="0" w:color="auto"/>
            <w:right w:val="none" w:sz="0" w:space="0" w:color="auto"/>
          </w:divBdr>
        </w:div>
        <w:div w:id="312565611">
          <w:marLeft w:val="0"/>
          <w:marRight w:val="0"/>
          <w:marTop w:val="0"/>
          <w:marBottom w:val="0"/>
          <w:divBdr>
            <w:top w:val="none" w:sz="0" w:space="0" w:color="auto"/>
            <w:left w:val="none" w:sz="0" w:space="0" w:color="auto"/>
            <w:bottom w:val="none" w:sz="0" w:space="0" w:color="auto"/>
            <w:right w:val="none" w:sz="0" w:space="0" w:color="auto"/>
          </w:divBdr>
        </w:div>
        <w:div w:id="830485752">
          <w:marLeft w:val="0"/>
          <w:marRight w:val="0"/>
          <w:marTop w:val="0"/>
          <w:marBottom w:val="0"/>
          <w:divBdr>
            <w:top w:val="none" w:sz="0" w:space="0" w:color="auto"/>
            <w:left w:val="none" w:sz="0" w:space="0" w:color="auto"/>
            <w:bottom w:val="none" w:sz="0" w:space="0" w:color="auto"/>
            <w:right w:val="none" w:sz="0" w:space="0" w:color="auto"/>
          </w:divBdr>
        </w:div>
      </w:divsChild>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4829792">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092876">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8535741">
      <w:bodyDiv w:val="1"/>
      <w:marLeft w:val="0"/>
      <w:marRight w:val="0"/>
      <w:marTop w:val="0"/>
      <w:marBottom w:val="0"/>
      <w:divBdr>
        <w:top w:val="none" w:sz="0" w:space="0" w:color="auto"/>
        <w:left w:val="none" w:sz="0" w:space="0" w:color="auto"/>
        <w:bottom w:val="none" w:sz="0" w:space="0" w:color="auto"/>
        <w:right w:val="none" w:sz="0" w:space="0" w:color="auto"/>
      </w:divBdr>
      <w:divsChild>
        <w:div w:id="1696079758">
          <w:marLeft w:val="0"/>
          <w:marRight w:val="0"/>
          <w:marTop w:val="0"/>
          <w:marBottom w:val="0"/>
          <w:divBdr>
            <w:top w:val="none" w:sz="0" w:space="0" w:color="auto"/>
            <w:left w:val="none" w:sz="0" w:space="0" w:color="auto"/>
            <w:bottom w:val="none" w:sz="0" w:space="0" w:color="auto"/>
            <w:right w:val="none" w:sz="0" w:space="0" w:color="auto"/>
          </w:divBdr>
        </w:div>
        <w:div w:id="594096896">
          <w:marLeft w:val="0"/>
          <w:marRight w:val="0"/>
          <w:marTop w:val="0"/>
          <w:marBottom w:val="0"/>
          <w:divBdr>
            <w:top w:val="none" w:sz="0" w:space="0" w:color="auto"/>
            <w:left w:val="none" w:sz="0" w:space="0" w:color="auto"/>
            <w:bottom w:val="none" w:sz="0" w:space="0" w:color="auto"/>
            <w:right w:val="none" w:sz="0" w:space="0" w:color="auto"/>
          </w:divBdr>
        </w:div>
        <w:div w:id="667364499">
          <w:marLeft w:val="0"/>
          <w:marRight w:val="0"/>
          <w:marTop w:val="0"/>
          <w:marBottom w:val="0"/>
          <w:divBdr>
            <w:top w:val="none" w:sz="0" w:space="0" w:color="auto"/>
            <w:left w:val="none" w:sz="0" w:space="0" w:color="auto"/>
            <w:bottom w:val="none" w:sz="0" w:space="0" w:color="auto"/>
            <w:right w:val="none" w:sz="0" w:space="0" w:color="auto"/>
          </w:divBdr>
        </w:div>
        <w:div w:id="201095911">
          <w:marLeft w:val="0"/>
          <w:marRight w:val="0"/>
          <w:marTop w:val="0"/>
          <w:marBottom w:val="0"/>
          <w:divBdr>
            <w:top w:val="none" w:sz="0" w:space="0" w:color="auto"/>
            <w:left w:val="none" w:sz="0" w:space="0" w:color="auto"/>
            <w:bottom w:val="none" w:sz="0" w:space="0" w:color="auto"/>
            <w:right w:val="none" w:sz="0" w:space="0" w:color="auto"/>
          </w:divBdr>
        </w:div>
      </w:divsChild>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049651">
      <w:bodyDiv w:val="1"/>
      <w:marLeft w:val="0"/>
      <w:marRight w:val="0"/>
      <w:marTop w:val="0"/>
      <w:marBottom w:val="0"/>
      <w:divBdr>
        <w:top w:val="none" w:sz="0" w:space="0" w:color="auto"/>
        <w:left w:val="none" w:sz="0" w:space="0" w:color="auto"/>
        <w:bottom w:val="none" w:sz="0" w:space="0" w:color="auto"/>
        <w:right w:val="none" w:sz="0" w:space="0" w:color="auto"/>
      </w:divBdr>
      <w:divsChild>
        <w:div w:id="1257713601">
          <w:marLeft w:val="0"/>
          <w:marRight w:val="0"/>
          <w:marTop w:val="0"/>
          <w:marBottom w:val="0"/>
          <w:divBdr>
            <w:top w:val="none" w:sz="0" w:space="0" w:color="auto"/>
            <w:left w:val="none" w:sz="0" w:space="0" w:color="auto"/>
            <w:bottom w:val="none" w:sz="0" w:space="0" w:color="auto"/>
            <w:right w:val="none" w:sz="0" w:space="0" w:color="auto"/>
          </w:divBdr>
        </w:div>
      </w:divsChild>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3268875">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78386667">
      <w:bodyDiv w:val="1"/>
      <w:marLeft w:val="0"/>
      <w:marRight w:val="0"/>
      <w:marTop w:val="0"/>
      <w:marBottom w:val="0"/>
      <w:divBdr>
        <w:top w:val="none" w:sz="0" w:space="0" w:color="auto"/>
        <w:left w:val="none" w:sz="0" w:space="0" w:color="auto"/>
        <w:bottom w:val="none" w:sz="0" w:space="0" w:color="auto"/>
        <w:right w:val="none" w:sz="0" w:space="0" w:color="auto"/>
      </w:divBdr>
      <w:divsChild>
        <w:div w:id="989670224">
          <w:marLeft w:val="0"/>
          <w:marRight w:val="0"/>
          <w:marTop w:val="0"/>
          <w:marBottom w:val="0"/>
          <w:divBdr>
            <w:top w:val="none" w:sz="0" w:space="0" w:color="auto"/>
            <w:left w:val="none" w:sz="0" w:space="0" w:color="auto"/>
            <w:bottom w:val="none" w:sz="0" w:space="0" w:color="auto"/>
            <w:right w:val="none" w:sz="0" w:space="0" w:color="auto"/>
          </w:divBdr>
        </w:div>
      </w:divsChild>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3624833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651082">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1672">
      <w:bodyDiv w:val="1"/>
      <w:marLeft w:val="0"/>
      <w:marRight w:val="0"/>
      <w:marTop w:val="0"/>
      <w:marBottom w:val="0"/>
      <w:divBdr>
        <w:top w:val="none" w:sz="0" w:space="0" w:color="auto"/>
        <w:left w:val="none" w:sz="0" w:space="0" w:color="auto"/>
        <w:bottom w:val="none" w:sz="0" w:space="0" w:color="auto"/>
        <w:right w:val="none" w:sz="0" w:space="0" w:color="auto"/>
      </w:divBdr>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2573755">
      <w:bodyDiv w:val="1"/>
      <w:marLeft w:val="0"/>
      <w:marRight w:val="0"/>
      <w:marTop w:val="0"/>
      <w:marBottom w:val="0"/>
      <w:divBdr>
        <w:top w:val="none" w:sz="0" w:space="0" w:color="auto"/>
        <w:left w:val="none" w:sz="0" w:space="0" w:color="auto"/>
        <w:bottom w:val="none" w:sz="0" w:space="0" w:color="auto"/>
        <w:right w:val="none" w:sz="0" w:space="0" w:color="auto"/>
      </w:divBdr>
      <w:divsChild>
        <w:div w:id="1915430255">
          <w:marLeft w:val="0"/>
          <w:marRight w:val="0"/>
          <w:marTop w:val="0"/>
          <w:marBottom w:val="0"/>
          <w:divBdr>
            <w:top w:val="none" w:sz="0" w:space="0" w:color="auto"/>
            <w:left w:val="none" w:sz="0" w:space="0" w:color="auto"/>
            <w:bottom w:val="none" w:sz="0" w:space="0" w:color="auto"/>
            <w:right w:val="none" w:sz="0" w:space="0" w:color="auto"/>
          </w:divBdr>
        </w:div>
      </w:divsChild>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69151577">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17927027">
      <w:bodyDiv w:val="1"/>
      <w:marLeft w:val="0"/>
      <w:marRight w:val="0"/>
      <w:marTop w:val="0"/>
      <w:marBottom w:val="0"/>
      <w:divBdr>
        <w:top w:val="none" w:sz="0" w:space="0" w:color="auto"/>
        <w:left w:val="none" w:sz="0" w:space="0" w:color="auto"/>
        <w:bottom w:val="none" w:sz="0" w:space="0" w:color="auto"/>
        <w:right w:val="none" w:sz="0" w:space="0" w:color="auto"/>
      </w:divBdr>
      <w:divsChild>
        <w:div w:id="556210806">
          <w:marLeft w:val="0"/>
          <w:marRight w:val="0"/>
          <w:marTop w:val="0"/>
          <w:marBottom w:val="0"/>
          <w:divBdr>
            <w:top w:val="none" w:sz="0" w:space="0" w:color="auto"/>
            <w:left w:val="none" w:sz="0" w:space="0" w:color="auto"/>
            <w:bottom w:val="none" w:sz="0" w:space="0" w:color="auto"/>
            <w:right w:val="none" w:sz="0" w:space="0" w:color="auto"/>
          </w:divBdr>
        </w:div>
      </w:divsChild>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714945">
      <w:bodyDiv w:val="1"/>
      <w:marLeft w:val="0"/>
      <w:marRight w:val="0"/>
      <w:marTop w:val="0"/>
      <w:marBottom w:val="0"/>
      <w:divBdr>
        <w:top w:val="none" w:sz="0" w:space="0" w:color="auto"/>
        <w:left w:val="none" w:sz="0" w:space="0" w:color="auto"/>
        <w:bottom w:val="none" w:sz="0" w:space="0" w:color="auto"/>
        <w:right w:val="none" w:sz="0" w:space="0" w:color="auto"/>
      </w:divBdr>
      <w:divsChild>
        <w:div w:id="1786849660">
          <w:marLeft w:val="0"/>
          <w:marRight w:val="0"/>
          <w:marTop w:val="0"/>
          <w:marBottom w:val="0"/>
          <w:divBdr>
            <w:top w:val="none" w:sz="0" w:space="0" w:color="auto"/>
            <w:left w:val="none" w:sz="0" w:space="0" w:color="auto"/>
            <w:bottom w:val="none" w:sz="0" w:space="0" w:color="auto"/>
            <w:right w:val="none" w:sz="0" w:space="0" w:color="auto"/>
          </w:divBdr>
          <w:divsChild>
            <w:div w:id="1828983378">
              <w:marLeft w:val="0"/>
              <w:marRight w:val="0"/>
              <w:marTop w:val="0"/>
              <w:marBottom w:val="0"/>
              <w:divBdr>
                <w:top w:val="none" w:sz="0" w:space="0" w:color="auto"/>
                <w:left w:val="none" w:sz="0" w:space="0" w:color="auto"/>
                <w:bottom w:val="none" w:sz="0" w:space="0" w:color="auto"/>
                <w:right w:val="none" w:sz="0" w:space="0" w:color="auto"/>
              </w:divBdr>
            </w:div>
          </w:divsChild>
        </w:div>
        <w:div w:id="700516647">
          <w:marLeft w:val="0"/>
          <w:marRight w:val="0"/>
          <w:marTop w:val="0"/>
          <w:marBottom w:val="0"/>
          <w:divBdr>
            <w:top w:val="none" w:sz="0" w:space="0" w:color="auto"/>
            <w:left w:val="none" w:sz="0" w:space="0" w:color="auto"/>
            <w:bottom w:val="none" w:sz="0" w:space="0" w:color="auto"/>
            <w:right w:val="none" w:sz="0" w:space="0" w:color="auto"/>
          </w:divBdr>
          <w:divsChild>
            <w:div w:id="333068330">
              <w:marLeft w:val="0"/>
              <w:marRight w:val="0"/>
              <w:marTop w:val="0"/>
              <w:marBottom w:val="0"/>
              <w:divBdr>
                <w:top w:val="none" w:sz="0" w:space="0" w:color="auto"/>
                <w:left w:val="none" w:sz="0" w:space="0" w:color="auto"/>
                <w:bottom w:val="none" w:sz="0" w:space="0" w:color="auto"/>
                <w:right w:val="none" w:sz="0" w:space="0" w:color="auto"/>
              </w:divBdr>
            </w:div>
          </w:divsChild>
        </w:div>
        <w:div w:id="1666349710">
          <w:marLeft w:val="0"/>
          <w:marRight w:val="0"/>
          <w:marTop w:val="0"/>
          <w:marBottom w:val="0"/>
          <w:divBdr>
            <w:top w:val="none" w:sz="0" w:space="0" w:color="auto"/>
            <w:left w:val="none" w:sz="0" w:space="0" w:color="auto"/>
            <w:bottom w:val="none" w:sz="0" w:space="0" w:color="auto"/>
            <w:right w:val="none" w:sz="0" w:space="0" w:color="auto"/>
          </w:divBdr>
          <w:divsChild>
            <w:div w:id="940573785">
              <w:marLeft w:val="0"/>
              <w:marRight w:val="0"/>
              <w:marTop w:val="0"/>
              <w:marBottom w:val="0"/>
              <w:divBdr>
                <w:top w:val="none" w:sz="0" w:space="0" w:color="auto"/>
                <w:left w:val="none" w:sz="0" w:space="0" w:color="auto"/>
                <w:bottom w:val="none" w:sz="0" w:space="0" w:color="auto"/>
                <w:right w:val="none" w:sz="0" w:space="0" w:color="auto"/>
              </w:divBdr>
            </w:div>
          </w:divsChild>
        </w:div>
        <w:div w:id="1251432853">
          <w:marLeft w:val="0"/>
          <w:marRight w:val="0"/>
          <w:marTop w:val="0"/>
          <w:marBottom w:val="0"/>
          <w:divBdr>
            <w:top w:val="none" w:sz="0" w:space="0" w:color="auto"/>
            <w:left w:val="none" w:sz="0" w:space="0" w:color="auto"/>
            <w:bottom w:val="none" w:sz="0" w:space="0" w:color="auto"/>
            <w:right w:val="none" w:sz="0" w:space="0" w:color="auto"/>
          </w:divBdr>
          <w:divsChild>
            <w:div w:id="12412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115121">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89543057">
      <w:bodyDiv w:val="1"/>
      <w:marLeft w:val="0"/>
      <w:marRight w:val="0"/>
      <w:marTop w:val="0"/>
      <w:marBottom w:val="0"/>
      <w:divBdr>
        <w:top w:val="none" w:sz="0" w:space="0" w:color="auto"/>
        <w:left w:val="none" w:sz="0" w:space="0" w:color="auto"/>
        <w:bottom w:val="none" w:sz="0" w:space="0" w:color="auto"/>
        <w:right w:val="none" w:sz="0" w:space="0" w:color="auto"/>
      </w:divBdr>
      <w:divsChild>
        <w:div w:id="693000305">
          <w:marLeft w:val="0"/>
          <w:marRight w:val="0"/>
          <w:marTop w:val="0"/>
          <w:marBottom w:val="0"/>
          <w:divBdr>
            <w:top w:val="none" w:sz="0" w:space="0" w:color="auto"/>
            <w:left w:val="none" w:sz="0" w:space="0" w:color="auto"/>
            <w:bottom w:val="none" w:sz="0" w:space="0" w:color="auto"/>
            <w:right w:val="none" w:sz="0" w:space="0" w:color="auto"/>
          </w:divBdr>
        </w:div>
        <w:div w:id="278921503">
          <w:marLeft w:val="0"/>
          <w:marRight w:val="0"/>
          <w:marTop w:val="0"/>
          <w:marBottom w:val="0"/>
          <w:divBdr>
            <w:top w:val="none" w:sz="0" w:space="0" w:color="auto"/>
            <w:left w:val="none" w:sz="0" w:space="0" w:color="auto"/>
            <w:bottom w:val="none" w:sz="0" w:space="0" w:color="auto"/>
            <w:right w:val="none" w:sz="0" w:space="0" w:color="auto"/>
          </w:divBdr>
        </w:div>
        <w:div w:id="76681203">
          <w:marLeft w:val="0"/>
          <w:marRight w:val="0"/>
          <w:marTop w:val="0"/>
          <w:marBottom w:val="0"/>
          <w:divBdr>
            <w:top w:val="none" w:sz="0" w:space="0" w:color="auto"/>
            <w:left w:val="none" w:sz="0" w:space="0" w:color="auto"/>
            <w:bottom w:val="none" w:sz="0" w:space="0" w:color="auto"/>
            <w:right w:val="none" w:sz="0" w:space="0" w:color="auto"/>
          </w:divBdr>
        </w:div>
        <w:div w:id="1783038449">
          <w:marLeft w:val="0"/>
          <w:marRight w:val="0"/>
          <w:marTop w:val="0"/>
          <w:marBottom w:val="0"/>
          <w:divBdr>
            <w:top w:val="none" w:sz="0" w:space="0" w:color="auto"/>
            <w:left w:val="none" w:sz="0" w:space="0" w:color="auto"/>
            <w:bottom w:val="none" w:sz="0" w:space="0" w:color="auto"/>
            <w:right w:val="none" w:sz="0" w:space="0" w:color="auto"/>
          </w:divBdr>
        </w:div>
        <w:div w:id="344406761">
          <w:marLeft w:val="0"/>
          <w:marRight w:val="0"/>
          <w:marTop w:val="0"/>
          <w:marBottom w:val="0"/>
          <w:divBdr>
            <w:top w:val="none" w:sz="0" w:space="0" w:color="auto"/>
            <w:left w:val="none" w:sz="0" w:space="0" w:color="auto"/>
            <w:bottom w:val="none" w:sz="0" w:space="0" w:color="auto"/>
            <w:right w:val="none" w:sz="0" w:space="0" w:color="auto"/>
          </w:divBdr>
        </w:div>
        <w:div w:id="661468391">
          <w:marLeft w:val="0"/>
          <w:marRight w:val="0"/>
          <w:marTop w:val="0"/>
          <w:marBottom w:val="0"/>
          <w:divBdr>
            <w:top w:val="none" w:sz="0" w:space="0" w:color="auto"/>
            <w:left w:val="none" w:sz="0" w:space="0" w:color="auto"/>
            <w:bottom w:val="none" w:sz="0" w:space="0" w:color="auto"/>
            <w:right w:val="none" w:sz="0" w:space="0" w:color="auto"/>
          </w:divBdr>
        </w:div>
        <w:div w:id="417485367">
          <w:marLeft w:val="0"/>
          <w:marRight w:val="0"/>
          <w:marTop w:val="0"/>
          <w:marBottom w:val="0"/>
          <w:divBdr>
            <w:top w:val="none" w:sz="0" w:space="0" w:color="auto"/>
            <w:left w:val="none" w:sz="0" w:space="0" w:color="auto"/>
            <w:bottom w:val="none" w:sz="0" w:space="0" w:color="auto"/>
            <w:right w:val="none" w:sz="0" w:space="0" w:color="auto"/>
          </w:divBdr>
        </w:div>
        <w:div w:id="759178828">
          <w:marLeft w:val="0"/>
          <w:marRight w:val="0"/>
          <w:marTop w:val="0"/>
          <w:marBottom w:val="0"/>
          <w:divBdr>
            <w:top w:val="none" w:sz="0" w:space="0" w:color="auto"/>
            <w:left w:val="none" w:sz="0" w:space="0" w:color="auto"/>
            <w:bottom w:val="none" w:sz="0" w:space="0" w:color="auto"/>
            <w:right w:val="none" w:sz="0" w:space="0" w:color="auto"/>
          </w:divBdr>
        </w:div>
      </w:divsChild>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437627">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21846145">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sChild>
            <w:div w:id="349113151">
              <w:marLeft w:val="0"/>
              <w:marRight w:val="0"/>
              <w:marTop w:val="0"/>
              <w:marBottom w:val="0"/>
              <w:divBdr>
                <w:top w:val="none" w:sz="0" w:space="0" w:color="auto"/>
                <w:left w:val="none" w:sz="0" w:space="0" w:color="auto"/>
                <w:bottom w:val="none" w:sz="0" w:space="0" w:color="auto"/>
                <w:right w:val="none" w:sz="0" w:space="0" w:color="auto"/>
              </w:divBdr>
            </w:div>
            <w:div w:id="126315478">
              <w:marLeft w:val="0"/>
              <w:marRight w:val="0"/>
              <w:marTop w:val="0"/>
              <w:marBottom w:val="0"/>
              <w:divBdr>
                <w:top w:val="none" w:sz="0" w:space="0" w:color="auto"/>
                <w:left w:val="none" w:sz="0" w:space="0" w:color="auto"/>
                <w:bottom w:val="none" w:sz="0" w:space="0" w:color="auto"/>
                <w:right w:val="none" w:sz="0" w:space="0" w:color="auto"/>
              </w:divBdr>
            </w:div>
            <w:div w:id="3094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3569230">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0658754">
      <w:bodyDiv w:val="1"/>
      <w:marLeft w:val="0"/>
      <w:marRight w:val="0"/>
      <w:marTop w:val="0"/>
      <w:marBottom w:val="0"/>
      <w:divBdr>
        <w:top w:val="none" w:sz="0" w:space="0" w:color="auto"/>
        <w:left w:val="none" w:sz="0" w:space="0" w:color="auto"/>
        <w:bottom w:val="none" w:sz="0" w:space="0" w:color="auto"/>
        <w:right w:val="none" w:sz="0" w:space="0" w:color="auto"/>
      </w:divBdr>
      <w:divsChild>
        <w:div w:id="1178811957">
          <w:marLeft w:val="0"/>
          <w:marRight w:val="0"/>
          <w:marTop w:val="0"/>
          <w:marBottom w:val="0"/>
          <w:divBdr>
            <w:top w:val="none" w:sz="0" w:space="0" w:color="auto"/>
            <w:left w:val="none" w:sz="0" w:space="0" w:color="auto"/>
            <w:bottom w:val="none" w:sz="0" w:space="0" w:color="auto"/>
            <w:right w:val="none" w:sz="0" w:space="0" w:color="auto"/>
          </w:divBdr>
        </w:div>
        <w:div w:id="44529125">
          <w:marLeft w:val="0"/>
          <w:marRight w:val="0"/>
          <w:marTop w:val="0"/>
          <w:marBottom w:val="0"/>
          <w:divBdr>
            <w:top w:val="none" w:sz="0" w:space="0" w:color="auto"/>
            <w:left w:val="none" w:sz="0" w:space="0" w:color="auto"/>
            <w:bottom w:val="none" w:sz="0" w:space="0" w:color="auto"/>
            <w:right w:val="none" w:sz="0" w:space="0" w:color="auto"/>
          </w:divBdr>
        </w:div>
        <w:div w:id="1912154282">
          <w:marLeft w:val="0"/>
          <w:marRight w:val="0"/>
          <w:marTop w:val="0"/>
          <w:marBottom w:val="0"/>
          <w:divBdr>
            <w:top w:val="none" w:sz="0" w:space="0" w:color="auto"/>
            <w:left w:val="none" w:sz="0" w:space="0" w:color="auto"/>
            <w:bottom w:val="none" w:sz="0" w:space="0" w:color="auto"/>
            <w:right w:val="none" w:sz="0" w:space="0" w:color="auto"/>
          </w:divBdr>
        </w:div>
        <w:div w:id="309940455">
          <w:marLeft w:val="0"/>
          <w:marRight w:val="0"/>
          <w:marTop w:val="0"/>
          <w:marBottom w:val="0"/>
          <w:divBdr>
            <w:top w:val="none" w:sz="0" w:space="0" w:color="auto"/>
            <w:left w:val="none" w:sz="0" w:space="0" w:color="auto"/>
            <w:bottom w:val="none" w:sz="0" w:space="0" w:color="auto"/>
            <w:right w:val="none" w:sz="0" w:space="0" w:color="auto"/>
          </w:divBdr>
        </w:div>
      </w:divsChild>
    </w:div>
    <w:div w:id="1167524594">
      <w:bodyDiv w:val="1"/>
      <w:marLeft w:val="0"/>
      <w:marRight w:val="0"/>
      <w:marTop w:val="0"/>
      <w:marBottom w:val="0"/>
      <w:divBdr>
        <w:top w:val="none" w:sz="0" w:space="0" w:color="auto"/>
        <w:left w:val="none" w:sz="0" w:space="0" w:color="auto"/>
        <w:bottom w:val="none" w:sz="0" w:space="0" w:color="auto"/>
        <w:right w:val="none" w:sz="0" w:space="0" w:color="auto"/>
      </w:divBdr>
      <w:divsChild>
        <w:div w:id="24912214">
          <w:marLeft w:val="0"/>
          <w:marRight w:val="0"/>
          <w:marTop w:val="0"/>
          <w:marBottom w:val="0"/>
          <w:divBdr>
            <w:top w:val="none" w:sz="0" w:space="0" w:color="auto"/>
            <w:left w:val="none" w:sz="0" w:space="0" w:color="auto"/>
            <w:bottom w:val="none" w:sz="0" w:space="0" w:color="auto"/>
            <w:right w:val="none" w:sz="0" w:space="0" w:color="auto"/>
          </w:divBdr>
        </w:div>
        <w:div w:id="4552496">
          <w:marLeft w:val="0"/>
          <w:marRight w:val="0"/>
          <w:marTop w:val="0"/>
          <w:marBottom w:val="0"/>
          <w:divBdr>
            <w:top w:val="none" w:sz="0" w:space="0" w:color="auto"/>
            <w:left w:val="none" w:sz="0" w:space="0" w:color="auto"/>
            <w:bottom w:val="none" w:sz="0" w:space="0" w:color="auto"/>
            <w:right w:val="none" w:sz="0" w:space="0" w:color="auto"/>
          </w:divBdr>
        </w:div>
        <w:div w:id="615722488">
          <w:marLeft w:val="0"/>
          <w:marRight w:val="0"/>
          <w:marTop w:val="0"/>
          <w:marBottom w:val="0"/>
          <w:divBdr>
            <w:top w:val="none" w:sz="0" w:space="0" w:color="auto"/>
            <w:left w:val="none" w:sz="0" w:space="0" w:color="auto"/>
            <w:bottom w:val="none" w:sz="0" w:space="0" w:color="auto"/>
            <w:right w:val="none" w:sz="0" w:space="0" w:color="auto"/>
          </w:divBdr>
        </w:div>
        <w:div w:id="353730037">
          <w:marLeft w:val="0"/>
          <w:marRight w:val="0"/>
          <w:marTop w:val="0"/>
          <w:marBottom w:val="0"/>
          <w:divBdr>
            <w:top w:val="none" w:sz="0" w:space="0" w:color="auto"/>
            <w:left w:val="none" w:sz="0" w:space="0" w:color="auto"/>
            <w:bottom w:val="none" w:sz="0" w:space="0" w:color="auto"/>
            <w:right w:val="none" w:sz="0" w:space="0" w:color="auto"/>
          </w:divBdr>
        </w:div>
      </w:divsChild>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462354">
      <w:bodyDiv w:val="1"/>
      <w:marLeft w:val="0"/>
      <w:marRight w:val="0"/>
      <w:marTop w:val="0"/>
      <w:marBottom w:val="0"/>
      <w:divBdr>
        <w:top w:val="none" w:sz="0" w:space="0" w:color="auto"/>
        <w:left w:val="none" w:sz="0" w:space="0" w:color="auto"/>
        <w:bottom w:val="none" w:sz="0" w:space="0" w:color="auto"/>
        <w:right w:val="none" w:sz="0" w:space="0" w:color="auto"/>
      </w:divBdr>
      <w:divsChild>
        <w:div w:id="19548862">
          <w:marLeft w:val="0"/>
          <w:marRight w:val="0"/>
          <w:marTop w:val="0"/>
          <w:marBottom w:val="0"/>
          <w:divBdr>
            <w:top w:val="none" w:sz="0" w:space="0" w:color="auto"/>
            <w:left w:val="none" w:sz="0" w:space="0" w:color="auto"/>
            <w:bottom w:val="none" w:sz="0" w:space="0" w:color="auto"/>
            <w:right w:val="none" w:sz="0" w:space="0" w:color="auto"/>
          </w:divBdr>
        </w:div>
        <w:div w:id="116802686">
          <w:marLeft w:val="0"/>
          <w:marRight w:val="0"/>
          <w:marTop w:val="0"/>
          <w:marBottom w:val="0"/>
          <w:divBdr>
            <w:top w:val="none" w:sz="0" w:space="0" w:color="auto"/>
            <w:left w:val="none" w:sz="0" w:space="0" w:color="auto"/>
            <w:bottom w:val="none" w:sz="0" w:space="0" w:color="auto"/>
            <w:right w:val="none" w:sz="0" w:space="0" w:color="auto"/>
          </w:divBdr>
        </w:div>
        <w:div w:id="788158096">
          <w:marLeft w:val="0"/>
          <w:marRight w:val="0"/>
          <w:marTop w:val="0"/>
          <w:marBottom w:val="0"/>
          <w:divBdr>
            <w:top w:val="none" w:sz="0" w:space="0" w:color="auto"/>
            <w:left w:val="none" w:sz="0" w:space="0" w:color="auto"/>
            <w:bottom w:val="none" w:sz="0" w:space="0" w:color="auto"/>
            <w:right w:val="none" w:sz="0" w:space="0" w:color="auto"/>
          </w:divBdr>
        </w:div>
        <w:div w:id="71902586">
          <w:marLeft w:val="0"/>
          <w:marRight w:val="0"/>
          <w:marTop w:val="0"/>
          <w:marBottom w:val="0"/>
          <w:divBdr>
            <w:top w:val="none" w:sz="0" w:space="0" w:color="auto"/>
            <w:left w:val="none" w:sz="0" w:space="0" w:color="auto"/>
            <w:bottom w:val="none" w:sz="0" w:space="0" w:color="auto"/>
            <w:right w:val="none" w:sz="0" w:space="0" w:color="auto"/>
          </w:divBdr>
        </w:div>
      </w:divsChild>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0648238">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28705237">
      <w:bodyDiv w:val="1"/>
      <w:marLeft w:val="0"/>
      <w:marRight w:val="0"/>
      <w:marTop w:val="0"/>
      <w:marBottom w:val="0"/>
      <w:divBdr>
        <w:top w:val="none" w:sz="0" w:space="0" w:color="auto"/>
        <w:left w:val="none" w:sz="0" w:space="0" w:color="auto"/>
        <w:bottom w:val="none" w:sz="0" w:space="0" w:color="auto"/>
        <w:right w:val="none" w:sz="0" w:space="0" w:color="auto"/>
      </w:divBdr>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4424">
      <w:bodyDiv w:val="1"/>
      <w:marLeft w:val="0"/>
      <w:marRight w:val="0"/>
      <w:marTop w:val="0"/>
      <w:marBottom w:val="0"/>
      <w:divBdr>
        <w:top w:val="none" w:sz="0" w:space="0" w:color="auto"/>
        <w:left w:val="none" w:sz="0" w:space="0" w:color="auto"/>
        <w:bottom w:val="none" w:sz="0" w:space="0" w:color="auto"/>
        <w:right w:val="none" w:sz="0" w:space="0" w:color="auto"/>
      </w:divBdr>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53286741">
      <w:bodyDiv w:val="1"/>
      <w:marLeft w:val="0"/>
      <w:marRight w:val="0"/>
      <w:marTop w:val="0"/>
      <w:marBottom w:val="0"/>
      <w:divBdr>
        <w:top w:val="none" w:sz="0" w:space="0" w:color="auto"/>
        <w:left w:val="none" w:sz="0" w:space="0" w:color="auto"/>
        <w:bottom w:val="none" w:sz="0" w:space="0" w:color="auto"/>
        <w:right w:val="none" w:sz="0" w:space="0" w:color="auto"/>
      </w:divBdr>
      <w:divsChild>
        <w:div w:id="925916659">
          <w:marLeft w:val="0"/>
          <w:marRight w:val="0"/>
          <w:marTop w:val="0"/>
          <w:marBottom w:val="0"/>
          <w:divBdr>
            <w:top w:val="none" w:sz="0" w:space="0" w:color="auto"/>
            <w:left w:val="none" w:sz="0" w:space="0" w:color="auto"/>
            <w:bottom w:val="none" w:sz="0" w:space="0" w:color="auto"/>
            <w:right w:val="none" w:sz="0" w:space="0" w:color="auto"/>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1217529">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73792806">
      <w:bodyDiv w:val="1"/>
      <w:marLeft w:val="0"/>
      <w:marRight w:val="0"/>
      <w:marTop w:val="0"/>
      <w:marBottom w:val="0"/>
      <w:divBdr>
        <w:top w:val="none" w:sz="0" w:space="0" w:color="auto"/>
        <w:left w:val="none" w:sz="0" w:space="0" w:color="auto"/>
        <w:bottom w:val="none" w:sz="0" w:space="0" w:color="auto"/>
        <w:right w:val="none" w:sz="0" w:space="0" w:color="auto"/>
      </w:divBdr>
    </w:div>
    <w:div w:id="1481848246">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89459921">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1234123">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6132209">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642790">
      <w:bodyDiv w:val="1"/>
      <w:marLeft w:val="0"/>
      <w:marRight w:val="0"/>
      <w:marTop w:val="0"/>
      <w:marBottom w:val="0"/>
      <w:divBdr>
        <w:top w:val="none" w:sz="0" w:space="0" w:color="auto"/>
        <w:left w:val="none" w:sz="0" w:space="0" w:color="auto"/>
        <w:bottom w:val="none" w:sz="0" w:space="0" w:color="auto"/>
        <w:right w:val="none" w:sz="0" w:space="0" w:color="auto"/>
      </w:divBdr>
      <w:divsChild>
        <w:div w:id="1844852479">
          <w:marLeft w:val="0"/>
          <w:marRight w:val="0"/>
          <w:marTop w:val="0"/>
          <w:marBottom w:val="0"/>
          <w:divBdr>
            <w:top w:val="none" w:sz="0" w:space="0" w:color="auto"/>
            <w:left w:val="none" w:sz="0" w:space="0" w:color="auto"/>
            <w:bottom w:val="none" w:sz="0" w:space="0" w:color="auto"/>
            <w:right w:val="none" w:sz="0" w:space="0" w:color="auto"/>
          </w:divBdr>
        </w:div>
      </w:divsChild>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881827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69807561">
      <w:bodyDiv w:val="1"/>
      <w:marLeft w:val="0"/>
      <w:marRight w:val="0"/>
      <w:marTop w:val="0"/>
      <w:marBottom w:val="0"/>
      <w:divBdr>
        <w:top w:val="none" w:sz="0" w:space="0" w:color="auto"/>
        <w:left w:val="none" w:sz="0" w:space="0" w:color="auto"/>
        <w:bottom w:val="none" w:sz="0" w:space="0" w:color="auto"/>
        <w:right w:val="none" w:sz="0" w:space="0" w:color="auto"/>
      </w:divBdr>
      <w:divsChild>
        <w:div w:id="1663508658">
          <w:marLeft w:val="0"/>
          <w:marRight w:val="0"/>
          <w:marTop w:val="0"/>
          <w:marBottom w:val="0"/>
          <w:divBdr>
            <w:top w:val="none" w:sz="0" w:space="0" w:color="auto"/>
            <w:left w:val="none" w:sz="0" w:space="0" w:color="auto"/>
            <w:bottom w:val="none" w:sz="0" w:space="0" w:color="auto"/>
            <w:right w:val="none" w:sz="0" w:space="0" w:color="auto"/>
          </w:divBdr>
        </w:div>
        <w:div w:id="1848134825">
          <w:marLeft w:val="0"/>
          <w:marRight w:val="0"/>
          <w:marTop w:val="0"/>
          <w:marBottom w:val="0"/>
          <w:divBdr>
            <w:top w:val="none" w:sz="0" w:space="0" w:color="auto"/>
            <w:left w:val="none" w:sz="0" w:space="0" w:color="auto"/>
            <w:bottom w:val="none" w:sz="0" w:space="0" w:color="auto"/>
            <w:right w:val="none" w:sz="0" w:space="0" w:color="auto"/>
          </w:divBdr>
        </w:div>
        <w:div w:id="383456875">
          <w:marLeft w:val="0"/>
          <w:marRight w:val="0"/>
          <w:marTop w:val="0"/>
          <w:marBottom w:val="0"/>
          <w:divBdr>
            <w:top w:val="none" w:sz="0" w:space="0" w:color="auto"/>
            <w:left w:val="none" w:sz="0" w:space="0" w:color="auto"/>
            <w:bottom w:val="none" w:sz="0" w:space="0" w:color="auto"/>
            <w:right w:val="none" w:sz="0" w:space="0" w:color="auto"/>
          </w:divBdr>
        </w:div>
        <w:div w:id="186064570">
          <w:marLeft w:val="0"/>
          <w:marRight w:val="0"/>
          <w:marTop w:val="0"/>
          <w:marBottom w:val="0"/>
          <w:divBdr>
            <w:top w:val="none" w:sz="0" w:space="0" w:color="auto"/>
            <w:left w:val="none" w:sz="0" w:space="0" w:color="auto"/>
            <w:bottom w:val="none" w:sz="0" w:space="0" w:color="auto"/>
            <w:right w:val="none" w:sz="0" w:space="0" w:color="auto"/>
          </w:divBdr>
        </w:div>
      </w:divsChild>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79254347">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1921746">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39298444">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58081962">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899590872">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1259789">
      <w:bodyDiv w:val="1"/>
      <w:marLeft w:val="0"/>
      <w:marRight w:val="0"/>
      <w:marTop w:val="0"/>
      <w:marBottom w:val="0"/>
      <w:divBdr>
        <w:top w:val="none" w:sz="0" w:space="0" w:color="auto"/>
        <w:left w:val="none" w:sz="0" w:space="0" w:color="auto"/>
        <w:bottom w:val="none" w:sz="0" w:space="0" w:color="auto"/>
        <w:right w:val="none" w:sz="0" w:space="0" w:color="auto"/>
      </w:divBdr>
    </w:div>
    <w:div w:id="1942295125">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234">
      <w:bodyDiv w:val="1"/>
      <w:marLeft w:val="0"/>
      <w:marRight w:val="0"/>
      <w:marTop w:val="0"/>
      <w:marBottom w:val="0"/>
      <w:divBdr>
        <w:top w:val="none" w:sz="0" w:space="0" w:color="auto"/>
        <w:left w:val="none" w:sz="0" w:space="0" w:color="auto"/>
        <w:bottom w:val="none" w:sz="0" w:space="0" w:color="auto"/>
        <w:right w:val="none" w:sz="0" w:space="0" w:color="auto"/>
      </w:divBdr>
    </w:div>
    <w:div w:id="1969119100">
      <w:bodyDiv w:val="1"/>
      <w:marLeft w:val="0"/>
      <w:marRight w:val="0"/>
      <w:marTop w:val="0"/>
      <w:marBottom w:val="0"/>
      <w:divBdr>
        <w:top w:val="none" w:sz="0" w:space="0" w:color="auto"/>
        <w:left w:val="none" w:sz="0" w:space="0" w:color="auto"/>
        <w:bottom w:val="none" w:sz="0" w:space="0" w:color="auto"/>
        <w:right w:val="none" w:sz="0" w:space="0" w:color="auto"/>
      </w:divBdr>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542724">
      <w:bodyDiv w:val="1"/>
      <w:marLeft w:val="0"/>
      <w:marRight w:val="0"/>
      <w:marTop w:val="0"/>
      <w:marBottom w:val="0"/>
      <w:divBdr>
        <w:top w:val="none" w:sz="0" w:space="0" w:color="auto"/>
        <w:left w:val="none" w:sz="0" w:space="0" w:color="auto"/>
        <w:bottom w:val="none" w:sz="0" w:space="0" w:color="auto"/>
        <w:right w:val="none" w:sz="0" w:space="0" w:color="auto"/>
      </w:divBdr>
      <w:divsChild>
        <w:div w:id="137454915">
          <w:marLeft w:val="0"/>
          <w:marRight w:val="0"/>
          <w:marTop w:val="0"/>
          <w:marBottom w:val="0"/>
          <w:divBdr>
            <w:top w:val="none" w:sz="0" w:space="0" w:color="auto"/>
            <w:left w:val="none" w:sz="0" w:space="0" w:color="auto"/>
            <w:bottom w:val="none" w:sz="0" w:space="0" w:color="auto"/>
            <w:right w:val="none" w:sz="0" w:space="0" w:color="auto"/>
          </w:divBdr>
        </w:div>
        <w:div w:id="1320040040">
          <w:marLeft w:val="0"/>
          <w:marRight w:val="0"/>
          <w:marTop w:val="0"/>
          <w:marBottom w:val="0"/>
          <w:divBdr>
            <w:top w:val="none" w:sz="0" w:space="0" w:color="auto"/>
            <w:left w:val="none" w:sz="0" w:space="0" w:color="auto"/>
            <w:bottom w:val="none" w:sz="0" w:space="0" w:color="auto"/>
            <w:right w:val="none" w:sz="0" w:space="0" w:color="auto"/>
          </w:divBdr>
        </w:div>
        <w:div w:id="1143354695">
          <w:marLeft w:val="0"/>
          <w:marRight w:val="0"/>
          <w:marTop w:val="0"/>
          <w:marBottom w:val="0"/>
          <w:divBdr>
            <w:top w:val="none" w:sz="0" w:space="0" w:color="auto"/>
            <w:left w:val="none" w:sz="0" w:space="0" w:color="auto"/>
            <w:bottom w:val="none" w:sz="0" w:space="0" w:color="auto"/>
            <w:right w:val="none" w:sz="0" w:space="0" w:color="auto"/>
          </w:divBdr>
        </w:div>
        <w:div w:id="2049259338">
          <w:marLeft w:val="0"/>
          <w:marRight w:val="0"/>
          <w:marTop w:val="0"/>
          <w:marBottom w:val="0"/>
          <w:divBdr>
            <w:top w:val="none" w:sz="0" w:space="0" w:color="auto"/>
            <w:left w:val="none" w:sz="0" w:space="0" w:color="auto"/>
            <w:bottom w:val="none" w:sz="0" w:space="0" w:color="auto"/>
            <w:right w:val="none" w:sz="0" w:space="0" w:color="auto"/>
          </w:divBdr>
        </w:div>
        <w:div w:id="602490865">
          <w:marLeft w:val="0"/>
          <w:marRight w:val="0"/>
          <w:marTop w:val="0"/>
          <w:marBottom w:val="0"/>
          <w:divBdr>
            <w:top w:val="none" w:sz="0" w:space="0" w:color="auto"/>
            <w:left w:val="none" w:sz="0" w:space="0" w:color="auto"/>
            <w:bottom w:val="none" w:sz="0" w:space="0" w:color="auto"/>
            <w:right w:val="none" w:sz="0" w:space="0" w:color="auto"/>
          </w:divBdr>
        </w:div>
      </w:divsChild>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2174346">
      <w:bodyDiv w:val="1"/>
      <w:marLeft w:val="0"/>
      <w:marRight w:val="0"/>
      <w:marTop w:val="0"/>
      <w:marBottom w:val="0"/>
      <w:divBdr>
        <w:top w:val="none" w:sz="0" w:space="0" w:color="auto"/>
        <w:left w:val="none" w:sz="0" w:space="0" w:color="auto"/>
        <w:bottom w:val="none" w:sz="0" w:space="0" w:color="auto"/>
        <w:right w:val="none" w:sz="0" w:space="0" w:color="auto"/>
      </w:divBdr>
      <w:divsChild>
        <w:div w:id="18044451">
          <w:marLeft w:val="0"/>
          <w:marRight w:val="0"/>
          <w:marTop w:val="0"/>
          <w:marBottom w:val="0"/>
          <w:divBdr>
            <w:top w:val="none" w:sz="0" w:space="0" w:color="auto"/>
            <w:left w:val="none" w:sz="0" w:space="0" w:color="auto"/>
            <w:bottom w:val="none" w:sz="0" w:space="0" w:color="auto"/>
            <w:right w:val="none" w:sz="0" w:space="0" w:color="auto"/>
          </w:divBdr>
        </w:div>
        <w:div w:id="360281057">
          <w:marLeft w:val="0"/>
          <w:marRight w:val="0"/>
          <w:marTop w:val="0"/>
          <w:marBottom w:val="0"/>
          <w:divBdr>
            <w:top w:val="none" w:sz="0" w:space="0" w:color="auto"/>
            <w:left w:val="none" w:sz="0" w:space="0" w:color="auto"/>
            <w:bottom w:val="none" w:sz="0" w:space="0" w:color="auto"/>
            <w:right w:val="none" w:sz="0" w:space="0" w:color="auto"/>
          </w:divBdr>
        </w:div>
        <w:div w:id="818769724">
          <w:marLeft w:val="0"/>
          <w:marRight w:val="0"/>
          <w:marTop w:val="0"/>
          <w:marBottom w:val="0"/>
          <w:divBdr>
            <w:top w:val="none" w:sz="0" w:space="0" w:color="auto"/>
            <w:left w:val="none" w:sz="0" w:space="0" w:color="auto"/>
            <w:bottom w:val="none" w:sz="0" w:space="0" w:color="auto"/>
            <w:right w:val="none" w:sz="0" w:space="0" w:color="auto"/>
          </w:divBdr>
          <w:divsChild>
            <w:div w:id="8882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2006333">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0741607">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29914181">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1955799">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69106311">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1272384">
      <w:bodyDiv w:val="1"/>
      <w:marLeft w:val="0"/>
      <w:marRight w:val="0"/>
      <w:marTop w:val="0"/>
      <w:marBottom w:val="0"/>
      <w:divBdr>
        <w:top w:val="none" w:sz="0" w:space="0" w:color="auto"/>
        <w:left w:val="none" w:sz="0" w:space="0" w:color="auto"/>
        <w:bottom w:val="none" w:sz="0" w:space="0" w:color="auto"/>
        <w:right w:val="none" w:sz="0" w:space="0" w:color="auto"/>
      </w:divBdr>
      <w:divsChild>
        <w:div w:id="1238520577">
          <w:marLeft w:val="0"/>
          <w:marRight w:val="0"/>
          <w:marTop w:val="0"/>
          <w:marBottom w:val="0"/>
          <w:divBdr>
            <w:top w:val="none" w:sz="0" w:space="0" w:color="auto"/>
            <w:left w:val="none" w:sz="0" w:space="0" w:color="auto"/>
            <w:bottom w:val="none" w:sz="0" w:space="0" w:color="auto"/>
            <w:right w:val="none" w:sz="0" w:space="0" w:color="auto"/>
          </w:divBdr>
        </w:div>
      </w:divsChild>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35251487">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bc.ca/news/health/bilingualism-boosts-the-brain-at-all-ages-1.2690362?cmp=rss" TargetMode="External"/><Relationship Id="rId18" Type="http://schemas.openxmlformats.org/officeDocument/2006/relationships/hyperlink" Target="http://journals.uvic.ca/index.php/ijcyfs/article/view/12899" TargetMode="External"/><Relationship Id="rId26" Type="http://schemas.openxmlformats.org/officeDocument/2006/relationships/hyperlink" Target="http://www.participaction.com/fr/encore-plus-didees-pour-bouger-en-famille-cet-ete/" TargetMode="External"/><Relationship Id="rId39" Type="http://schemas.openxmlformats.org/officeDocument/2006/relationships/hyperlink" Target="http://www.kidsnewtocanada.ca/about/getting-started" TargetMode="External"/><Relationship Id="rId21" Type="http://schemas.openxmlformats.org/officeDocument/2006/relationships/hyperlink" Target="http://news.ontario.ca/mohltc/en/2014/06/enjoy-the-outdoors-and-keep-active-this-summer.html?utm_source=ondemand&amp;utm_medium=email&amp;utm_campaign=p" TargetMode="External"/><Relationship Id="rId34" Type="http://schemas.openxmlformats.org/officeDocument/2006/relationships/hyperlink" Target="http://conference.ophea.net/fr" TargetMode="External"/><Relationship Id="rId42" Type="http://schemas.openxmlformats.org/officeDocument/2006/relationships/hyperlink" Target="http://profile.cich.ca/en/index.php/chapter2" TargetMode="External"/><Relationship Id="rId47" Type="http://schemas.openxmlformats.org/officeDocument/2006/relationships/hyperlink" Target="http://beststart.org/resources/howto/pdf/LGBTQ_Resource_fnl_online.pdf" TargetMode="External"/><Relationship Id="rId50" Type="http://schemas.openxmlformats.org/officeDocument/2006/relationships/hyperlink" Target="http://beststart.org/resources/howto/pdf/Compassion_14MY01_Final.pdf" TargetMode="External"/><Relationship Id="rId55" Type="http://schemas.openxmlformats.org/officeDocument/2006/relationships/hyperlink" Target="https://listserv.yorku.ca/archives/click4hp.html" TargetMode="External"/><Relationship Id="rId63" Type="http://schemas.openxmlformats.org/officeDocument/2006/relationships/hyperlink" Target="http://www.leblocnotes.ca/" TargetMode="External"/><Relationship Id="rId68" Type="http://schemas.openxmlformats.org/officeDocument/2006/relationships/hyperlink" Target="https://vimeo.com/user9493317" TargetMode="External"/><Relationship Id="rId7" Type="http://schemas.openxmlformats.org/officeDocument/2006/relationships/footnotes" Target="foot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ufrad.it/pdf_news/19040.pdf" TargetMode="External"/><Relationship Id="rId29" Type="http://schemas.openxmlformats.org/officeDocument/2006/relationships/hyperlink" Target="http://www.skfasnetwork.ca/main/" TargetMode="External"/><Relationship Id="rId11" Type="http://schemas.openxmlformats.org/officeDocument/2006/relationships/hyperlink" Target="http://news.ontario.ca/mcys/en/2014/06/more-support-on-the-way-for-ontario-families.html" TargetMode="External"/><Relationship Id="rId24" Type="http://schemas.openxmlformats.org/officeDocument/2006/relationships/hyperlink" Target="http://www.childrensoutdoorcharter.ca/fr/telechargements" TargetMode="External"/><Relationship Id="rId32" Type="http://schemas.openxmlformats.org/officeDocument/2006/relationships/hyperlink" Target="http://www.imhpromotion.ca/Portals/0/IMHP%20PDFs/Workshops/Workshop_IMH-101_2014.pdf" TargetMode="External"/><Relationship Id="rId37" Type="http://schemas.openxmlformats.org/officeDocument/2006/relationships/hyperlink" Target="http://breastfeedingcanada.ca/documents/Breastfeeding%20Workbook%202014.pdf" TargetMode="External"/><Relationship Id="rId40" Type="http://schemas.openxmlformats.org/officeDocument/2006/relationships/hyperlink" Target="http://www.kidsnewtocanada.ca/" TargetMode="External"/><Relationship Id="rId45" Type="http://schemas.openxmlformats.org/officeDocument/2006/relationships/hyperlink" Target="https://www.youtube.com/watch?v=LoZpZiVq_Os" TargetMode="External"/><Relationship Id="rId53" Type="http://schemas.openxmlformats.org/officeDocument/2006/relationships/hyperlink" Target="http://www.beststart.org/services/information.html" TargetMode="External"/><Relationship Id="rId58" Type="http://schemas.openxmlformats.org/officeDocument/2006/relationships/hyperlink" Target="https://twitter.com/Health_Nexus" TargetMode="External"/><Relationship Id="rId66" Type="http://schemas.openxmlformats.org/officeDocument/2006/relationships/hyperlink" Target="https://twitter.com/Nexus_Sante"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helancet.com/journals/lancet/article/PIIS0140-6736%2814%2960082-9/abstract" TargetMode="External"/><Relationship Id="rId23" Type="http://schemas.openxmlformats.org/officeDocument/2006/relationships/hyperlink" Target="http://www.childrensoutdoorcharter.ca/en/downloads" TargetMode="External"/><Relationship Id="rId28" Type="http://schemas.openxmlformats.org/officeDocument/2006/relationships/hyperlink" Target="http://www.parks-parcs.ca/french/cpc/parksday.php" TargetMode="External"/><Relationship Id="rId36" Type="http://schemas.openxmlformats.org/officeDocument/2006/relationships/hyperlink" Target="http://eohu.ca/menu_assessment_tool/index_f.htm" TargetMode="External"/><Relationship Id="rId49" Type="http://schemas.openxmlformats.org/officeDocument/2006/relationships/hyperlink" Target="http://www.meilleurdepart.org/events/detail/webinaire_oct/webinaire_08_october.html" TargetMode="External"/><Relationship Id="rId57" Type="http://schemas.openxmlformats.org/officeDocument/2006/relationships/hyperlink" Target="http://en.healthnexus.ca/" TargetMode="External"/><Relationship Id="rId61" Type="http://schemas.openxmlformats.org/officeDocument/2006/relationships/hyperlink" Target="http://lists.beststart.org/listinfo.cgi/bsasc-beststart.org" TargetMode="External"/><Relationship Id="rId10" Type="http://schemas.openxmlformats.org/officeDocument/2006/relationships/image" Target="media/image1.png"/><Relationship Id="rId19" Type="http://schemas.openxmlformats.org/officeDocument/2006/relationships/hyperlink" Target="http://journals.uvic.ca/index.php/ijcyfs/article/view/12899" TargetMode="External"/><Relationship Id="rId31" Type="http://schemas.openxmlformats.org/officeDocument/2006/relationships/hyperlink" Target="http://www.cvent.com/events/infant-mental-health-imh-101-the-basics-2014/event-summary-9a6fabb2711c45a8aff239de4b6726ea.aspx" TargetMode="External"/><Relationship Id="rId44" Type="http://schemas.openxmlformats.org/officeDocument/2006/relationships/hyperlink" Target="http://www.oise.utoronto.ca/atkinson/UserFiles/File/Resources_Topics/Childcare/Provincial-Territorial_Adult_Child_Ratio_Table-3_June_2014.pdf" TargetMode="External"/><Relationship Id="rId52" Type="http://schemas.openxmlformats.org/officeDocument/2006/relationships/hyperlink" Target="mailto:mnchp@healthnexus.ca" TargetMode="External"/><Relationship Id="rId60" Type="http://schemas.openxmlformats.org/officeDocument/2006/relationships/hyperlink" Target="https://vimeo.com/user9493317" TargetMode="External"/><Relationship Id="rId65" Type="http://schemas.openxmlformats.org/officeDocument/2006/relationships/hyperlink" Target="http://fr.nexussante.ca/"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eststart.org/services/information.html" TargetMode="External"/><Relationship Id="rId14" Type="http://schemas.openxmlformats.org/officeDocument/2006/relationships/hyperlink" Target="http://www.ctvnews.ca/health/survey-sounds-alarm-canadian-doctors-have-suboptimal-breastfeeding-knowledge-1.1862997" TargetMode="External"/><Relationship Id="rId22" Type="http://schemas.openxmlformats.org/officeDocument/2006/relationships/hyperlink" Target="http://news.ontario.ca/mohltc/fr/2014/06/cet-ete-profitez-de-lexterieur-et-restez-en-forme.html" TargetMode="External"/><Relationship Id="rId27" Type="http://schemas.openxmlformats.org/officeDocument/2006/relationships/hyperlink" Target="http://www.parks-parcs.ca/english/cpc/parksday.php" TargetMode="External"/><Relationship Id="rId30" Type="http://schemas.openxmlformats.org/officeDocument/2006/relationships/hyperlink" Target="http://www.hclinkontario.ca/index.php/events/events.html" TargetMode="External"/><Relationship Id="rId35" Type="http://schemas.openxmlformats.org/officeDocument/2006/relationships/hyperlink" Target="http://eohu.ca/menu_assessment_tool/index_e.htm" TargetMode="External"/><Relationship Id="rId43" Type="http://schemas.openxmlformats.org/officeDocument/2006/relationships/hyperlink" Target="http://profile.cich.ca/fr/index.php/chapter2/" TargetMode="External"/><Relationship Id="rId48" Type="http://schemas.openxmlformats.org/officeDocument/2006/relationships/hyperlink" Target="http://www.meilleurdepart.org/events/detail/webinaire_oct/webinaire_07_october.html" TargetMode="External"/><Relationship Id="rId56" Type="http://schemas.openxmlformats.org/officeDocument/2006/relationships/hyperlink" Target="http://www.beststart.org/services/MNCHP.html" TargetMode="External"/><Relationship Id="rId64" Type="http://schemas.openxmlformats.org/officeDocument/2006/relationships/hyperlink" Target="http://www.meilleurdepart.org/services/bulletins.html" TargetMode="External"/><Relationship Id="rId69" Type="http://schemas.openxmlformats.org/officeDocument/2006/relationships/hyperlink" Target="http://www.nexussante.ca/prixdeleadership/index.html" TargetMode="External"/><Relationship Id="rId8" Type="http://schemas.openxmlformats.org/officeDocument/2006/relationships/endnotes" Target="endnotes.xml"/><Relationship Id="rId51" Type="http://schemas.openxmlformats.org/officeDocument/2006/relationships/hyperlink" Target="http://www.meilleurdepart.org/resources/howto/pdf/Compassion_FR_Final_2014.pdf"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news.ontario.ca/mcys/fr/2014/06/les-familles-ontariennes-vont-beneficier-dun-plus-grand-soutien.html" TargetMode="External"/><Relationship Id="rId17" Type="http://schemas.openxmlformats.org/officeDocument/2006/relationships/hyperlink" Target="http://www.nutritionj.com/content/12/1/66" TargetMode="External"/><Relationship Id="rId25" Type="http://schemas.openxmlformats.org/officeDocument/2006/relationships/hyperlink" Target="http://www.participaction.com/a-foolproof-formula-for-fun-the-participaction-play-list/" TargetMode="External"/><Relationship Id="rId33" Type="http://schemas.openxmlformats.org/officeDocument/2006/relationships/hyperlink" Target="http://conference.ophea.net/" TargetMode="External"/><Relationship Id="rId38" Type="http://schemas.openxmlformats.org/officeDocument/2006/relationships/hyperlink" Target="http://www.breastfeedingcanada.ca/documents/Guide%20Allaitement%20Maternel%202014.pdf" TargetMode="External"/><Relationship Id="rId46" Type="http://schemas.openxmlformats.org/officeDocument/2006/relationships/hyperlink" Target="http://developingchild.harvard.edu/index.php/resources/stories_from_the_field/innovation_in_action/find_using_science_to_coach_caregivers/" TargetMode="External"/><Relationship Id="rId59" Type="http://schemas.openxmlformats.org/officeDocument/2006/relationships/hyperlink" Target="http://www.youtube.com/user/healthnexussante" TargetMode="External"/><Relationship Id="rId67" Type="http://schemas.openxmlformats.org/officeDocument/2006/relationships/hyperlink" Target="http://www.youtube.com/user/healthnexussante" TargetMode="External"/><Relationship Id="rId20" Type="http://schemas.openxmlformats.org/officeDocument/2006/relationships/hyperlink" Target="http://www.ncbi.nlm.nih.gov/pubmed/24568178" TargetMode="External"/><Relationship Id="rId41" Type="http://schemas.openxmlformats.org/officeDocument/2006/relationships/hyperlink" Target="http://www.enfantsneocanadiens.ca//" TargetMode="External"/><Relationship Id="rId54" Type="http://schemas.openxmlformats.org/officeDocument/2006/relationships/hyperlink" Target="http://www.ohpe.ca/" TargetMode="External"/><Relationship Id="rId62" Type="http://schemas.openxmlformats.org/officeDocument/2006/relationships/hyperlink" Target="http://www.healthnexus.ca/leadershipaward"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311FE-FA17-4ED9-8523-7EA07097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12</Pages>
  <Words>5397</Words>
  <Characters>30767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36092</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Colaiacovo, Natalie</cp:lastModifiedBy>
  <cp:revision>6</cp:revision>
  <cp:lastPrinted>2014-05-09T15:33:00Z</cp:lastPrinted>
  <dcterms:created xsi:type="dcterms:W3CDTF">2014-07-09T20:47:00Z</dcterms:created>
  <dcterms:modified xsi:type="dcterms:W3CDTF">2014-07-11T15:59:00Z</dcterms:modified>
</cp:coreProperties>
</file>