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2B7DA9" w:rsidRDefault="00CB0B79" w:rsidP="00CB0B79">
      <w:pPr>
        <w:spacing w:after="0" w:line="240" w:lineRule="auto"/>
        <w:contextualSpacing/>
        <w:rPr>
          <w:rFonts w:ascii="Arial" w:hAnsi="Arial" w:cs="Arial"/>
          <w:sz w:val="20"/>
          <w:szCs w:val="20"/>
        </w:rPr>
      </w:pPr>
      <w:bookmarkStart w:id="0" w:name="_GoBack"/>
      <w:bookmarkEnd w:id="0"/>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sz w:val="20"/>
          <w:szCs w:val="20"/>
        </w:rPr>
      </w:pPr>
    </w:p>
    <w:p w:rsidR="00CB0B79" w:rsidRPr="002B7DA9" w:rsidRDefault="00CB0B79" w:rsidP="00CB0B79">
      <w:pPr>
        <w:spacing w:after="0" w:line="240" w:lineRule="auto"/>
        <w:contextualSpacing/>
        <w:rPr>
          <w:rFonts w:ascii="Arial" w:hAnsi="Arial" w:cs="Arial"/>
          <w:b/>
          <w:sz w:val="32"/>
          <w:szCs w:val="32"/>
        </w:rPr>
      </w:pPr>
    </w:p>
    <w:p w:rsidR="00CB0B79" w:rsidRPr="002B7DA9" w:rsidRDefault="00CB0B79" w:rsidP="00CB0B79">
      <w:pPr>
        <w:spacing w:after="0" w:line="240" w:lineRule="auto"/>
        <w:contextualSpacing/>
        <w:jc w:val="both"/>
        <w:rPr>
          <w:rFonts w:ascii="Arial" w:hAnsi="Arial" w:cs="Arial"/>
          <w:b/>
          <w:i/>
          <w:sz w:val="18"/>
          <w:szCs w:val="18"/>
        </w:rPr>
      </w:pPr>
      <w:r w:rsidRPr="002B7DA9">
        <w:rPr>
          <w:rFonts w:ascii="Arial" w:hAnsi="Arial" w:cs="Arial"/>
          <w:b/>
          <w:i/>
          <w:sz w:val="18"/>
          <w:szCs w:val="18"/>
        </w:rPr>
        <w:t>The MNCHP Bulletin highlights current trends, new resources and initiatives, upcoming events and more in preconception</w:t>
      </w:r>
      <w:r w:rsidR="00700218">
        <w:rPr>
          <w:rFonts w:ascii="Arial" w:hAnsi="Arial" w:cs="Arial"/>
          <w:b/>
          <w:i/>
          <w:sz w:val="18"/>
          <w:szCs w:val="18"/>
        </w:rPr>
        <w:t xml:space="preserve"> health</w:t>
      </w:r>
      <w:r w:rsidRPr="002B7DA9">
        <w:rPr>
          <w:rFonts w:ascii="Arial" w:hAnsi="Arial" w:cs="Arial"/>
          <w:b/>
          <w:i/>
          <w:sz w:val="18"/>
          <w:szCs w:val="18"/>
        </w:rPr>
        <w:t xml:space="preserve">, prenatal </w:t>
      </w:r>
      <w:r w:rsidR="00700218">
        <w:rPr>
          <w:rFonts w:ascii="Arial" w:hAnsi="Arial" w:cs="Arial"/>
          <w:b/>
          <w:i/>
          <w:sz w:val="18"/>
          <w:szCs w:val="18"/>
        </w:rPr>
        <w:t xml:space="preserve">health </w:t>
      </w:r>
      <w:r w:rsidRPr="002B7DA9">
        <w:rPr>
          <w:rFonts w:ascii="Arial" w:hAnsi="Arial" w:cs="Arial"/>
          <w:b/>
          <w:i/>
          <w:sz w:val="18"/>
          <w:szCs w:val="18"/>
        </w:rPr>
        <w:t xml:space="preserve">and </w:t>
      </w:r>
      <w:r w:rsidR="00700218">
        <w:rPr>
          <w:rFonts w:ascii="Arial" w:hAnsi="Arial" w:cs="Arial"/>
          <w:b/>
          <w:i/>
          <w:sz w:val="18"/>
          <w:szCs w:val="18"/>
        </w:rPr>
        <w:t>early child development</w:t>
      </w:r>
      <w:r w:rsidRPr="002B7DA9">
        <w:rPr>
          <w:rFonts w:ascii="Arial" w:hAnsi="Arial" w:cs="Arial"/>
          <w:b/>
          <w:i/>
          <w:sz w:val="18"/>
          <w:szCs w:val="18"/>
        </w:rPr>
        <w:t xml:space="preserve">. Our primary focus is the province of Ontario, Canada but the bulletin also includes news </w:t>
      </w:r>
      <w:r w:rsidR="008777FC">
        <w:rPr>
          <w:rFonts w:ascii="Arial" w:hAnsi="Arial" w:cs="Arial"/>
          <w:b/>
          <w:i/>
          <w:sz w:val="18"/>
          <w:szCs w:val="18"/>
        </w:rPr>
        <w:t>and</w:t>
      </w:r>
      <w:r w:rsidRPr="002B7DA9">
        <w:rPr>
          <w:rFonts w:ascii="Arial" w:hAnsi="Arial" w:cs="Arial"/>
          <w:b/>
          <w:i/>
          <w:sz w:val="18"/>
          <w:szCs w:val="18"/>
        </w:rPr>
        <w:t xml:space="preserve"> resources from around the world. Wherever possible, we include resources that are available for free. </w:t>
      </w:r>
      <w:r w:rsidR="00700218">
        <w:rPr>
          <w:rFonts w:ascii="Arial" w:hAnsi="Arial" w:cs="Arial"/>
          <w:b/>
          <w:i/>
          <w:sz w:val="18"/>
          <w:szCs w:val="18"/>
        </w:rPr>
        <w:t xml:space="preserve">Read </w:t>
      </w:r>
      <w:r w:rsidRPr="002B7DA9">
        <w:rPr>
          <w:rFonts w:ascii="Arial" w:hAnsi="Arial" w:cs="Arial"/>
          <w:b/>
          <w:i/>
          <w:sz w:val="18"/>
          <w:szCs w:val="18"/>
        </w:rPr>
        <w:t xml:space="preserve">more information about this </w:t>
      </w:r>
      <w:hyperlink w:anchor="_About_This_Bulletin_1" w:history="1">
        <w:r w:rsidRPr="00700218">
          <w:rPr>
            <w:rStyle w:val="Hyperlink"/>
            <w:rFonts w:ascii="Arial" w:hAnsi="Arial" w:cs="Arial"/>
            <w:b/>
            <w:i/>
            <w:sz w:val="18"/>
            <w:szCs w:val="18"/>
          </w:rPr>
          <w:t>bulletin</w:t>
        </w:r>
      </w:hyperlink>
      <w:r w:rsidR="00700218">
        <w:rPr>
          <w:rFonts w:ascii="Arial" w:hAnsi="Arial" w:cs="Arial"/>
          <w:b/>
          <w:i/>
          <w:sz w:val="18"/>
          <w:szCs w:val="18"/>
        </w:rPr>
        <w:t>.</w:t>
      </w:r>
    </w:p>
    <w:p w:rsidR="00CB0B79" w:rsidRPr="002B7DA9" w:rsidRDefault="00CB0B79" w:rsidP="00CB0B79">
      <w:pPr>
        <w:spacing w:after="0" w:line="240" w:lineRule="auto"/>
        <w:contextualSpacing/>
        <w:rPr>
          <w:rFonts w:ascii="Arial" w:hAnsi="Arial" w:cs="Arial"/>
          <w:b/>
          <w:sz w:val="32"/>
          <w:szCs w:val="32"/>
        </w:rPr>
      </w:pPr>
    </w:p>
    <w:p w:rsidR="00CB0B79" w:rsidRPr="002B7DA9" w:rsidRDefault="00CB0B79" w:rsidP="00CB0B79">
      <w:pPr>
        <w:spacing w:after="0" w:line="240" w:lineRule="auto"/>
        <w:contextualSpacing/>
        <w:rPr>
          <w:rFonts w:ascii="Arial" w:hAnsi="Arial" w:cs="Arial"/>
          <w:b/>
          <w:sz w:val="32"/>
          <w:szCs w:val="32"/>
        </w:rPr>
      </w:pPr>
      <w:r w:rsidRPr="002B7DA9">
        <w:rPr>
          <w:rFonts w:ascii="Arial" w:hAnsi="Arial" w:cs="Arial"/>
          <w:b/>
          <w:sz w:val="32"/>
          <w:szCs w:val="32"/>
        </w:rPr>
        <w:t>August 23, 2013</w:t>
      </w:r>
    </w:p>
    <w:p w:rsidR="00CB0B79" w:rsidRPr="002B7DA9" w:rsidRDefault="00CB0B79" w:rsidP="00CB0B79">
      <w:pPr>
        <w:spacing w:after="0" w:line="240" w:lineRule="auto"/>
        <w:contextualSpacing/>
        <w:rPr>
          <w:rFonts w:ascii="Arial" w:hAnsi="Arial" w:cs="Arial"/>
          <w:b/>
          <w:i/>
          <w:sz w:val="24"/>
          <w:szCs w:val="24"/>
        </w:rPr>
      </w:pPr>
      <w:r w:rsidRPr="002B7DA9">
        <w:rPr>
          <w:rFonts w:ascii="Arial" w:hAnsi="Arial" w:cs="Arial"/>
          <w:b/>
          <w:i/>
          <w:sz w:val="24"/>
          <w:szCs w:val="24"/>
        </w:rPr>
        <w:t>The next bulle</w:t>
      </w:r>
      <w:r w:rsidR="00557B4A">
        <w:rPr>
          <w:rFonts w:ascii="Arial" w:hAnsi="Arial" w:cs="Arial"/>
          <w:b/>
          <w:i/>
          <w:sz w:val="24"/>
          <w:szCs w:val="24"/>
        </w:rPr>
        <w:t>tin will be released September 13</w:t>
      </w:r>
      <w:r w:rsidRPr="002B7DA9">
        <w:rPr>
          <w:rFonts w:ascii="Arial" w:hAnsi="Arial" w:cs="Arial"/>
          <w:b/>
          <w:i/>
          <w:sz w:val="24"/>
          <w:szCs w:val="24"/>
        </w:rPr>
        <w:t>, 2013.</w:t>
      </w:r>
    </w:p>
    <w:p w:rsidR="00CB0B79" w:rsidRPr="002B7DA9" w:rsidRDefault="00CB0B79" w:rsidP="00CB0B79">
      <w:pPr>
        <w:spacing w:after="0" w:line="240" w:lineRule="auto"/>
        <w:contextualSpacing/>
        <w:rPr>
          <w:rFonts w:ascii="Arial" w:hAnsi="Arial" w:cs="Arial"/>
          <w:b/>
          <w:sz w:val="28"/>
          <w:szCs w:val="28"/>
        </w:rPr>
      </w:pPr>
    </w:p>
    <w:p w:rsidR="00CB0B79" w:rsidRPr="002B7DA9" w:rsidRDefault="00CB0B79" w:rsidP="00CB0B79">
      <w:pPr>
        <w:spacing w:after="0" w:line="240" w:lineRule="auto"/>
        <w:contextualSpacing/>
        <w:rPr>
          <w:rFonts w:ascii="Arial" w:hAnsi="Arial" w:cs="Arial"/>
          <w:b/>
          <w:sz w:val="28"/>
          <w:szCs w:val="28"/>
        </w:rPr>
      </w:pPr>
      <w:r w:rsidRPr="002B7DA9">
        <w:rPr>
          <w:rFonts w:ascii="Arial" w:hAnsi="Arial" w:cs="Arial"/>
          <w:b/>
          <w:sz w:val="28"/>
          <w:szCs w:val="28"/>
        </w:rPr>
        <w:t>In this week’s issue:</w:t>
      </w:r>
    </w:p>
    <w:p w:rsidR="00CB0B79" w:rsidRPr="002B7DA9" w:rsidRDefault="00CB0B79" w:rsidP="00CB0B79">
      <w:pPr>
        <w:spacing w:after="0" w:line="240" w:lineRule="auto"/>
        <w:contextualSpacing/>
        <w:rPr>
          <w:rFonts w:ascii="Arial" w:hAnsi="Arial" w:cs="Arial"/>
          <w:i/>
          <w:iCs/>
          <w:color w:val="006D81"/>
        </w:rPr>
      </w:pPr>
    </w:p>
    <w:p w:rsidR="00CB0B79" w:rsidRPr="00461337" w:rsidRDefault="00A37736" w:rsidP="00CB0B79">
      <w:pPr>
        <w:spacing w:after="0" w:line="240" w:lineRule="auto"/>
        <w:contextualSpacing/>
        <w:rPr>
          <w:rStyle w:val="Hyperlink"/>
          <w:rFonts w:ascii="Arial" w:hAnsi="Arial" w:cs="Arial"/>
        </w:rPr>
      </w:pPr>
      <w:r w:rsidRPr="00461337">
        <w:rPr>
          <w:rFonts w:ascii="Arial" w:hAnsi="Arial" w:cs="Arial"/>
          <w:i/>
          <w:iCs/>
          <w:color w:val="006D81"/>
        </w:rPr>
        <w:fldChar w:fldCharType="begin"/>
      </w:r>
      <w:r w:rsidR="00CB0B79" w:rsidRPr="00461337">
        <w:rPr>
          <w:rFonts w:ascii="Arial" w:hAnsi="Arial" w:cs="Arial"/>
          <w:i/>
          <w:iCs/>
          <w:color w:val="006D81"/>
        </w:rPr>
        <w:instrText>HYPERLINK  \l "_I._NEWS_&amp;"</w:instrText>
      </w:r>
      <w:r w:rsidRPr="00461337">
        <w:rPr>
          <w:rFonts w:ascii="Arial" w:hAnsi="Arial" w:cs="Arial"/>
          <w:i/>
          <w:iCs/>
          <w:color w:val="006D81"/>
        </w:rPr>
        <w:fldChar w:fldCharType="separate"/>
      </w:r>
      <w:r w:rsidR="00CB0B79" w:rsidRPr="00461337">
        <w:rPr>
          <w:rStyle w:val="Hyperlink"/>
          <w:rFonts w:ascii="Arial" w:hAnsi="Arial" w:cs="Arial"/>
          <w:i/>
          <w:iCs/>
        </w:rPr>
        <w:t>I. NEWS &amp; VIEWS</w:t>
      </w:r>
      <w:r w:rsidR="00CB0B79" w:rsidRPr="00461337">
        <w:rPr>
          <w:rStyle w:val="Hyperlink"/>
          <w:rFonts w:ascii="Arial" w:hAnsi="Arial" w:cs="Arial"/>
        </w:rPr>
        <w:t xml:space="preserve"> </w:t>
      </w:r>
    </w:p>
    <w:p w:rsidR="00B04AAD" w:rsidRPr="00345693" w:rsidRDefault="00A37736" w:rsidP="0063681A">
      <w:pPr>
        <w:numPr>
          <w:ilvl w:val="0"/>
          <w:numId w:val="11"/>
        </w:numPr>
        <w:spacing w:after="0" w:line="240" w:lineRule="auto"/>
        <w:ind w:left="540" w:hanging="540"/>
        <w:contextualSpacing/>
        <w:rPr>
          <w:rStyle w:val="Hyperlink"/>
          <w:rFonts w:ascii="Arial" w:hAnsi="Arial" w:cs="Arial"/>
        </w:rPr>
      </w:pPr>
      <w:r w:rsidRPr="00461337">
        <w:rPr>
          <w:rFonts w:ascii="Arial" w:hAnsi="Arial" w:cs="Arial"/>
          <w:i/>
          <w:iCs/>
          <w:color w:val="006D81"/>
        </w:rPr>
        <w:fldChar w:fldCharType="end"/>
      </w:r>
      <w:r w:rsidR="00345693">
        <w:rPr>
          <w:rFonts w:ascii="Arial" w:hAnsi="Arial" w:cs="Arial"/>
        </w:rPr>
        <w:fldChar w:fldCharType="begin"/>
      </w:r>
      <w:r w:rsidR="00345693">
        <w:rPr>
          <w:rFonts w:ascii="Arial" w:hAnsi="Arial" w:cs="Arial"/>
        </w:rPr>
        <w:instrText xml:space="preserve"> HYPERLINK  \l "_1._Government_Eyes" </w:instrText>
      </w:r>
      <w:r w:rsidR="00345693">
        <w:rPr>
          <w:rFonts w:ascii="Arial" w:hAnsi="Arial" w:cs="Arial"/>
        </w:rPr>
        <w:fldChar w:fldCharType="separate"/>
      </w:r>
      <w:r w:rsidR="00523B95" w:rsidRPr="00345693">
        <w:rPr>
          <w:rStyle w:val="Hyperlink"/>
          <w:rFonts w:ascii="Arial" w:hAnsi="Arial" w:cs="Arial"/>
        </w:rPr>
        <w:t>Government Eyes Double Standard in Daycare Reports</w:t>
      </w:r>
    </w:p>
    <w:p w:rsidR="00300D67" w:rsidRPr="00461337" w:rsidRDefault="00345693" w:rsidP="0063681A">
      <w:pPr>
        <w:numPr>
          <w:ilvl w:val="0"/>
          <w:numId w:val="11"/>
        </w:numPr>
        <w:spacing w:after="0" w:line="240" w:lineRule="auto"/>
        <w:ind w:left="540" w:hanging="540"/>
        <w:contextualSpacing/>
        <w:rPr>
          <w:rFonts w:ascii="Arial" w:hAnsi="Arial" w:cs="Arial"/>
        </w:rPr>
      </w:pPr>
      <w:r>
        <w:rPr>
          <w:rFonts w:ascii="Arial" w:hAnsi="Arial" w:cs="Arial"/>
        </w:rPr>
        <w:fldChar w:fldCharType="end"/>
      </w:r>
      <w:hyperlink w:anchor="_2._Newborn_Screening" w:history="1">
        <w:r w:rsidR="00300D67" w:rsidRPr="00461337">
          <w:rPr>
            <w:rStyle w:val="Hyperlink"/>
            <w:rFonts w:ascii="Arial" w:hAnsi="Arial" w:cs="Arial"/>
          </w:rPr>
          <w:t>Newborn Screening for Severe Combined Immune Deficiency (SCID)</w:t>
        </w:r>
      </w:hyperlink>
    </w:p>
    <w:p w:rsidR="00CB0B79" w:rsidRPr="00461337" w:rsidRDefault="00CB0B79" w:rsidP="00CB0B79">
      <w:pPr>
        <w:spacing w:after="0" w:line="240" w:lineRule="auto"/>
        <w:ind w:left="502"/>
        <w:contextualSpacing/>
        <w:rPr>
          <w:rFonts w:ascii="Arial" w:hAnsi="Arial" w:cs="Arial"/>
        </w:rPr>
      </w:pPr>
    </w:p>
    <w:p w:rsidR="00CB0B79" w:rsidRPr="00461337" w:rsidRDefault="00AF158B" w:rsidP="00CB0B79">
      <w:pPr>
        <w:spacing w:after="0" w:line="240" w:lineRule="auto"/>
        <w:rPr>
          <w:rFonts w:ascii="Arial" w:hAnsi="Arial" w:cs="Arial"/>
          <w:color w:val="0000FF"/>
        </w:rPr>
      </w:pPr>
      <w:hyperlink w:anchor="_II._RECENT_REPORTS_2" w:history="1">
        <w:r w:rsidR="00CB0B79" w:rsidRPr="00345693">
          <w:rPr>
            <w:rStyle w:val="Hyperlink"/>
            <w:rFonts w:ascii="Arial" w:hAnsi="Arial" w:cs="Arial"/>
          </w:rPr>
          <w:t xml:space="preserve">II. </w:t>
        </w:r>
        <w:r w:rsidR="00CB0B79" w:rsidRPr="00345693">
          <w:rPr>
            <w:rStyle w:val="Hyperlink"/>
            <w:rFonts w:ascii="Arial" w:hAnsi="Arial" w:cs="Arial"/>
            <w:i/>
          </w:rPr>
          <w:t>RECENT REPORTS AND RESEARCH</w:t>
        </w:r>
      </w:hyperlink>
    </w:p>
    <w:p w:rsidR="005B4F9E" w:rsidRPr="00461337" w:rsidRDefault="00AF158B" w:rsidP="0063681A">
      <w:pPr>
        <w:numPr>
          <w:ilvl w:val="0"/>
          <w:numId w:val="11"/>
        </w:numPr>
        <w:spacing w:after="0" w:line="240" w:lineRule="auto"/>
        <w:ind w:left="540" w:hanging="540"/>
        <w:contextualSpacing/>
        <w:rPr>
          <w:rFonts w:ascii="Arial" w:hAnsi="Arial" w:cs="Arial"/>
          <w:color w:val="0000FF"/>
          <w:u w:val="single"/>
        </w:rPr>
      </w:pPr>
      <w:hyperlink w:anchor="_3._Tired,_Moody" w:history="1">
        <w:r w:rsidR="005B4F9E" w:rsidRPr="00461337">
          <w:rPr>
            <w:rStyle w:val="Hyperlink"/>
            <w:rFonts w:ascii="Arial" w:hAnsi="Arial" w:cs="Arial"/>
          </w:rPr>
          <w:t>Tired, Moody and Pregnant? Exercise May Be the Answer</w:t>
        </w:r>
      </w:hyperlink>
    </w:p>
    <w:p w:rsidR="006C0D34" w:rsidRPr="00461337" w:rsidRDefault="00AF158B" w:rsidP="0063681A">
      <w:pPr>
        <w:numPr>
          <w:ilvl w:val="0"/>
          <w:numId w:val="11"/>
        </w:numPr>
        <w:spacing w:after="0" w:line="240" w:lineRule="auto"/>
        <w:ind w:left="540" w:hanging="540"/>
        <w:rPr>
          <w:rFonts w:ascii="Arial" w:eastAsia="Calibri" w:hAnsi="Arial" w:cs="Arial"/>
          <w:b/>
        </w:rPr>
      </w:pPr>
      <w:hyperlink w:anchor="_4.__Television-Related" w:history="1">
        <w:r w:rsidR="006C0D34" w:rsidRPr="00461337">
          <w:rPr>
            <w:rStyle w:val="Hyperlink"/>
            <w:rFonts w:ascii="Arial" w:hAnsi="Arial" w:cs="Arial"/>
          </w:rPr>
          <w:t>Television-Related Injuries to Children in the United States, 1990–2011</w:t>
        </w:r>
      </w:hyperlink>
    </w:p>
    <w:p w:rsidR="006C0D34" w:rsidRPr="00461337" w:rsidRDefault="00AF158B" w:rsidP="0063681A">
      <w:pPr>
        <w:numPr>
          <w:ilvl w:val="0"/>
          <w:numId w:val="11"/>
        </w:numPr>
        <w:spacing w:after="0" w:line="240" w:lineRule="auto"/>
        <w:ind w:left="540" w:hanging="540"/>
        <w:rPr>
          <w:rFonts w:ascii="Arial" w:eastAsia="Calibri" w:hAnsi="Arial" w:cs="Arial"/>
          <w:b/>
        </w:rPr>
      </w:pPr>
      <w:hyperlink w:anchor="_5._Charting_Progress" w:history="1">
        <w:r w:rsidR="006C0D34" w:rsidRPr="00461337">
          <w:rPr>
            <w:rStyle w:val="Hyperlink"/>
            <w:rFonts w:ascii="Arial" w:hAnsi="Arial" w:cs="Arial"/>
          </w:rPr>
          <w:t>Charting Progress for Babies in Child Care – Policy Framework</w:t>
        </w:r>
      </w:hyperlink>
    </w:p>
    <w:p w:rsidR="00D46A52" w:rsidRPr="00461337" w:rsidRDefault="00AF158B" w:rsidP="0063681A">
      <w:pPr>
        <w:numPr>
          <w:ilvl w:val="0"/>
          <w:numId w:val="11"/>
        </w:numPr>
        <w:spacing w:after="0" w:line="240" w:lineRule="auto"/>
        <w:ind w:left="540" w:hanging="540"/>
        <w:rPr>
          <w:rFonts w:ascii="Arial" w:eastAsia="Calibri" w:hAnsi="Arial" w:cs="Arial"/>
          <w:b/>
        </w:rPr>
      </w:pPr>
      <w:hyperlink w:anchor="_6._Time_for" w:history="1">
        <w:r w:rsidR="00FA7F13" w:rsidRPr="00461337">
          <w:rPr>
            <w:rStyle w:val="Hyperlink"/>
            <w:rFonts w:ascii="Arial" w:hAnsi="Arial" w:cs="Arial"/>
          </w:rPr>
          <w:t>Time For Bed: Associations with Cognitive Performance in 7-year-old Children: A Longitudinal Population-Based Study</w:t>
        </w:r>
      </w:hyperlink>
    </w:p>
    <w:p w:rsidR="00D46A52" w:rsidRPr="00461337" w:rsidRDefault="00AF158B" w:rsidP="0063681A">
      <w:pPr>
        <w:numPr>
          <w:ilvl w:val="0"/>
          <w:numId w:val="11"/>
        </w:numPr>
        <w:spacing w:after="0" w:line="240" w:lineRule="auto"/>
        <w:ind w:left="540" w:hanging="540"/>
        <w:rPr>
          <w:rFonts w:ascii="Arial" w:eastAsia="Calibri" w:hAnsi="Arial" w:cs="Arial"/>
          <w:b/>
        </w:rPr>
      </w:pPr>
      <w:hyperlink w:anchor="_7._Nonfatal_Choking" w:history="1">
        <w:r w:rsidR="00D46A52" w:rsidRPr="00461337">
          <w:rPr>
            <w:rStyle w:val="Hyperlink"/>
            <w:rFonts w:ascii="Arial" w:hAnsi="Arial" w:cs="Arial"/>
          </w:rPr>
          <w:t>Nonfatal Choking on Food Among Children 14 Years or Younger in the United States, 2001–2009</w:t>
        </w:r>
      </w:hyperlink>
    </w:p>
    <w:p w:rsidR="00CB0B79" w:rsidRPr="00461337" w:rsidRDefault="00CB0B79" w:rsidP="003C1A0F">
      <w:pPr>
        <w:spacing w:after="0" w:line="240" w:lineRule="auto"/>
        <w:ind w:left="502"/>
        <w:rPr>
          <w:rFonts w:ascii="Arial" w:eastAsia="Calibri" w:hAnsi="Arial" w:cs="Arial"/>
          <w:b/>
        </w:rPr>
      </w:pPr>
    </w:p>
    <w:p w:rsidR="00CB0B79" w:rsidRPr="00461337" w:rsidRDefault="00A37736" w:rsidP="00CB0B79">
      <w:pPr>
        <w:spacing w:after="0" w:line="240" w:lineRule="auto"/>
        <w:rPr>
          <w:rStyle w:val="Hyperlink"/>
          <w:rFonts w:ascii="Arial" w:hAnsi="Arial" w:cs="Arial"/>
        </w:rPr>
      </w:pPr>
      <w:r w:rsidRPr="00461337">
        <w:rPr>
          <w:rFonts w:ascii="Arial" w:hAnsi="Arial" w:cs="Arial"/>
          <w:i/>
          <w:iCs/>
          <w:color w:val="0000FF"/>
          <w:u w:val="single"/>
        </w:rPr>
        <w:fldChar w:fldCharType="begin"/>
      </w:r>
      <w:r w:rsidR="00CB0B79" w:rsidRPr="00461337">
        <w:rPr>
          <w:rFonts w:ascii="Arial" w:hAnsi="Arial" w:cs="Arial"/>
          <w:i/>
          <w:iCs/>
          <w:color w:val="0000FF"/>
          <w:u w:val="single"/>
        </w:rPr>
        <w:instrText xml:space="preserve"> HYPERLINK  \l "_III._CURRENT_INITIATIVES" </w:instrText>
      </w:r>
      <w:r w:rsidRPr="00461337">
        <w:rPr>
          <w:rFonts w:ascii="Arial" w:hAnsi="Arial" w:cs="Arial"/>
          <w:i/>
          <w:iCs/>
          <w:color w:val="0000FF"/>
          <w:u w:val="single"/>
        </w:rPr>
        <w:fldChar w:fldCharType="separate"/>
      </w:r>
      <w:r w:rsidR="00CB0B79" w:rsidRPr="00461337">
        <w:rPr>
          <w:rStyle w:val="Hyperlink"/>
          <w:rFonts w:ascii="Arial" w:hAnsi="Arial" w:cs="Arial"/>
          <w:i/>
          <w:iCs/>
        </w:rPr>
        <w:t xml:space="preserve">III. CURENT INITIATIVES </w:t>
      </w:r>
    </w:p>
    <w:bookmarkStart w:id="1" w:name="_Call_for_Abstracts"/>
    <w:bookmarkEnd w:id="1"/>
    <w:p w:rsidR="00C0251B" w:rsidRPr="00345693" w:rsidRDefault="00A37736" w:rsidP="0063681A">
      <w:pPr>
        <w:pStyle w:val="Heading1"/>
        <w:numPr>
          <w:ilvl w:val="0"/>
          <w:numId w:val="11"/>
        </w:numPr>
        <w:ind w:left="540" w:hanging="540"/>
        <w:rPr>
          <w:rStyle w:val="Hyperlink"/>
          <w:rFonts w:cs="Arial"/>
          <w:b w:val="0"/>
          <w:sz w:val="22"/>
          <w:szCs w:val="22"/>
        </w:rPr>
      </w:pPr>
      <w:r w:rsidRPr="00461337">
        <w:rPr>
          <w:rFonts w:cs="Arial"/>
          <w:i/>
          <w:iCs/>
          <w:color w:val="0000FF"/>
          <w:sz w:val="22"/>
          <w:szCs w:val="22"/>
          <w:u w:val="single"/>
        </w:rPr>
        <w:fldChar w:fldCharType="end"/>
      </w:r>
      <w:bookmarkStart w:id="2" w:name="_Endorse_the_Canadian"/>
      <w:bookmarkEnd w:id="2"/>
      <w:r w:rsidR="00345693">
        <w:rPr>
          <w:rFonts w:cs="Arial"/>
          <w:b w:val="0"/>
          <w:iCs/>
          <w:color w:val="0000FF"/>
          <w:sz w:val="22"/>
          <w:szCs w:val="22"/>
          <w:u w:val="single"/>
        </w:rPr>
        <w:fldChar w:fldCharType="begin"/>
      </w:r>
      <w:r w:rsidR="00345693">
        <w:rPr>
          <w:rFonts w:cs="Arial"/>
          <w:b w:val="0"/>
          <w:iCs/>
          <w:color w:val="0000FF"/>
          <w:sz w:val="22"/>
          <w:szCs w:val="22"/>
          <w:u w:val="single"/>
        </w:rPr>
        <w:instrText xml:space="preserve"> HYPERLINK  \l "_8._Call_for" </w:instrText>
      </w:r>
      <w:r w:rsidR="00345693">
        <w:rPr>
          <w:rFonts w:cs="Arial"/>
          <w:b w:val="0"/>
          <w:iCs/>
          <w:color w:val="0000FF"/>
          <w:sz w:val="22"/>
          <w:szCs w:val="22"/>
          <w:u w:val="single"/>
        </w:rPr>
        <w:fldChar w:fldCharType="separate"/>
      </w:r>
      <w:r w:rsidR="00C0251B" w:rsidRPr="00345693">
        <w:rPr>
          <w:rStyle w:val="Hyperlink"/>
          <w:rFonts w:cs="Arial"/>
          <w:b w:val="0"/>
          <w:iCs/>
          <w:sz w:val="22"/>
          <w:szCs w:val="22"/>
        </w:rPr>
        <w:t>Call for Abstracts - The 6th National Biennial Conference on Adolescence and Adults with Fetal Alcohol Spectrum Disorder: Changing the Conversation</w:t>
      </w:r>
    </w:p>
    <w:bookmarkStart w:id="3" w:name="_Call_for_Abstracts_1"/>
    <w:bookmarkEnd w:id="3"/>
    <w:p w:rsidR="00DF00CC" w:rsidRPr="00345693" w:rsidRDefault="00345693" w:rsidP="0063681A">
      <w:pPr>
        <w:pStyle w:val="Heading1"/>
        <w:numPr>
          <w:ilvl w:val="0"/>
          <w:numId w:val="11"/>
        </w:numPr>
        <w:ind w:left="540" w:hanging="540"/>
        <w:rPr>
          <w:rStyle w:val="Hyperlink"/>
          <w:rFonts w:cs="Arial"/>
          <w:b w:val="0"/>
          <w:sz w:val="22"/>
          <w:szCs w:val="22"/>
        </w:rPr>
      </w:pPr>
      <w:r>
        <w:rPr>
          <w:rFonts w:cs="Arial"/>
          <w:b w:val="0"/>
          <w:iCs/>
          <w:color w:val="0000FF"/>
          <w:sz w:val="22"/>
          <w:szCs w:val="22"/>
          <w:u w:val="single"/>
        </w:rPr>
        <w:fldChar w:fldCharType="end"/>
      </w:r>
      <w:r>
        <w:rPr>
          <w:rFonts w:cs="Arial"/>
          <w:b w:val="0"/>
          <w:sz w:val="22"/>
          <w:szCs w:val="22"/>
        </w:rPr>
        <w:fldChar w:fldCharType="begin"/>
      </w:r>
      <w:r>
        <w:rPr>
          <w:rFonts w:cs="Arial"/>
          <w:b w:val="0"/>
          <w:sz w:val="22"/>
          <w:szCs w:val="22"/>
        </w:rPr>
        <w:instrText xml:space="preserve"> HYPERLINK  \l "_9._Call_for" </w:instrText>
      </w:r>
      <w:r>
        <w:rPr>
          <w:rFonts w:cs="Arial"/>
          <w:b w:val="0"/>
          <w:sz w:val="22"/>
          <w:szCs w:val="22"/>
        </w:rPr>
        <w:fldChar w:fldCharType="separate"/>
      </w:r>
      <w:r w:rsidR="00DF00CC" w:rsidRPr="00345693">
        <w:rPr>
          <w:rStyle w:val="Hyperlink"/>
          <w:rFonts w:cs="Arial"/>
          <w:b w:val="0"/>
          <w:sz w:val="22"/>
          <w:szCs w:val="22"/>
        </w:rPr>
        <w:t>Call for Abstracts - Healthy Mothers and Healthy Babies: New Research and Best Practice Conference</w:t>
      </w:r>
    </w:p>
    <w:p w:rsidR="00DF00CC" w:rsidRPr="00461337" w:rsidRDefault="00345693" w:rsidP="0063681A">
      <w:pPr>
        <w:pStyle w:val="Heading1"/>
        <w:numPr>
          <w:ilvl w:val="0"/>
          <w:numId w:val="11"/>
        </w:numPr>
        <w:ind w:left="540" w:hanging="540"/>
        <w:rPr>
          <w:rFonts w:cs="Arial"/>
          <w:b w:val="0"/>
          <w:sz w:val="22"/>
          <w:szCs w:val="22"/>
        </w:rPr>
      </w:pPr>
      <w:r>
        <w:rPr>
          <w:rFonts w:cs="Arial"/>
          <w:b w:val="0"/>
          <w:sz w:val="22"/>
          <w:szCs w:val="22"/>
        </w:rPr>
        <w:fldChar w:fldCharType="end"/>
      </w:r>
      <w:hyperlink w:anchor="_10._Did_you" w:history="1">
        <w:r w:rsidR="00DF00CC" w:rsidRPr="00461337">
          <w:rPr>
            <w:rStyle w:val="Hyperlink"/>
            <w:rFonts w:cs="Arial"/>
            <w:b w:val="0"/>
            <w:sz w:val="22"/>
            <w:szCs w:val="22"/>
          </w:rPr>
          <w:t>Did you know 9 out of 10 car seats in Hamilton are not used correctly?</w:t>
        </w:r>
      </w:hyperlink>
    </w:p>
    <w:p w:rsidR="00CB0B79" w:rsidRPr="00461337" w:rsidRDefault="00CB0B79" w:rsidP="00DF00CC">
      <w:pPr>
        <w:pStyle w:val="Heading1"/>
        <w:ind w:left="502"/>
        <w:rPr>
          <w:rFonts w:cs="Arial"/>
          <w:b w:val="0"/>
          <w:sz w:val="22"/>
          <w:szCs w:val="22"/>
        </w:rPr>
      </w:pPr>
    </w:p>
    <w:p w:rsidR="00CB0B79" w:rsidRPr="00461337" w:rsidRDefault="00AF158B" w:rsidP="00CB0B79">
      <w:pPr>
        <w:spacing w:after="0" w:line="240" w:lineRule="auto"/>
        <w:contextualSpacing/>
        <w:rPr>
          <w:rFonts w:ascii="Arial" w:hAnsi="Arial" w:cs="Arial"/>
          <w:i/>
          <w:iCs/>
          <w:color w:val="0000FF"/>
          <w:u w:val="single"/>
        </w:rPr>
      </w:pPr>
      <w:hyperlink w:anchor="_IV._UPCOMING_EVENTS_1" w:history="1">
        <w:r w:rsidR="00CB0B79" w:rsidRPr="00461337">
          <w:rPr>
            <w:rStyle w:val="Hyperlink"/>
            <w:rFonts w:ascii="Arial" w:hAnsi="Arial" w:cs="Arial"/>
            <w:i/>
            <w:iCs/>
          </w:rPr>
          <w:t>IV. UPCOMING EVENTS</w:t>
        </w:r>
      </w:hyperlink>
    </w:p>
    <w:p w:rsidR="00CB0B79" w:rsidRPr="00461337" w:rsidRDefault="00AF158B" w:rsidP="0063681A">
      <w:pPr>
        <w:pStyle w:val="ListParagraph"/>
        <w:numPr>
          <w:ilvl w:val="0"/>
          <w:numId w:val="11"/>
        </w:numPr>
        <w:spacing w:after="0" w:line="240" w:lineRule="auto"/>
        <w:ind w:left="540" w:hanging="540"/>
        <w:rPr>
          <w:rFonts w:ascii="Arial" w:hAnsi="Arial" w:cs="Arial"/>
          <w:color w:val="0000FF"/>
          <w:u w:val="single"/>
        </w:rPr>
      </w:pPr>
      <w:hyperlink w:anchor="_11._Finders_Keepers:" w:history="1">
        <w:r w:rsidR="007A3745" w:rsidRPr="00461337">
          <w:rPr>
            <w:rStyle w:val="Hyperlink"/>
            <w:rFonts w:ascii="Arial" w:hAnsi="Arial" w:cs="Arial"/>
          </w:rPr>
          <w:t>Finders Keepers: Hiring and Retaining Bilingual Staff</w:t>
        </w:r>
      </w:hyperlink>
    </w:p>
    <w:p w:rsidR="005F67DA" w:rsidRPr="00461337" w:rsidRDefault="00AF158B" w:rsidP="0063681A">
      <w:pPr>
        <w:pStyle w:val="ListParagraph"/>
        <w:numPr>
          <w:ilvl w:val="0"/>
          <w:numId w:val="11"/>
        </w:numPr>
        <w:spacing w:after="0" w:line="240" w:lineRule="auto"/>
        <w:ind w:left="540" w:hanging="540"/>
        <w:rPr>
          <w:rFonts w:ascii="Arial" w:hAnsi="Arial" w:cs="Arial"/>
        </w:rPr>
      </w:pPr>
      <w:hyperlink w:anchor="_12._The_Best" w:history="1">
        <w:r w:rsidR="005F67DA" w:rsidRPr="00461337">
          <w:rPr>
            <w:rStyle w:val="Hyperlink"/>
            <w:rFonts w:ascii="Arial" w:hAnsi="Arial" w:cs="Arial"/>
          </w:rPr>
          <w:t>Supporting Parents: A Train-the-Trainer</w:t>
        </w:r>
        <w:r w:rsidR="00461337" w:rsidRPr="00461337">
          <w:rPr>
            <w:rStyle w:val="Hyperlink"/>
            <w:rFonts w:ascii="Arial" w:hAnsi="Arial" w:cs="Arial"/>
          </w:rPr>
          <w:t xml:space="preserve"> Workshop</w:t>
        </w:r>
      </w:hyperlink>
    </w:p>
    <w:p w:rsidR="008D5D84" w:rsidRPr="00461337" w:rsidRDefault="00AF158B" w:rsidP="0063681A">
      <w:pPr>
        <w:pStyle w:val="ListParagraph"/>
        <w:numPr>
          <w:ilvl w:val="0"/>
          <w:numId w:val="11"/>
        </w:numPr>
        <w:spacing w:after="0" w:line="240" w:lineRule="auto"/>
        <w:ind w:left="540" w:hanging="540"/>
        <w:rPr>
          <w:rFonts w:ascii="Arial" w:hAnsi="Arial" w:cs="Arial"/>
        </w:rPr>
      </w:pPr>
      <w:hyperlink w:anchor="_13._Applied_Motivational" w:history="1">
        <w:r w:rsidR="008D5D84" w:rsidRPr="00461337">
          <w:rPr>
            <w:rStyle w:val="Hyperlink"/>
            <w:rFonts w:ascii="Arial" w:hAnsi="Arial" w:cs="Arial"/>
          </w:rPr>
          <w:t>Applied Motivational Interviewing for Health Practitioners, Level 1</w:t>
        </w:r>
      </w:hyperlink>
    </w:p>
    <w:p w:rsidR="00E20433" w:rsidRPr="00461337" w:rsidRDefault="00AF158B" w:rsidP="0063681A">
      <w:pPr>
        <w:pStyle w:val="ListParagraph"/>
        <w:numPr>
          <w:ilvl w:val="0"/>
          <w:numId w:val="11"/>
        </w:numPr>
        <w:spacing w:after="0" w:line="240" w:lineRule="auto"/>
        <w:ind w:left="540" w:hanging="540"/>
        <w:rPr>
          <w:rFonts w:ascii="Arial" w:hAnsi="Arial" w:cs="Arial"/>
        </w:rPr>
      </w:pPr>
      <w:hyperlink w:anchor="_14._5th_Annual" w:history="1">
        <w:r w:rsidR="00E20433" w:rsidRPr="00461337">
          <w:rPr>
            <w:rStyle w:val="Hyperlink"/>
            <w:rFonts w:ascii="Arial" w:hAnsi="Arial" w:cs="Arial"/>
          </w:rPr>
          <w:t>5th Annual Addiction Symposium: The Many Faces of Addiction</w:t>
        </w:r>
      </w:hyperlink>
    </w:p>
    <w:p w:rsidR="007F1F2D" w:rsidRPr="00461337" w:rsidRDefault="00AF158B" w:rsidP="0063681A">
      <w:pPr>
        <w:pStyle w:val="ListParagraph"/>
        <w:numPr>
          <w:ilvl w:val="0"/>
          <w:numId w:val="11"/>
        </w:numPr>
        <w:spacing w:after="0" w:line="240" w:lineRule="auto"/>
        <w:ind w:left="540" w:hanging="540"/>
        <w:rPr>
          <w:rFonts w:ascii="Arial" w:hAnsi="Arial" w:cs="Arial"/>
        </w:rPr>
      </w:pPr>
      <w:hyperlink w:anchor="_15._Embracing_the" w:history="1">
        <w:r w:rsidR="007F1F2D" w:rsidRPr="00461337">
          <w:rPr>
            <w:rStyle w:val="Hyperlink"/>
            <w:rFonts w:ascii="Arial" w:hAnsi="Arial" w:cs="Arial"/>
          </w:rPr>
          <w:t>Embracing the Early Years, Capture the Moment Conference</w:t>
        </w:r>
      </w:hyperlink>
    </w:p>
    <w:p w:rsidR="00425D7A" w:rsidRPr="00DB4F6F" w:rsidRDefault="00DB4F6F" w:rsidP="0063681A">
      <w:pPr>
        <w:pStyle w:val="ListParagraph"/>
        <w:numPr>
          <w:ilvl w:val="0"/>
          <w:numId w:val="11"/>
        </w:numPr>
        <w:spacing w:after="0" w:line="240" w:lineRule="auto"/>
        <w:ind w:left="540" w:hanging="540"/>
        <w:rPr>
          <w:rStyle w:val="Hyperlink"/>
          <w:rFonts w:ascii="Arial" w:hAnsi="Arial" w:cs="Arial"/>
        </w:rPr>
      </w:pPr>
      <w:r>
        <w:rPr>
          <w:rFonts w:ascii="Arial" w:hAnsi="Arial" w:cs="Arial"/>
        </w:rPr>
        <w:fldChar w:fldCharType="begin"/>
      </w:r>
      <w:r>
        <w:rPr>
          <w:rFonts w:ascii="Arial" w:hAnsi="Arial" w:cs="Arial"/>
        </w:rPr>
        <w:instrText xml:space="preserve"> HYPERLINK  \l "_16._Introduction_to" </w:instrText>
      </w:r>
      <w:r>
        <w:rPr>
          <w:rFonts w:ascii="Arial" w:hAnsi="Arial" w:cs="Arial"/>
        </w:rPr>
        <w:fldChar w:fldCharType="separate"/>
      </w:r>
      <w:r w:rsidR="00757874" w:rsidRPr="00DB4F6F">
        <w:rPr>
          <w:rStyle w:val="Hyperlink"/>
          <w:rFonts w:ascii="Arial" w:hAnsi="Arial" w:cs="Arial"/>
        </w:rPr>
        <w:t>Introduction to the ASQ-3 &amp; ASQ:SE Ages and Stages Questionnaires</w:t>
      </w:r>
    </w:p>
    <w:p w:rsidR="00026935" w:rsidRPr="00DB4F6F" w:rsidRDefault="00DB4F6F" w:rsidP="0063681A">
      <w:pPr>
        <w:pStyle w:val="ListParagraph"/>
        <w:numPr>
          <w:ilvl w:val="0"/>
          <w:numId w:val="11"/>
        </w:numPr>
        <w:spacing w:after="0" w:line="240" w:lineRule="auto"/>
        <w:ind w:left="540" w:hanging="54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"_17._Upcoming_Make" </w:instrText>
      </w:r>
      <w:r>
        <w:rPr>
          <w:rFonts w:ascii="Arial" w:hAnsi="Arial" w:cs="Arial"/>
        </w:rPr>
        <w:fldChar w:fldCharType="separate"/>
      </w:r>
      <w:r w:rsidR="00026935" w:rsidRPr="00DB4F6F">
        <w:rPr>
          <w:rStyle w:val="Hyperlink"/>
          <w:rFonts w:ascii="Arial" w:hAnsi="Arial" w:cs="Arial"/>
        </w:rPr>
        <w:t>Upcoming Make the Connection (MTC) Workshops</w:t>
      </w:r>
    </w:p>
    <w:p w:rsidR="00CB0B79" w:rsidRPr="00461337" w:rsidRDefault="00DB4F6F" w:rsidP="0063681A">
      <w:pPr>
        <w:pStyle w:val="ListParagraph"/>
        <w:numPr>
          <w:ilvl w:val="0"/>
          <w:numId w:val="11"/>
        </w:numPr>
        <w:spacing w:after="0" w:line="240" w:lineRule="auto"/>
        <w:ind w:left="540" w:hanging="540"/>
        <w:rPr>
          <w:rFonts w:ascii="Arial" w:hAnsi="Arial" w:cs="Arial"/>
        </w:rPr>
      </w:pPr>
      <w:r>
        <w:rPr>
          <w:rFonts w:ascii="Arial" w:hAnsi="Arial" w:cs="Arial"/>
        </w:rPr>
        <w:fldChar w:fldCharType="end"/>
      </w:r>
      <w:hyperlink w:anchor="_18._Best_Start_1" w:history="1">
        <w:r w:rsidR="00C3073E" w:rsidRPr="00461337">
          <w:rPr>
            <w:rStyle w:val="Hyperlink"/>
            <w:rFonts w:ascii="Arial" w:hAnsi="Arial" w:cs="Arial"/>
          </w:rPr>
          <w:t>Best Start Resource Centre: 2014 Annual Conference</w:t>
        </w:r>
      </w:hyperlink>
    </w:p>
    <w:p w:rsidR="00CB0B79" w:rsidRPr="00461337" w:rsidRDefault="00CB0B79" w:rsidP="00CB0B79">
      <w:pPr>
        <w:pStyle w:val="ListParagraph"/>
        <w:spacing w:after="0" w:line="240" w:lineRule="auto"/>
        <w:ind w:left="142"/>
        <w:rPr>
          <w:rFonts w:ascii="Arial" w:hAnsi="Arial" w:cs="Arial"/>
        </w:rPr>
      </w:pPr>
    </w:p>
    <w:p w:rsidR="00CB0B79" w:rsidRPr="00461337" w:rsidRDefault="00AF158B" w:rsidP="00CB0B79">
      <w:pPr>
        <w:spacing w:after="0" w:line="240" w:lineRule="auto"/>
        <w:contextualSpacing/>
        <w:rPr>
          <w:rFonts w:ascii="Arial" w:hAnsi="Arial" w:cs="Arial"/>
          <w:iCs/>
          <w:color w:val="0000FF"/>
          <w:u w:val="single"/>
        </w:rPr>
      </w:pPr>
      <w:hyperlink w:anchor="_V._RESOURCES" w:history="1">
        <w:r w:rsidR="00CB0B79" w:rsidRPr="00461337">
          <w:rPr>
            <w:rStyle w:val="Hyperlink"/>
            <w:rFonts w:ascii="Arial" w:eastAsia="Calibri" w:hAnsi="Arial" w:cs="Arial"/>
            <w:i/>
            <w:iCs/>
          </w:rPr>
          <w:t>V. RESOURCES</w:t>
        </w:r>
      </w:hyperlink>
    </w:p>
    <w:p w:rsidR="00A63A9D" w:rsidRPr="00461337" w:rsidRDefault="00AF158B" w:rsidP="0063681A">
      <w:pPr>
        <w:pStyle w:val="ListParagraph"/>
        <w:numPr>
          <w:ilvl w:val="0"/>
          <w:numId w:val="11"/>
        </w:numPr>
        <w:spacing w:after="0" w:line="240" w:lineRule="auto"/>
        <w:ind w:left="540" w:hanging="540"/>
        <w:rPr>
          <w:rFonts w:ascii="Arial" w:hAnsi="Arial" w:cs="Arial"/>
        </w:rPr>
      </w:pPr>
      <w:hyperlink w:anchor="_19._Manitobaparentzone.ca_–" w:history="1">
        <w:r w:rsidR="00A63A9D" w:rsidRPr="00461337">
          <w:rPr>
            <w:rStyle w:val="Hyperlink"/>
            <w:rFonts w:ascii="Arial" w:hAnsi="Arial" w:cs="Arial"/>
          </w:rPr>
          <w:t xml:space="preserve">Manitobaparentzone.ca </w:t>
        </w:r>
        <w:r w:rsidR="008777FC" w:rsidRPr="00461337">
          <w:rPr>
            <w:rStyle w:val="Hyperlink"/>
            <w:rFonts w:ascii="Arial" w:hAnsi="Arial" w:cs="Arial"/>
          </w:rPr>
          <w:t>– Online Resource for Parents (a</w:t>
        </w:r>
        <w:r w:rsidR="00A63A9D" w:rsidRPr="00461337">
          <w:rPr>
            <w:rStyle w:val="Hyperlink"/>
            <w:rFonts w:ascii="Arial" w:hAnsi="Arial" w:cs="Arial"/>
          </w:rPr>
          <w:t>vailable in French)</w:t>
        </w:r>
      </w:hyperlink>
    </w:p>
    <w:p w:rsidR="00A6165F" w:rsidRPr="00461337" w:rsidRDefault="00AF158B" w:rsidP="0063681A">
      <w:pPr>
        <w:pStyle w:val="ListParagraph"/>
        <w:numPr>
          <w:ilvl w:val="0"/>
          <w:numId w:val="11"/>
        </w:numPr>
        <w:spacing w:after="0" w:line="240" w:lineRule="auto"/>
        <w:ind w:left="540" w:hanging="540"/>
        <w:rPr>
          <w:rFonts w:ascii="Arial" w:hAnsi="Arial" w:cs="Arial"/>
        </w:rPr>
      </w:pPr>
      <w:hyperlink w:anchor="_20.__Helping" w:history="1">
        <w:r w:rsidR="00A6165F" w:rsidRPr="00461337">
          <w:rPr>
            <w:rStyle w:val="Hyperlink"/>
            <w:rFonts w:ascii="Arial" w:hAnsi="Arial" w:cs="Arial"/>
          </w:rPr>
          <w:t>Helping Children Cope with Separation and Divorce</w:t>
        </w:r>
        <w:r w:rsidR="00341CB3" w:rsidRPr="00461337">
          <w:rPr>
            <w:rStyle w:val="Hyperlink"/>
            <w:rFonts w:ascii="Arial" w:hAnsi="Arial" w:cs="Arial"/>
          </w:rPr>
          <w:t xml:space="preserve"> (</w:t>
        </w:r>
        <w:r w:rsidR="008777FC" w:rsidRPr="00461337">
          <w:rPr>
            <w:rStyle w:val="Hyperlink"/>
            <w:rFonts w:ascii="Arial" w:hAnsi="Arial" w:cs="Arial"/>
          </w:rPr>
          <w:t>a</w:t>
        </w:r>
        <w:r w:rsidR="00341CB3" w:rsidRPr="00461337">
          <w:rPr>
            <w:rStyle w:val="Hyperlink"/>
            <w:rFonts w:ascii="Arial" w:hAnsi="Arial" w:cs="Arial"/>
          </w:rPr>
          <w:t>vailable in French)</w:t>
        </w:r>
      </w:hyperlink>
    </w:p>
    <w:p w:rsidR="000309FC" w:rsidRPr="00461337" w:rsidRDefault="00AF158B" w:rsidP="0063681A">
      <w:pPr>
        <w:pStyle w:val="ListParagraph"/>
        <w:numPr>
          <w:ilvl w:val="0"/>
          <w:numId w:val="11"/>
        </w:numPr>
        <w:spacing w:after="0" w:line="240" w:lineRule="auto"/>
        <w:ind w:left="540" w:hanging="540"/>
        <w:rPr>
          <w:rFonts w:ascii="Arial" w:hAnsi="Arial" w:cs="Arial"/>
        </w:rPr>
      </w:pPr>
      <w:hyperlink w:anchor="_21._Caring_for" w:history="1">
        <w:r w:rsidR="00C86452" w:rsidRPr="00461337">
          <w:rPr>
            <w:rStyle w:val="Hyperlink"/>
            <w:rFonts w:ascii="Arial" w:hAnsi="Arial" w:cs="Arial"/>
          </w:rPr>
          <w:t>Caring for Kids - Preg</w:t>
        </w:r>
        <w:r w:rsidR="002C2139" w:rsidRPr="00461337">
          <w:rPr>
            <w:rStyle w:val="Hyperlink"/>
            <w:rFonts w:ascii="Arial" w:hAnsi="Arial" w:cs="Arial"/>
          </w:rPr>
          <w:t>n</w:t>
        </w:r>
        <w:r w:rsidR="00C86452" w:rsidRPr="00461337">
          <w:rPr>
            <w:rStyle w:val="Hyperlink"/>
            <w:rFonts w:ascii="Arial" w:hAnsi="Arial" w:cs="Arial"/>
          </w:rPr>
          <w:t>ancy and Baby Resources</w:t>
        </w:r>
        <w:r w:rsidR="00341CB3" w:rsidRPr="00461337">
          <w:rPr>
            <w:rStyle w:val="Hyperlink"/>
            <w:rFonts w:ascii="Arial" w:hAnsi="Arial" w:cs="Arial"/>
          </w:rPr>
          <w:t xml:space="preserve"> (</w:t>
        </w:r>
        <w:r w:rsidR="008777FC" w:rsidRPr="00461337">
          <w:rPr>
            <w:rStyle w:val="Hyperlink"/>
            <w:rFonts w:ascii="Arial" w:hAnsi="Arial" w:cs="Arial"/>
          </w:rPr>
          <w:t>a</w:t>
        </w:r>
        <w:r w:rsidR="00341CB3" w:rsidRPr="00461337">
          <w:rPr>
            <w:rStyle w:val="Hyperlink"/>
            <w:rFonts w:ascii="Arial" w:hAnsi="Arial" w:cs="Arial"/>
          </w:rPr>
          <w:t>vailable in French)</w:t>
        </w:r>
      </w:hyperlink>
    </w:p>
    <w:p w:rsidR="00B2743D" w:rsidRPr="00461337" w:rsidRDefault="00AF158B" w:rsidP="0063681A">
      <w:pPr>
        <w:pStyle w:val="ListParagraph"/>
        <w:numPr>
          <w:ilvl w:val="0"/>
          <w:numId w:val="11"/>
        </w:numPr>
        <w:spacing w:after="0" w:line="240" w:lineRule="auto"/>
        <w:ind w:left="540" w:hanging="540"/>
        <w:rPr>
          <w:rFonts w:ascii="Arial" w:hAnsi="Arial" w:cs="Arial"/>
        </w:rPr>
      </w:pPr>
      <w:hyperlink w:anchor="_22._Videos_on" w:history="1">
        <w:r w:rsidR="000309FC" w:rsidRPr="00461337">
          <w:rPr>
            <w:rStyle w:val="Hyperlink"/>
            <w:rFonts w:ascii="Arial" w:hAnsi="Arial" w:cs="Arial"/>
          </w:rPr>
          <w:t>Videos on Supporting Behaviour Change</w:t>
        </w:r>
        <w:r w:rsidR="00341CB3" w:rsidRPr="00461337">
          <w:rPr>
            <w:rStyle w:val="Hyperlink"/>
            <w:rFonts w:ascii="Arial" w:hAnsi="Arial" w:cs="Arial"/>
          </w:rPr>
          <w:t xml:space="preserve"> (</w:t>
        </w:r>
        <w:r w:rsidR="008777FC" w:rsidRPr="00461337">
          <w:rPr>
            <w:rStyle w:val="Hyperlink"/>
            <w:rFonts w:ascii="Arial" w:hAnsi="Arial" w:cs="Arial"/>
          </w:rPr>
          <w:t>a</w:t>
        </w:r>
        <w:r w:rsidR="00341CB3" w:rsidRPr="00461337">
          <w:rPr>
            <w:rStyle w:val="Hyperlink"/>
            <w:rFonts w:ascii="Arial" w:hAnsi="Arial" w:cs="Arial"/>
          </w:rPr>
          <w:t>vailable in French)</w:t>
        </w:r>
      </w:hyperlink>
    </w:p>
    <w:p w:rsidR="00B2743D" w:rsidRPr="00461337" w:rsidRDefault="00AF158B" w:rsidP="0063681A">
      <w:pPr>
        <w:pStyle w:val="ListParagraph"/>
        <w:numPr>
          <w:ilvl w:val="0"/>
          <w:numId w:val="11"/>
        </w:numPr>
        <w:spacing w:after="0" w:line="240" w:lineRule="auto"/>
        <w:ind w:left="540" w:hanging="540"/>
        <w:rPr>
          <w:rFonts w:ascii="Arial" w:hAnsi="Arial" w:cs="Arial"/>
        </w:rPr>
      </w:pPr>
      <w:hyperlink w:anchor="_23._Comfort,_Play" w:history="1">
        <w:r w:rsidR="00B2743D" w:rsidRPr="00461337">
          <w:rPr>
            <w:rStyle w:val="Hyperlink"/>
            <w:rFonts w:ascii="Arial" w:hAnsi="Arial" w:cs="Arial"/>
          </w:rPr>
          <w:t>Comfort, Play &amp; Teach Parent Resources</w:t>
        </w:r>
      </w:hyperlink>
    </w:p>
    <w:p w:rsidR="00CB0B79" w:rsidRPr="00461337" w:rsidRDefault="00CB0B79" w:rsidP="00B2743D">
      <w:pPr>
        <w:pStyle w:val="ListParagraph"/>
        <w:spacing w:after="0" w:line="240" w:lineRule="auto"/>
        <w:ind w:left="502"/>
        <w:rPr>
          <w:rFonts w:ascii="Arial" w:hAnsi="Arial" w:cs="Arial"/>
        </w:rPr>
      </w:pPr>
    </w:p>
    <w:p w:rsidR="00CB0B79" w:rsidRPr="00461337" w:rsidRDefault="00CB0B79" w:rsidP="00CB0B79">
      <w:pPr>
        <w:spacing w:after="0" w:line="240" w:lineRule="auto"/>
        <w:contextualSpacing/>
        <w:rPr>
          <w:rFonts w:ascii="Arial" w:hAnsi="Arial" w:cs="Arial"/>
          <w:i/>
          <w:iCs/>
          <w:color w:val="0000FF"/>
          <w:u w:val="single"/>
        </w:rPr>
      </w:pPr>
      <w:r w:rsidRPr="00461337">
        <w:rPr>
          <w:rFonts w:ascii="Arial" w:hAnsi="Arial" w:cs="Arial"/>
          <w:i/>
          <w:iCs/>
          <w:color w:val="0000FF"/>
          <w:u w:val="single"/>
        </w:rPr>
        <w:t>VI. FEATURED BEST START RESOURCES</w:t>
      </w:r>
    </w:p>
    <w:p w:rsidR="00243EEC" w:rsidRPr="00461337" w:rsidRDefault="00AF158B" w:rsidP="0063681A">
      <w:pPr>
        <w:pStyle w:val="MediumShading1-Accent11"/>
        <w:numPr>
          <w:ilvl w:val="0"/>
          <w:numId w:val="11"/>
        </w:numPr>
        <w:ind w:left="540" w:hanging="540"/>
        <w:rPr>
          <w:rFonts w:ascii="Arial" w:hAnsi="Arial" w:cs="Arial"/>
          <w:color w:val="0000FF"/>
          <w:u w:val="single"/>
        </w:rPr>
      </w:pPr>
      <w:hyperlink w:anchor="_24._Growing_Up" w:history="1">
        <w:r w:rsidR="00A56CDC" w:rsidRPr="00461337">
          <w:rPr>
            <w:rStyle w:val="Hyperlink"/>
            <w:rFonts w:ascii="Arial" w:hAnsi="Arial" w:cs="Arial"/>
          </w:rPr>
          <w:t>Growing Up in a New Land - A Guide for Newcomer Parents (</w:t>
        </w:r>
        <w:r w:rsidR="008777FC" w:rsidRPr="00461337">
          <w:rPr>
            <w:rStyle w:val="Hyperlink"/>
            <w:rFonts w:ascii="Arial" w:hAnsi="Arial" w:cs="Arial"/>
          </w:rPr>
          <w:t>a</w:t>
        </w:r>
        <w:r w:rsidR="00A56CDC" w:rsidRPr="00461337">
          <w:rPr>
            <w:rStyle w:val="Hyperlink"/>
            <w:rFonts w:ascii="Arial" w:hAnsi="Arial" w:cs="Arial"/>
          </w:rPr>
          <w:t>vailable in French)</w:t>
        </w:r>
      </w:hyperlink>
    </w:p>
    <w:p w:rsidR="00A56CDC" w:rsidRPr="00461337" w:rsidRDefault="00AF158B" w:rsidP="0063681A">
      <w:pPr>
        <w:pStyle w:val="MediumShading1-Accent11"/>
        <w:numPr>
          <w:ilvl w:val="0"/>
          <w:numId w:val="11"/>
        </w:numPr>
        <w:ind w:left="540" w:hanging="540"/>
        <w:rPr>
          <w:rStyle w:val="Hyperlink"/>
          <w:rFonts w:ascii="Arial" w:hAnsi="Arial" w:cs="Arial"/>
        </w:rPr>
      </w:pPr>
      <w:hyperlink w:anchor="_25._Growing_up" w:history="1">
        <w:r w:rsidR="00231BEE" w:rsidRPr="00461337">
          <w:rPr>
            <w:rStyle w:val="Hyperlink"/>
            <w:rFonts w:ascii="Arial" w:hAnsi="Arial" w:cs="Arial"/>
          </w:rPr>
          <w:t>Growing up in a New Land – Strategies for Working with Newcomer Families</w:t>
        </w:r>
      </w:hyperlink>
    </w:p>
    <w:p w:rsidR="0063681A" w:rsidRPr="00461337" w:rsidRDefault="00AF158B" w:rsidP="0063681A">
      <w:pPr>
        <w:pStyle w:val="MediumShading1-Accent11"/>
        <w:numPr>
          <w:ilvl w:val="0"/>
          <w:numId w:val="11"/>
        </w:numPr>
        <w:ind w:left="540" w:hanging="540"/>
        <w:rPr>
          <w:rFonts w:ascii="Arial" w:hAnsi="Arial" w:cs="Arial"/>
          <w:color w:val="0000FF"/>
          <w:u w:val="single"/>
        </w:rPr>
      </w:pPr>
      <w:hyperlink w:anchor="_26._How_to" w:history="1">
        <w:r w:rsidR="0063681A" w:rsidRPr="00DB4F6F">
          <w:rPr>
            <w:rStyle w:val="Hyperlink"/>
            <w:rFonts w:ascii="Arial" w:hAnsi="Arial" w:cs="Arial"/>
          </w:rPr>
          <w:t>How to be a Family Friendly Workplace</w:t>
        </w:r>
      </w:hyperlink>
    </w:p>
    <w:p w:rsidR="00CB0B79" w:rsidRDefault="00CB0B79" w:rsidP="00CB0B79">
      <w:pPr>
        <w:pStyle w:val="MediumShading1-Accent11"/>
        <w:ind w:left="502"/>
        <w:rPr>
          <w:rFonts w:ascii="Arial" w:hAnsi="Arial" w:cs="Arial"/>
          <w:color w:val="0000FF"/>
          <w:szCs w:val="24"/>
          <w:u w:val="single"/>
        </w:rPr>
      </w:pPr>
    </w:p>
    <w:p w:rsidR="0063681A" w:rsidRPr="002B7DA9" w:rsidRDefault="0063681A" w:rsidP="00CB0B79">
      <w:pPr>
        <w:pStyle w:val="MediumShading1-Accent11"/>
        <w:ind w:left="502"/>
        <w:rPr>
          <w:rFonts w:ascii="Arial" w:hAnsi="Arial" w:cs="Arial"/>
          <w:color w:val="0000FF"/>
          <w:szCs w:val="24"/>
          <w:u w:val="single"/>
        </w:rPr>
      </w:pPr>
    </w:p>
    <w:p w:rsidR="00CB0B79" w:rsidRPr="002B7DA9" w:rsidRDefault="0020260B" w:rsidP="00CB0B79">
      <w:pPr>
        <w:pStyle w:val="MediumShading1-Accent11"/>
        <w:rPr>
          <w:rFonts w:ascii="Arial" w:hAnsi="Arial" w:cs="Arial"/>
          <w:color w:val="0000FF"/>
          <w:szCs w:val="24"/>
          <w:u w:val="single"/>
        </w:rPr>
      </w:pPr>
      <w:r w:rsidRPr="002B7DA9">
        <w:rPr>
          <w:rFonts w:ascii="Arial" w:hAnsi="Arial"/>
          <w:noProof/>
          <w:lang w:eastAsia="en-CA"/>
        </w:rPr>
        <w:drawing>
          <wp:inline distT="0" distB="0" distL="0" distR="0" wp14:anchorId="49FB6ADA" wp14:editId="4D3F1BB7">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sz w:val="16"/>
          <w:szCs w:val="16"/>
        </w:rPr>
      </w:pPr>
    </w:p>
    <w:p w:rsidR="00CB0B79" w:rsidRPr="002B7DA9" w:rsidRDefault="00CB0B79" w:rsidP="00CB0B79">
      <w:pPr>
        <w:pStyle w:val="Heading1"/>
        <w:rPr>
          <w:sz w:val="36"/>
          <w:szCs w:val="36"/>
        </w:rPr>
      </w:pPr>
      <w:bookmarkStart w:id="4" w:name="_I._NEWS_&amp;"/>
      <w:bookmarkStart w:id="5" w:name="_I._NEWS_&amp;_1"/>
      <w:bookmarkEnd w:id="4"/>
      <w:bookmarkEnd w:id="5"/>
      <w:r w:rsidRPr="002B7DA9">
        <w:rPr>
          <w:sz w:val="36"/>
          <w:szCs w:val="36"/>
        </w:rPr>
        <w:t>I. NEWS &amp; VIEWS</w:t>
      </w:r>
    </w:p>
    <w:p w:rsidR="00CB0B79" w:rsidRPr="002B7DA9" w:rsidRDefault="00CB0B79" w:rsidP="00CB0B79">
      <w:pPr>
        <w:pStyle w:val="Heading1"/>
        <w:rPr>
          <w:sz w:val="16"/>
          <w:szCs w:val="16"/>
        </w:rPr>
      </w:pPr>
    </w:p>
    <w:p w:rsidR="00CB0B79" w:rsidRPr="002B7DA9" w:rsidRDefault="0020260B" w:rsidP="00CB0B79">
      <w:pPr>
        <w:spacing w:after="0" w:line="240" w:lineRule="auto"/>
        <w:contextualSpacing/>
        <w:rPr>
          <w:rFonts w:ascii="Arial" w:hAnsi="Arial" w:cs="Arial"/>
          <w:sz w:val="20"/>
          <w:szCs w:val="20"/>
        </w:rPr>
      </w:pPr>
      <w:r w:rsidRPr="002B7DA9">
        <w:rPr>
          <w:rFonts w:ascii="Arial" w:hAnsi="Arial" w:cs="Arial"/>
          <w:noProof/>
          <w:sz w:val="20"/>
          <w:szCs w:val="20"/>
          <w:lang w:eastAsia="en-CA"/>
        </w:rPr>
        <w:drawing>
          <wp:inline distT="0" distB="0" distL="0" distR="0" wp14:anchorId="09171240" wp14:editId="5523E1C3">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spacing w:after="0" w:line="240" w:lineRule="auto"/>
        <w:rPr>
          <w:rFonts w:ascii="Arial" w:hAnsi="Arial" w:cs="Arial"/>
          <w:b/>
          <w:sz w:val="24"/>
        </w:rPr>
      </w:pPr>
    </w:p>
    <w:bookmarkStart w:id="6" w:name="_Medication_Errors_Frequent"/>
    <w:bookmarkStart w:id="7" w:name="_1._Dr._Clyde"/>
    <w:bookmarkStart w:id="8" w:name="_1._Ontario’s_Autism"/>
    <w:bookmarkStart w:id="9" w:name="_1._Worldwide_cost"/>
    <w:bookmarkStart w:id="10" w:name="_1._New_Birth"/>
    <w:bookmarkStart w:id="11" w:name="_1._Birth_Control"/>
    <w:bookmarkStart w:id="12" w:name="_1._Childbirth_Economics:"/>
    <w:bookmarkStart w:id="13" w:name="_1._Nearly_half"/>
    <w:bookmarkStart w:id="14" w:name="_1._Bed_rest"/>
    <w:bookmarkStart w:id="15" w:name="_1._Pregnant_Women"/>
    <w:bookmarkStart w:id="16" w:name="_1._Province_in"/>
    <w:bookmarkStart w:id="17" w:name="_1._Province_in_1"/>
    <w:bookmarkStart w:id="18" w:name="_1._Homeless_in"/>
    <w:bookmarkStart w:id="19" w:name="_1._Government_Eyes"/>
    <w:bookmarkEnd w:id="6"/>
    <w:bookmarkEnd w:id="7"/>
    <w:bookmarkEnd w:id="8"/>
    <w:bookmarkEnd w:id="9"/>
    <w:bookmarkEnd w:id="10"/>
    <w:bookmarkEnd w:id="11"/>
    <w:bookmarkEnd w:id="12"/>
    <w:bookmarkEnd w:id="13"/>
    <w:bookmarkEnd w:id="14"/>
    <w:bookmarkEnd w:id="15"/>
    <w:bookmarkEnd w:id="16"/>
    <w:bookmarkEnd w:id="17"/>
    <w:bookmarkEnd w:id="18"/>
    <w:bookmarkEnd w:id="19"/>
    <w:p w:rsidR="00CB0B79" w:rsidRPr="002B7DA9" w:rsidRDefault="00F0552D" w:rsidP="00345693">
      <w:pPr>
        <w:pStyle w:val="Heading1"/>
      </w:pPr>
      <w:r>
        <w:fldChar w:fldCharType="begin"/>
      </w:r>
      <w:r>
        <w:instrText xml:space="preserve"> HYPERLINK "http://www.thestar.com/news/queenspark/2013/07/31/government_eyes_double_" </w:instrText>
      </w:r>
      <w:r>
        <w:fldChar w:fldCharType="separate"/>
      </w:r>
      <w:r w:rsidR="00CB0B79" w:rsidRPr="00F0552D">
        <w:rPr>
          <w:rStyle w:val="Hyperlink"/>
          <w:b w:val="0"/>
        </w:rPr>
        <w:t>1.</w:t>
      </w:r>
      <w:r w:rsidR="00CB0B79" w:rsidRPr="00F0552D">
        <w:rPr>
          <w:rStyle w:val="Hyperlink"/>
        </w:rPr>
        <w:t xml:space="preserve"> Government Eyes Double Standard in Daycare Reports</w:t>
      </w:r>
      <w:r>
        <w:fldChar w:fldCharType="end"/>
      </w:r>
    </w:p>
    <w:p w:rsidR="00CB0B79" w:rsidRPr="002B7DA9" w:rsidRDefault="00CB0B79"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This article (Toronto Star, July 31, 2013) discusses the provincial government</w:t>
      </w:r>
      <w:r w:rsidR="0067632F">
        <w:rPr>
          <w:rFonts w:ascii="Arial" w:hAnsi="Arial"/>
        </w:rPr>
        <w:t>’</w:t>
      </w:r>
      <w:r w:rsidRPr="002B7DA9">
        <w:rPr>
          <w:rFonts w:ascii="Arial" w:hAnsi="Arial"/>
        </w:rPr>
        <w:t>s daycare policy in the wake of the death of a toddler in a</w:t>
      </w:r>
      <w:r w:rsidR="0067632F">
        <w:rPr>
          <w:rFonts w:ascii="Arial" w:hAnsi="Arial"/>
        </w:rPr>
        <w:t>n unlicensed</w:t>
      </w:r>
      <w:r w:rsidRPr="002B7DA9">
        <w:rPr>
          <w:rFonts w:ascii="Arial" w:hAnsi="Arial"/>
        </w:rPr>
        <w:t xml:space="preserve"> daycare north of Toronto.</w:t>
      </w:r>
      <w:r w:rsidR="00461337">
        <w:rPr>
          <w:rFonts w:ascii="Arial" w:hAnsi="Arial"/>
        </w:rPr>
        <w:t xml:space="preserve"> </w:t>
      </w:r>
      <w:r w:rsidRPr="002B7DA9">
        <w:rPr>
          <w:rFonts w:ascii="Arial" w:hAnsi="Arial"/>
        </w:rPr>
        <w:t>Currently, reports regarding inspections and complaints are made public for licensed child-care centres, but are not easily accessible for unlicensed daycares.</w:t>
      </w:r>
      <w:r w:rsidR="00461337">
        <w:rPr>
          <w:rFonts w:ascii="Arial" w:hAnsi="Arial"/>
        </w:rPr>
        <w:t xml:space="preserve"> </w:t>
      </w:r>
      <w:r w:rsidRPr="002B7DA9">
        <w:rPr>
          <w:rFonts w:ascii="Arial" w:hAnsi="Arial"/>
        </w:rPr>
        <w:t>The article h</w:t>
      </w:r>
      <w:r w:rsidR="00557B4A">
        <w:rPr>
          <w:rFonts w:ascii="Arial" w:hAnsi="Arial"/>
        </w:rPr>
        <w:t xml:space="preserve">ighlights that approximately 80% </w:t>
      </w:r>
      <w:r w:rsidRPr="002B7DA9">
        <w:rPr>
          <w:rFonts w:ascii="Arial" w:hAnsi="Arial"/>
        </w:rPr>
        <w:t>of children in Ontario are cared for by unlicensed day cares.</w:t>
      </w:r>
      <w:r w:rsidR="00461337">
        <w:rPr>
          <w:rFonts w:ascii="Arial" w:hAnsi="Arial"/>
        </w:rPr>
        <w:t xml:space="preserve"> </w:t>
      </w:r>
      <w:r w:rsidRPr="002B7DA9">
        <w:rPr>
          <w:rFonts w:ascii="Arial" w:hAnsi="Arial"/>
        </w:rPr>
        <w:t>A government spokesperson said that the Day Nurseries Act is under review and information regarding serious occurrences reports for licensed daycares will soon be available online at the Licensed Child Care Website, but it is not clear whether the same will happen for unlicensed daycares.</w:t>
      </w:r>
      <w:r w:rsidR="00461337">
        <w:rPr>
          <w:rFonts w:ascii="Arial" w:hAnsi="Arial"/>
        </w:rPr>
        <w:t xml:space="preserve"> </w:t>
      </w:r>
      <w:r w:rsidRPr="002B7DA9">
        <w:rPr>
          <w:rFonts w:ascii="Arial" w:hAnsi="Arial"/>
        </w:rPr>
        <w:t>At this time, parents with children in unlicensed daycares can call their local Child Care Quality Assurance and Licensing Office to seek information.</w:t>
      </w:r>
    </w:p>
    <w:p w:rsidR="00CB0B79" w:rsidRPr="00700218" w:rsidRDefault="00CB0B79" w:rsidP="00CB0B79">
      <w:pPr>
        <w:spacing w:after="0" w:line="240" w:lineRule="auto"/>
        <w:rPr>
          <w:rFonts w:ascii="Arial" w:hAnsi="Arial"/>
          <w:lang w:val="fr-CA"/>
        </w:rPr>
      </w:pPr>
      <w:r w:rsidRPr="00700218">
        <w:rPr>
          <w:rFonts w:ascii="Arial" w:hAnsi="Arial"/>
          <w:lang w:val="fr-CA"/>
        </w:rPr>
        <w:t xml:space="preserve">Article: </w:t>
      </w:r>
      <w:hyperlink r:id="rId9" w:history="1">
        <w:r w:rsidRPr="00700218">
          <w:rPr>
            <w:rStyle w:val="Hyperlink"/>
            <w:rFonts w:ascii="Arial" w:hAnsi="Arial"/>
            <w:lang w:val="fr-CA"/>
          </w:rPr>
          <w:t>http://www.thestar.com/news/queenspark/2013/07/31/government_eyes_double_</w:t>
        </w:r>
        <w:r w:rsidRPr="00700218">
          <w:rPr>
            <w:rStyle w:val="Hyperlink"/>
            <w:rFonts w:ascii="Arial" w:hAnsi="Arial"/>
            <w:lang w:val="fr-CA"/>
          </w:rPr>
          <w:br/>
          <w:t>standard_in_daycare_reports.html</w:t>
        </w:r>
      </w:hyperlink>
      <w:r w:rsidRPr="00700218">
        <w:rPr>
          <w:rFonts w:ascii="Arial" w:hAnsi="Arial"/>
          <w:lang w:val="fr-CA"/>
        </w:rPr>
        <w:t xml:space="preserve"> </w:t>
      </w:r>
    </w:p>
    <w:p w:rsidR="00CB0B79" w:rsidRPr="002B7DA9" w:rsidRDefault="00CB0B79" w:rsidP="00CB0B79">
      <w:pPr>
        <w:spacing w:after="0" w:line="240" w:lineRule="auto"/>
        <w:rPr>
          <w:rFonts w:ascii="Arial" w:hAnsi="Arial"/>
        </w:rPr>
      </w:pPr>
      <w:r w:rsidRPr="002B7DA9">
        <w:rPr>
          <w:rFonts w:ascii="Arial" w:hAnsi="Arial"/>
        </w:rPr>
        <w:t xml:space="preserve">Licensed Child Care Website: </w:t>
      </w:r>
      <w:hyperlink r:id="rId10" w:history="1">
        <w:r w:rsidRPr="002B7DA9">
          <w:rPr>
            <w:rStyle w:val="Hyperlink"/>
            <w:rFonts w:ascii="Arial" w:hAnsi="Arial"/>
          </w:rPr>
          <w:t>http://www.iaccess.gov.on.ca/LCCWWeb/</w:t>
        </w:r>
        <w:r w:rsidRPr="002B7DA9">
          <w:rPr>
            <w:rStyle w:val="Hyperlink"/>
            <w:rFonts w:ascii="Arial" w:hAnsi="Arial"/>
          </w:rPr>
          <w:br/>
          <w:t>childcare/search.xhtml</w:t>
        </w:r>
      </w:hyperlink>
      <w:r w:rsidRPr="002B7DA9">
        <w:rPr>
          <w:rFonts w:ascii="Arial" w:hAnsi="Arial"/>
        </w:rPr>
        <w:t xml:space="preserve"> </w:t>
      </w:r>
    </w:p>
    <w:p w:rsidR="00CB0B79" w:rsidRPr="002B7DA9" w:rsidRDefault="00CB0B79" w:rsidP="00CB0B79">
      <w:pPr>
        <w:spacing w:after="0" w:line="240" w:lineRule="auto"/>
        <w:rPr>
          <w:rFonts w:ascii="Arial" w:hAnsi="Arial"/>
        </w:rPr>
      </w:pPr>
      <w:r w:rsidRPr="002B7DA9">
        <w:rPr>
          <w:rFonts w:ascii="Arial" w:hAnsi="Arial"/>
        </w:rPr>
        <w:t xml:space="preserve">Child Care Quality Assurance and Licensing Offices: </w:t>
      </w:r>
      <w:hyperlink r:id="rId11" w:history="1">
        <w:r w:rsidRPr="002B7DA9">
          <w:rPr>
            <w:rStyle w:val="Hyperlink"/>
            <w:rFonts w:ascii="Arial" w:hAnsi="Arial"/>
          </w:rPr>
          <w:t>http://www.edu.gov.on.ca/childcare</w:t>
        </w:r>
        <w:r w:rsidRPr="002B7DA9">
          <w:rPr>
            <w:rStyle w:val="Hyperlink"/>
            <w:rFonts w:ascii="Arial" w:hAnsi="Arial"/>
          </w:rPr>
          <w:br/>
          <w:t>/offices.html</w:t>
        </w:r>
      </w:hyperlink>
      <w:r w:rsidR="00461337">
        <w:rPr>
          <w:rFonts w:ascii="Arial" w:hAnsi="Arial"/>
        </w:rPr>
        <w:t xml:space="preserve"> </w:t>
      </w:r>
    </w:p>
    <w:p w:rsidR="00CB0B79" w:rsidRPr="002B7DA9" w:rsidRDefault="00CB0B79" w:rsidP="00CB0B79">
      <w:pPr>
        <w:pStyle w:val="Heading1"/>
        <w:rPr>
          <w:b w:val="0"/>
          <w:sz w:val="22"/>
          <w:szCs w:val="22"/>
        </w:rPr>
      </w:pPr>
    </w:p>
    <w:bookmarkStart w:id="20" w:name="_2._The_Touch"/>
    <w:bookmarkStart w:id="21" w:name="_2._Sleeping_with"/>
    <w:bookmarkStart w:id="22" w:name="_2._Sleeping_with_1"/>
    <w:bookmarkStart w:id="23" w:name="_2._Canadians_Said"/>
    <w:bookmarkStart w:id="24" w:name="_2._Increasing_Support"/>
    <w:bookmarkStart w:id="25" w:name="_2._Newborn_Screening"/>
    <w:bookmarkEnd w:id="20"/>
    <w:bookmarkEnd w:id="21"/>
    <w:bookmarkEnd w:id="22"/>
    <w:bookmarkEnd w:id="23"/>
    <w:bookmarkEnd w:id="24"/>
    <w:bookmarkEnd w:id="25"/>
    <w:p w:rsidR="00CB0B79" w:rsidRPr="002B7DA9" w:rsidRDefault="00F0552D" w:rsidP="00CB0B79">
      <w:pPr>
        <w:pStyle w:val="Heading1"/>
      </w:pPr>
      <w:r>
        <w:rPr>
          <w:szCs w:val="22"/>
        </w:rPr>
        <w:fldChar w:fldCharType="begin"/>
      </w:r>
      <w:r>
        <w:rPr>
          <w:szCs w:val="22"/>
        </w:rPr>
        <w:instrText xml:space="preserve"> HYPERLINK "http://www.newbornscreening.on.ca/bins/content_page.asp?cid=196-409&amp;lang=1" </w:instrText>
      </w:r>
      <w:r>
        <w:rPr>
          <w:szCs w:val="22"/>
        </w:rPr>
        <w:fldChar w:fldCharType="separate"/>
      </w:r>
      <w:r w:rsidR="00CB0B79" w:rsidRPr="00F0552D">
        <w:rPr>
          <w:rStyle w:val="Hyperlink"/>
          <w:szCs w:val="22"/>
        </w:rPr>
        <w:t>2.</w:t>
      </w:r>
      <w:r w:rsidR="00CB0B79" w:rsidRPr="00F0552D">
        <w:rPr>
          <w:rStyle w:val="Hyperlink"/>
        </w:rPr>
        <w:t xml:space="preserve"> </w:t>
      </w:r>
      <w:bookmarkStart w:id="26" w:name="_1._To_swaddle"/>
      <w:bookmarkStart w:id="27" w:name="_14._Top_10"/>
      <w:bookmarkEnd w:id="26"/>
      <w:bookmarkEnd w:id="27"/>
      <w:r w:rsidR="00CB0B79" w:rsidRPr="00F0552D">
        <w:rPr>
          <w:rStyle w:val="Hyperlink"/>
        </w:rPr>
        <w:t>Newborn Screening for Severe Combined Immune Deficiency (SCID)</w:t>
      </w:r>
      <w:r>
        <w:rPr>
          <w:szCs w:val="22"/>
        </w:rPr>
        <w:fldChar w:fldCharType="end"/>
      </w:r>
    </w:p>
    <w:p w:rsidR="00CB0B79" w:rsidRPr="002B7DA9" w:rsidRDefault="00CB0B79"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 xml:space="preserve">Newborn Screening Ontario has announced that as of August 12, 2013, Ontario babies will be screened for Severe Combined Immune Deficiency (SCID) along with 28 other conditions (see </w:t>
      </w:r>
      <w:hyperlink r:id="rId12" w:history="1">
        <w:r w:rsidRPr="002B7DA9">
          <w:rPr>
            <w:rStyle w:val="Hyperlink"/>
            <w:rFonts w:ascii="Arial" w:hAnsi="Arial"/>
          </w:rPr>
          <w:t>http://www.newbornscreening.on.ca/bins/content_page.asp?cid=6-18&amp;lang=1</w:t>
        </w:r>
      </w:hyperlink>
      <w:r w:rsidRPr="002B7DA9">
        <w:rPr>
          <w:rFonts w:ascii="Arial" w:hAnsi="Arial"/>
        </w:rPr>
        <w:t xml:space="preserve"> for complete list</w:t>
      </w:r>
      <w:r w:rsidR="00656A82">
        <w:rPr>
          <w:rFonts w:ascii="Arial" w:hAnsi="Arial"/>
        </w:rPr>
        <w:t>)</w:t>
      </w:r>
      <w:r w:rsidRPr="002B7DA9">
        <w:rPr>
          <w:rFonts w:ascii="Arial" w:hAnsi="Arial"/>
        </w:rPr>
        <w:t>.</w:t>
      </w:r>
      <w:r w:rsidR="00461337">
        <w:rPr>
          <w:rFonts w:ascii="Arial" w:hAnsi="Arial"/>
        </w:rPr>
        <w:t xml:space="preserve"> </w:t>
      </w:r>
      <w:r w:rsidRPr="002B7DA9">
        <w:rPr>
          <w:rFonts w:ascii="Arial" w:hAnsi="Arial"/>
        </w:rPr>
        <w:t xml:space="preserve">SCID is a disease that affects the proper function of the immune system and makes it difficult to fight infection. SCID was added to the newborn </w:t>
      </w:r>
      <w:r w:rsidR="00B643C0">
        <w:rPr>
          <w:rFonts w:ascii="Arial" w:hAnsi="Arial"/>
        </w:rPr>
        <w:lastRenderedPageBreak/>
        <w:t xml:space="preserve">screening so </w:t>
      </w:r>
      <w:r w:rsidRPr="002B7DA9">
        <w:rPr>
          <w:rFonts w:ascii="Arial" w:hAnsi="Arial"/>
        </w:rPr>
        <w:t>that babies with SCID can be treated early and serious, life-threatening infections can be prevented.</w:t>
      </w:r>
    </w:p>
    <w:p w:rsidR="00CB0B79" w:rsidRDefault="00AF158B" w:rsidP="00F0552D">
      <w:pPr>
        <w:spacing w:after="0" w:line="240" w:lineRule="auto"/>
        <w:rPr>
          <w:rFonts w:ascii="Arial" w:hAnsi="Arial"/>
        </w:rPr>
      </w:pPr>
      <w:hyperlink r:id="rId13" w:history="1">
        <w:r w:rsidR="00CB0B79" w:rsidRPr="002B7DA9">
          <w:rPr>
            <w:rStyle w:val="Hyperlink"/>
            <w:rFonts w:ascii="Arial" w:hAnsi="Arial"/>
          </w:rPr>
          <w:t>http://www.newbornscreening.on.ca/bins/content_page.asp?cid=196-409&amp;lang=1</w:t>
        </w:r>
      </w:hyperlink>
      <w:r w:rsidR="00CB0B79" w:rsidRPr="002B7DA9">
        <w:rPr>
          <w:rFonts w:ascii="Arial" w:hAnsi="Arial"/>
        </w:rPr>
        <w:t xml:space="preserve"> </w:t>
      </w:r>
    </w:p>
    <w:p w:rsidR="00F0552D" w:rsidRDefault="00F0552D" w:rsidP="00F0552D">
      <w:pPr>
        <w:spacing w:after="0" w:line="240" w:lineRule="auto"/>
        <w:rPr>
          <w:rFonts w:ascii="Arial" w:hAnsi="Arial"/>
        </w:rPr>
      </w:pPr>
    </w:p>
    <w:p w:rsidR="00F0552D" w:rsidRDefault="00F0552D" w:rsidP="00F0552D">
      <w:pPr>
        <w:spacing w:after="0" w:line="240" w:lineRule="auto"/>
        <w:rPr>
          <w:rFonts w:ascii="Arial" w:hAnsi="Arial"/>
        </w:rPr>
      </w:pPr>
    </w:p>
    <w:p w:rsidR="00CB0B79" w:rsidRPr="002B7DA9" w:rsidRDefault="0020260B" w:rsidP="00CB0B79">
      <w:pPr>
        <w:pStyle w:val="Heading1"/>
      </w:pPr>
      <w:r w:rsidRPr="002B7DA9">
        <w:rPr>
          <w:noProof/>
          <w:lang w:eastAsia="en-CA"/>
        </w:rPr>
        <w:drawing>
          <wp:inline distT="0" distB="0" distL="0" distR="0" wp14:anchorId="5C98DEBD" wp14:editId="6FA5DDE3">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sz w:val="16"/>
          <w:szCs w:val="16"/>
        </w:rPr>
      </w:pPr>
      <w:bookmarkStart w:id="28" w:name="_II._RECENT_REPORTS"/>
      <w:bookmarkStart w:id="29" w:name="_II._RECENT_REPORTS_1"/>
      <w:bookmarkEnd w:id="28"/>
      <w:bookmarkEnd w:id="29"/>
    </w:p>
    <w:p w:rsidR="00CB0B79" w:rsidRPr="002B7DA9" w:rsidRDefault="00CB0B79" w:rsidP="00CB0B79">
      <w:pPr>
        <w:pStyle w:val="Heading1"/>
        <w:rPr>
          <w:sz w:val="36"/>
          <w:szCs w:val="36"/>
        </w:rPr>
      </w:pPr>
      <w:bookmarkStart w:id="30" w:name="_II._RECENT_REPORTS_2"/>
      <w:bookmarkEnd w:id="30"/>
      <w:r w:rsidRPr="002B7DA9">
        <w:rPr>
          <w:sz w:val="36"/>
          <w:szCs w:val="36"/>
        </w:rPr>
        <w:t>II. RECENT REPORTS AND RESEARCH</w:t>
      </w:r>
    </w:p>
    <w:p w:rsidR="00CB0B79" w:rsidRPr="002B7DA9" w:rsidRDefault="00CB0B79" w:rsidP="00CB0B79">
      <w:pPr>
        <w:pStyle w:val="Heading1"/>
        <w:rPr>
          <w:sz w:val="16"/>
          <w:szCs w:val="16"/>
        </w:rPr>
      </w:pPr>
    </w:p>
    <w:p w:rsidR="00CB0B79" w:rsidRPr="002B7DA9" w:rsidRDefault="0020260B" w:rsidP="00CB0B79">
      <w:pPr>
        <w:spacing w:after="0" w:line="240" w:lineRule="auto"/>
        <w:contextualSpacing/>
        <w:rPr>
          <w:rFonts w:ascii="Arial" w:hAnsi="Arial" w:cs="Arial"/>
          <w:sz w:val="20"/>
          <w:szCs w:val="20"/>
        </w:rPr>
      </w:pPr>
      <w:r w:rsidRPr="002B7DA9">
        <w:rPr>
          <w:rFonts w:ascii="Arial" w:hAnsi="Arial" w:cs="Arial"/>
          <w:noProof/>
          <w:sz w:val="20"/>
          <w:szCs w:val="20"/>
          <w:lang w:eastAsia="en-CA"/>
        </w:rPr>
        <w:drawing>
          <wp:inline distT="0" distB="0" distL="0" distR="0" wp14:anchorId="493E3684" wp14:editId="72BE32C0">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F0552D">
      <w:pPr>
        <w:spacing w:after="0" w:line="240" w:lineRule="auto"/>
        <w:contextualSpacing/>
        <w:rPr>
          <w:rFonts w:ascii="Arial" w:hAnsi="Arial" w:cs="Arial"/>
          <w:b/>
          <w:sz w:val="24"/>
        </w:rPr>
      </w:pPr>
      <w:bookmarkStart w:id="31" w:name="_6._FAMILY_IS"/>
      <w:bookmarkStart w:id="32" w:name="_5._INDIVIDUAL_AND"/>
      <w:bookmarkStart w:id="33" w:name="_8._VITAL_COMMUNITIES,"/>
      <w:bookmarkStart w:id="34" w:name="_8._Canada’s_Low-Risk"/>
      <w:bookmarkStart w:id="35" w:name="_9._Cesarean_deliveries"/>
      <w:bookmarkStart w:id="36" w:name="_11._The_6"/>
      <w:bookmarkStart w:id="37" w:name="_14.__NUTRIMENTHE"/>
      <w:bookmarkStart w:id="38" w:name="_5._Preschools_Reduce"/>
      <w:bookmarkStart w:id="39" w:name="_7._Bilingual_Children"/>
      <w:bookmarkStart w:id="40" w:name="_8.__Infant"/>
      <w:bookmarkStart w:id="41" w:name="_9.__Reproductive"/>
      <w:bookmarkStart w:id="42" w:name="_10.__Effects"/>
      <w:bookmarkStart w:id="43" w:name="_10.__The"/>
      <w:bookmarkStart w:id="44" w:name="_11.__Risk"/>
      <w:bookmarkStart w:id="45" w:name="_12.__Is"/>
      <w:bookmarkStart w:id="46" w:name="_12.__Do"/>
      <w:bookmarkStart w:id="47" w:name="_14.__Kids:"/>
      <w:bookmarkStart w:id="48" w:name="_16._Nitrous_Oxide"/>
      <w:bookmarkStart w:id="49" w:name="_16._Separate_care"/>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B0B79" w:rsidRPr="002B7DA9" w:rsidRDefault="00CB0B79" w:rsidP="00F0552D">
      <w:pPr>
        <w:spacing w:after="0" w:line="240" w:lineRule="auto"/>
        <w:contextualSpacing/>
        <w:rPr>
          <w:rFonts w:ascii="Arial" w:hAnsi="Arial"/>
          <w:i/>
          <w:sz w:val="24"/>
        </w:rPr>
      </w:pPr>
      <w:r w:rsidRPr="002B7DA9">
        <w:rPr>
          <w:rFonts w:ascii="Arial" w:hAnsi="Arial" w:cs="Arial"/>
          <w:i/>
          <w:sz w:val="18"/>
          <w:szCs w:val="18"/>
        </w:rPr>
        <w:t>* indicates journal subscription required for full text access</w:t>
      </w:r>
    </w:p>
    <w:p w:rsidR="00CB0B79" w:rsidRPr="002B7DA9" w:rsidRDefault="00CB0B79" w:rsidP="00F0552D">
      <w:pPr>
        <w:pStyle w:val="Heading1"/>
        <w:contextualSpacing/>
        <w:rPr>
          <w:b w:val="0"/>
          <w:sz w:val="22"/>
          <w:szCs w:val="22"/>
        </w:rPr>
      </w:pPr>
      <w:bookmarkStart w:id="50" w:name="_5._Revisiting_Work-Life"/>
      <w:bookmarkStart w:id="51" w:name="_6._Revisiting_Work-Life"/>
      <w:bookmarkStart w:id="52" w:name="_3._Social_Marketing"/>
      <w:bookmarkStart w:id="53" w:name="_*_3._Maternal"/>
      <w:bookmarkStart w:id="54" w:name="_2._Doxylamine-Pyridoxine_Combo"/>
      <w:bookmarkEnd w:id="50"/>
      <w:bookmarkEnd w:id="51"/>
      <w:bookmarkEnd w:id="52"/>
      <w:bookmarkEnd w:id="53"/>
      <w:bookmarkEnd w:id="54"/>
    </w:p>
    <w:bookmarkStart w:id="55" w:name="_3._Measuring_the"/>
    <w:bookmarkStart w:id="56" w:name="_2._Rethinking_Women"/>
    <w:bookmarkStart w:id="57" w:name="_2._Handbook_of"/>
    <w:bookmarkStart w:id="58" w:name="_3._Moving_beyond"/>
    <w:bookmarkStart w:id="59" w:name="_4._Starting_Early:"/>
    <w:bookmarkStart w:id="60" w:name="_4._Effect_of"/>
    <w:bookmarkStart w:id="61" w:name="_3._Tired,_Moody"/>
    <w:bookmarkEnd w:id="55"/>
    <w:bookmarkEnd w:id="56"/>
    <w:bookmarkEnd w:id="57"/>
    <w:bookmarkEnd w:id="58"/>
    <w:bookmarkEnd w:id="59"/>
    <w:bookmarkEnd w:id="60"/>
    <w:bookmarkEnd w:id="61"/>
    <w:p w:rsidR="00CB0B79" w:rsidRPr="002B7DA9" w:rsidRDefault="00F0552D" w:rsidP="00F0552D">
      <w:pPr>
        <w:pStyle w:val="Heading1"/>
        <w:contextualSpacing/>
      </w:pPr>
      <w:r>
        <w:fldChar w:fldCharType="begin"/>
      </w:r>
      <w:r>
        <w:instrText xml:space="preserve"> HYPERLINK "http://www.tandfonline.com/doi/full/10.1080/08870446.2013.809084" \l ".Ug455qwyiKI" </w:instrText>
      </w:r>
      <w:r>
        <w:fldChar w:fldCharType="separate"/>
      </w:r>
      <w:r w:rsidR="0020260B" w:rsidRPr="00F0552D">
        <w:rPr>
          <w:rStyle w:val="Hyperlink"/>
        </w:rPr>
        <w:t>3</w:t>
      </w:r>
      <w:r w:rsidR="00CB0B79" w:rsidRPr="00F0552D">
        <w:rPr>
          <w:rStyle w:val="Hyperlink"/>
        </w:rPr>
        <w:t xml:space="preserve">. </w:t>
      </w:r>
      <w:r w:rsidR="00FB6296" w:rsidRPr="00F0552D">
        <w:rPr>
          <w:rStyle w:val="Hyperlink"/>
        </w:rPr>
        <w:t>Tired, Moody and Pregnant? Exercise May Be the A</w:t>
      </w:r>
      <w:r w:rsidR="00CB0B79" w:rsidRPr="00F0552D">
        <w:rPr>
          <w:rStyle w:val="Hyperlink"/>
        </w:rPr>
        <w:t>nswer</w:t>
      </w:r>
      <w:r>
        <w:fldChar w:fldCharType="end"/>
      </w:r>
    </w:p>
    <w:p w:rsidR="00CB0B79" w:rsidRPr="00F0552D" w:rsidRDefault="00CB0B79" w:rsidP="00F0552D">
      <w:pPr>
        <w:pStyle w:val="Heading1"/>
        <w:contextualSpacing/>
        <w:rPr>
          <w:rFonts w:eastAsia="Calibri" w:cs="Arial"/>
          <w:b w:val="0"/>
          <w:sz w:val="22"/>
          <w:szCs w:val="22"/>
        </w:rPr>
      </w:pPr>
    </w:p>
    <w:p w:rsidR="00CB0B79" w:rsidRPr="00F0552D" w:rsidRDefault="00CB0B79" w:rsidP="00F0552D">
      <w:pPr>
        <w:spacing w:after="0" w:line="240" w:lineRule="auto"/>
        <w:ind w:left="1440" w:hanging="1440"/>
        <w:contextualSpacing/>
        <w:rPr>
          <w:rFonts w:ascii="Arial" w:hAnsi="Arial" w:cs="Arial"/>
          <w:bCs/>
        </w:rPr>
      </w:pPr>
      <w:r w:rsidRPr="00F0552D">
        <w:rPr>
          <w:rStyle w:val="Strong"/>
          <w:rFonts w:ascii="Arial" w:hAnsi="Arial" w:cs="Arial"/>
          <w:b w:val="0"/>
        </w:rPr>
        <w:t xml:space="preserve">Gaston, A., &amp; Prapavessis, H. (2013). Tired, moody and pregnant? Exercise may be the answer. </w:t>
      </w:r>
      <w:r w:rsidRPr="00F0552D">
        <w:rPr>
          <w:rStyle w:val="Strong"/>
          <w:rFonts w:ascii="Arial" w:hAnsi="Arial" w:cs="Arial"/>
          <w:b w:val="0"/>
          <w:i/>
        </w:rPr>
        <w:t>Psychology and Health.</w:t>
      </w:r>
      <w:r w:rsidRPr="00F0552D">
        <w:rPr>
          <w:rStyle w:val="Strong"/>
          <w:rFonts w:ascii="Arial" w:hAnsi="Arial" w:cs="Arial"/>
          <w:b w:val="0"/>
        </w:rPr>
        <w:t xml:space="preserve"> doi:</w:t>
      </w:r>
      <w:r w:rsidRPr="00F0552D">
        <w:rPr>
          <w:rFonts w:ascii="Arial" w:hAnsi="Arial" w:cs="Arial"/>
          <w:b/>
        </w:rPr>
        <w:t xml:space="preserve"> </w:t>
      </w:r>
      <w:r w:rsidRPr="00F0552D">
        <w:rPr>
          <w:rFonts w:ascii="Arial" w:hAnsi="Arial" w:cs="Arial"/>
        </w:rPr>
        <w:t>10.1080/08870446.2013.809084.</w:t>
      </w:r>
    </w:p>
    <w:p w:rsidR="00CB0B79" w:rsidRPr="00F0552D" w:rsidRDefault="00F0552D" w:rsidP="00F0552D">
      <w:pPr>
        <w:pStyle w:val="Heading1"/>
        <w:contextualSpacing/>
        <w:rPr>
          <w:rFonts w:eastAsia="Calibri" w:cs="Arial"/>
          <w:b w:val="0"/>
          <w:sz w:val="22"/>
          <w:szCs w:val="22"/>
        </w:rPr>
      </w:pPr>
      <w:r>
        <w:rPr>
          <w:rFonts w:eastAsia="Calibri" w:cs="Arial"/>
          <w:b w:val="0"/>
          <w:sz w:val="22"/>
          <w:szCs w:val="22"/>
        </w:rPr>
        <w:t>ABSTRACT</w:t>
      </w:r>
      <w:r w:rsidR="00CB0B79" w:rsidRPr="00F0552D">
        <w:rPr>
          <w:rFonts w:eastAsia="Calibri" w:cs="Arial"/>
          <w:b w:val="0"/>
          <w:sz w:val="22"/>
          <w:szCs w:val="22"/>
        </w:rPr>
        <w:t xml:space="preserve">: </w:t>
      </w:r>
    </w:p>
    <w:p w:rsidR="00F0552D" w:rsidRDefault="00F0552D" w:rsidP="00F0552D">
      <w:pPr>
        <w:spacing w:after="0" w:line="240" w:lineRule="auto"/>
        <w:contextualSpacing/>
        <w:rPr>
          <w:rFonts w:ascii="Arial" w:eastAsia="Calibri" w:hAnsi="Arial" w:cs="Arial"/>
        </w:rPr>
      </w:pPr>
    </w:p>
    <w:p w:rsidR="00CB0B79" w:rsidRPr="00F0552D" w:rsidRDefault="00CB0B79" w:rsidP="00F0552D">
      <w:pPr>
        <w:spacing w:after="0" w:line="240" w:lineRule="auto"/>
        <w:contextualSpacing/>
        <w:rPr>
          <w:rFonts w:ascii="Arial" w:eastAsia="Calibri" w:hAnsi="Arial" w:cs="Arial"/>
        </w:rPr>
      </w:pPr>
      <w:r w:rsidRPr="00F0552D">
        <w:rPr>
          <w:rFonts w:ascii="Arial" w:eastAsia="Calibri" w:hAnsi="Arial" w:cs="Arial"/>
        </w:rPr>
        <w:t xml:space="preserve">Negative psychological states such as depression, fatigue and anxiety are experienced by many women during pregnancy. This study examined whether engaging in an exercise programme during pregnancy is associated with improvements in psychological well-being among previously inactive women (n = 56, M age = 30.34, SD = 4.57; M weeks pregnant = 22.58, SD = 5.32). Participants completed the Profile of Mood States–Short Form and State Trait Anxiety Scale-Trait version at baseline and after four weeks of exercise. Exercise was assessed using accelerometers and these data were used to determine bouts of 30-min of moderate-to-vigorous exercise. Factorial repeated measures ANOVAs demonstrated that participants </w:t>
      </w:r>
      <w:r w:rsidR="00F0552D" w:rsidRPr="00F0552D">
        <w:rPr>
          <w:rFonts w:ascii="Arial" w:eastAsia="Calibri" w:hAnsi="Arial" w:cs="Arial"/>
        </w:rPr>
        <w:t xml:space="preserve">who met Canadian guidelines for </w:t>
      </w:r>
      <w:r w:rsidRPr="00F0552D">
        <w:rPr>
          <w:rFonts w:ascii="Arial" w:eastAsia="Calibri" w:hAnsi="Arial" w:cs="Arial"/>
        </w:rPr>
        <w:t>exercise during pregnancy at week four (n = 17) experienced significant decreases in depression (p = .004, η 2 = .13), anger (p = .03, η 2 = .08), tension (p = .03, η 2 = .08), fatigue (p = .01, η 2 = .10), trait anxiety (p = .01, η 2 = .12) and increases in vigour (p = .001, η 2 = .19) compared to those who were not meeting guidelines (n = 39). From a psychological health perspective, these findings highlight the importance of continuing to promote exercise during pregnancy.</w:t>
      </w:r>
    </w:p>
    <w:p w:rsidR="00CB0B79" w:rsidRPr="00F0552D" w:rsidRDefault="00AF158B" w:rsidP="00F0552D">
      <w:pPr>
        <w:spacing w:after="0" w:line="240" w:lineRule="auto"/>
        <w:contextualSpacing/>
        <w:rPr>
          <w:rFonts w:ascii="Arial" w:eastAsia="Calibri" w:hAnsi="Arial" w:cs="Arial"/>
          <w:color w:val="0000FF"/>
          <w:u w:val="single"/>
        </w:rPr>
      </w:pPr>
      <w:hyperlink r:id="rId14" w:anchor=".Ug455qwyiKI" w:history="1">
        <w:r w:rsidR="00F0552D" w:rsidRPr="0033580F">
          <w:rPr>
            <w:rStyle w:val="Hyperlink"/>
            <w:rFonts w:ascii="Arial" w:hAnsi="Arial" w:cs="Arial"/>
          </w:rPr>
          <w:t>http://www.tandfonline.com/doi/full/10.1080/08870446.2013.809084#.Ug455qwyiKI</w:t>
        </w:r>
      </w:hyperlink>
      <w:r w:rsidR="00F0552D">
        <w:rPr>
          <w:rFonts w:ascii="Arial" w:hAnsi="Arial" w:cs="Arial"/>
        </w:rPr>
        <w:t xml:space="preserve"> </w:t>
      </w:r>
      <w:r w:rsidR="00461337" w:rsidRPr="00F0552D">
        <w:rPr>
          <w:rFonts w:ascii="Arial" w:eastAsia="Calibri" w:hAnsi="Arial" w:cs="Arial"/>
          <w:color w:val="0000FF"/>
          <w:u w:val="single"/>
        </w:rPr>
        <w:t xml:space="preserve"> </w:t>
      </w:r>
    </w:p>
    <w:p w:rsidR="00CB0B79" w:rsidRPr="00F0552D" w:rsidRDefault="00CB0B79" w:rsidP="00F0552D">
      <w:pPr>
        <w:pStyle w:val="Heading1"/>
        <w:contextualSpacing/>
        <w:rPr>
          <w:rFonts w:cs="Arial"/>
          <w:b w:val="0"/>
          <w:sz w:val="22"/>
          <w:szCs w:val="22"/>
        </w:rPr>
      </w:pPr>
    </w:p>
    <w:bookmarkStart w:id="62" w:name="_3._Dietary_Habits"/>
    <w:bookmarkStart w:id="63" w:name="_3._Mental_Health"/>
    <w:bookmarkStart w:id="64" w:name="_4._Active_Healthy"/>
    <w:bookmarkStart w:id="65" w:name="_4._Active_Healthy_1"/>
    <w:bookmarkStart w:id="66" w:name="_5._Interventions_to"/>
    <w:bookmarkStart w:id="67" w:name="_5._Support_for"/>
    <w:bookmarkStart w:id="68" w:name="_4.__Television-Related"/>
    <w:bookmarkEnd w:id="62"/>
    <w:bookmarkEnd w:id="63"/>
    <w:bookmarkEnd w:id="64"/>
    <w:bookmarkEnd w:id="65"/>
    <w:bookmarkEnd w:id="66"/>
    <w:bookmarkEnd w:id="67"/>
    <w:bookmarkEnd w:id="68"/>
    <w:p w:rsidR="00CB0B79" w:rsidRPr="002B7DA9" w:rsidRDefault="00F0552D" w:rsidP="00F0552D">
      <w:pPr>
        <w:pStyle w:val="Heading1"/>
        <w:contextualSpacing/>
        <w:rPr>
          <w:rStyle w:val="Heading1Char"/>
          <w:b/>
        </w:rPr>
      </w:pPr>
      <w:r>
        <w:fldChar w:fldCharType="begin"/>
      </w:r>
      <w:r>
        <w:instrText xml:space="preserve"> HYPERLINK "http://pediatrics.aappublications.org/content/early/2013/07/17/peds.2013-1086.full.pdf+html" </w:instrText>
      </w:r>
      <w:r>
        <w:fldChar w:fldCharType="separate"/>
      </w:r>
      <w:r w:rsidR="0020260B" w:rsidRPr="00F0552D">
        <w:rPr>
          <w:rStyle w:val="Hyperlink"/>
        </w:rPr>
        <w:t>4</w:t>
      </w:r>
      <w:r w:rsidR="00CB0B79" w:rsidRPr="00F0552D">
        <w:rPr>
          <w:rStyle w:val="Hyperlink"/>
        </w:rPr>
        <w:t>.</w:t>
      </w:r>
      <w:r w:rsidR="00461337" w:rsidRPr="00F0552D">
        <w:rPr>
          <w:rStyle w:val="Hyperlink"/>
          <w:b w:val="0"/>
        </w:rPr>
        <w:t xml:space="preserve"> </w:t>
      </w:r>
      <w:r w:rsidR="00CB0B79" w:rsidRPr="00F0552D">
        <w:rPr>
          <w:rStyle w:val="Hyperlink"/>
          <w:rFonts w:eastAsia="Calibri"/>
        </w:rPr>
        <w:t>Television-Related Injuries to Children in the United States, 1990–2011</w:t>
      </w:r>
      <w:r>
        <w:fldChar w:fldCharType="end"/>
      </w:r>
    </w:p>
    <w:p w:rsidR="00CB0B79" w:rsidRPr="00F0552D" w:rsidRDefault="00461337" w:rsidP="00F0552D">
      <w:pPr>
        <w:spacing w:after="0" w:line="240" w:lineRule="auto"/>
        <w:contextualSpacing/>
        <w:rPr>
          <w:rStyle w:val="Heading1Char"/>
          <w:rFonts w:cs="Arial"/>
          <w:b w:val="0"/>
          <w:sz w:val="22"/>
          <w:szCs w:val="22"/>
        </w:rPr>
      </w:pPr>
      <w:r>
        <w:rPr>
          <w:rStyle w:val="Heading1Char"/>
          <w:rFonts w:eastAsia="Calibri"/>
        </w:rPr>
        <w:t xml:space="preserve">  </w:t>
      </w:r>
    </w:p>
    <w:p w:rsidR="00CB0B79" w:rsidRPr="00F0552D" w:rsidRDefault="00CB0B79" w:rsidP="00F0552D">
      <w:pPr>
        <w:spacing w:after="0" w:line="240" w:lineRule="auto"/>
        <w:ind w:left="1440" w:hanging="1440"/>
        <w:contextualSpacing/>
        <w:rPr>
          <w:rFonts w:ascii="Arial" w:eastAsia="Calibri" w:hAnsi="Arial" w:cs="Arial"/>
        </w:rPr>
      </w:pPr>
      <w:r w:rsidRPr="00F0552D">
        <w:rPr>
          <w:rFonts w:ascii="Arial" w:eastAsia="Calibri" w:hAnsi="Arial" w:cs="Arial"/>
        </w:rPr>
        <w:t>De Roo, A. C., Chounthirath, T., &amp; Smith, G.</w:t>
      </w:r>
      <w:r w:rsidR="00F0552D">
        <w:rPr>
          <w:rFonts w:ascii="Arial" w:eastAsia="Calibri" w:hAnsi="Arial" w:cs="Arial"/>
        </w:rPr>
        <w:t xml:space="preserve"> </w:t>
      </w:r>
      <w:r w:rsidRPr="00F0552D">
        <w:rPr>
          <w:rFonts w:ascii="Arial" w:eastAsia="Calibri" w:hAnsi="Arial" w:cs="Arial"/>
        </w:rPr>
        <w:t>A. (2013). Television-</w:t>
      </w:r>
      <w:r w:rsidR="00F0552D">
        <w:rPr>
          <w:rFonts w:ascii="Arial" w:eastAsia="Calibri" w:hAnsi="Arial" w:cs="Arial"/>
        </w:rPr>
        <w:t>r</w:t>
      </w:r>
      <w:r w:rsidRPr="00F0552D">
        <w:rPr>
          <w:rFonts w:ascii="Arial" w:eastAsia="Calibri" w:hAnsi="Arial" w:cs="Arial"/>
        </w:rPr>
        <w:t xml:space="preserve">elated </w:t>
      </w:r>
      <w:r w:rsidR="00F0552D">
        <w:rPr>
          <w:rFonts w:ascii="Arial" w:eastAsia="Calibri" w:hAnsi="Arial" w:cs="Arial"/>
        </w:rPr>
        <w:t>injuries to c</w:t>
      </w:r>
      <w:r w:rsidRPr="00F0552D">
        <w:rPr>
          <w:rFonts w:ascii="Arial" w:eastAsia="Calibri" w:hAnsi="Arial" w:cs="Arial"/>
        </w:rPr>
        <w:t xml:space="preserve">hildren in the United States, 1990-2911. </w:t>
      </w:r>
      <w:r w:rsidRPr="00F0552D">
        <w:rPr>
          <w:rFonts w:ascii="Arial" w:eastAsia="Calibri" w:hAnsi="Arial" w:cs="Arial"/>
          <w:i/>
        </w:rPr>
        <w:t xml:space="preserve">Journal of the American Academy of Pediatrics. </w:t>
      </w:r>
      <w:r w:rsidRPr="00F0552D">
        <w:rPr>
          <w:rStyle w:val="slug-doi"/>
          <w:rFonts w:ascii="Arial" w:hAnsi="Arial" w:cs="Arial"/>
        </w:rPr>
        <w:t>doi: 10.1542/peds.2013-1086.</w:t>
      </w:r>
    </w:p>
    <w:p w:rsidR="00CB0B79" w:rsidRDefault="00F0552D" w:rsidP="00F0552D">
      <w:pPr>
        <w:spacing w:after="0" w:line="240" w:lineRule="auto"/>
        <w:contextualSpacing/>
        <w:rPr>
          <w:rFonts w:ascii="Arial" w:eastAsia="Calibri" w:hAnsi="Arial" w:cs="Arial"/>
        </w:rPr>
      </w:pPr>
      <w:r>
        <w:rPr>
          <w:rFonts w:ascii="Arial" w:eastAsia="Calibri" w:hAnsi="Arial" w:cs="Arial"/>
        </w:rPr>
        <w:t>ABSTRACT</w:t>
      </w:r>
      <w:r w:rsidR="00CB0B79" w:rsidRPr="00F0552D">
        <w:rPr>
          <w:rFonts w:ascii="Arial" w:eastAsia="Calibri" w:hAnsi="Arial" w:cs="Arial"/>
        </w:rPr>
        <w:t>:</w:t>
      </w:r>
    </w:p>
    <w:p w:rsidR="00F0552D" w:rsidRPr="00F0552D" w:rsidRDefault="00F0552D" w:rsidP="00F0552D">
      <w:pPr>
        <w:spacing w:after="0" w:line="240" w:lineRule="auto"/>
        <w:contextualSpacing/>
        <w:rPr>
          <w:rFonts w:ascii="Arial" w:eastAsia="Calibri" w:hAnsi="Arial" w:cs="Arial"/>
        </w:rPr>
      </w:pPr>
    </w:p>
    <w:p w:rsidR="00CB0B79" w:rsidRPr="00F0552D" w:rsidRDefault="00CB0B79" w:rsidP="00F0552D">
      <w:pPr>
        <w:spacing w:after="0" w:line="240" w:lineRule="auto"/>
        <w:contextualSpacing/>
        <w:rPr>
          <w:rFonts w:ascii="Arial" w:eastAsia="Calibri" w:hAnsi="Arial" w:cs="Arial"/>
        </w:rPr>
      </w:pPr>
      <w:r w:rsidRPr="00F0552D">
        <w:rPr>
          <w:rFonts w:ascii="Arial" w:eastAsia="Calibri" w:hAnsi="Arial" w:cs="Arial"/>
          <w:b/>
        </w:rPr>
        <w:t>Objective:</w:t>
      </w:r>
      <w:r w:rsidRPr="00F0552D">
        <w:rPr>
          <w:rFonts w:ascii="Arial" w:eastAsia="Calibri" w:hAnsi="Arial" w:cs="Arial"/>
        </w:rPr>
        <w:t xml:space="preserve"> To investigate the epidemiology of television (TV)-related injuries to children in the United States.</w:t>
      </w:r>
    </w:p>
    <w:p w:rsidR="00CB0B79" w:rsidRPr="00F0552D" w:rsidRDefault="00CB0B79" w:rsidP="00F0552D">
      <w:pPr>
        <w:spacing w:after="0" w:line="240" w:lineRule="auto"/>
        <w:contextualSpacing/>
        <w:rPr>
          <w:rFonts w:ascii="Arial" w:eastAsia="Calibri" w:hAnsi="Arial" w:cs="Arial"/>
        </w:rPr>
      </w:pPr>
    </w:p>
    <w:p w:rsidR="00CB0B79" w:rsidRDefault="00CB0B79" w:rsidP="00F0552D">
      <w:pPr>
        <w:spacing w:after="0" w:line="240" w:lineRule="auto"/>
        <w:contextualSpacing/>
        <w:rPr>
          <w:rFonts w:ascii="Arial" w:eastAsia="Calibri" w:hAnsi="Arial" w:cs="Arial"/>
        </w:rPr>
      </w:pPr>
      <w:r w:rsidRPr="00F0552D">
        <w:rPr>
          <w:rFonts w:ascii="Arial" w:eastAsia="Calibri" w:hAnsi="Arial" w:cs="Arial"/>
          <w:b/>
        </w:rPr>
        <w:lastRenderedPageBreak/>
        <w:t xml:space="preserve">Methods: </w:t>
      </w:r>
      <w:r w:rsidRPr="00F0552D">
        <w:rPr>
          <w:rFonts w:ascii="Arial" w:eastAsia="Calibri" w:hAnsi="Arial" w:cs="Arial"/>
        </w:rPr>
        <w:t>Using data from the National Electronic Injury Surveillance System, children aged &lt;18 years treated in United States hospital emergency departments for an injury associated with a TV from 1990 through 2011 were investigated.</w:t>
      </w:r>
    </w:p>
    <w:p w:rsidR="00F0552D" w:rsidRPr="00F0552D" w:rsidRDefault="00F0552D" w:rsidP="00F0552D">
      <w:pPr>
        <w:spacing w:after="0" w:line="240" w:lineRule="auto"/>
        <w:contextualSpacing/>
        <w:rPr>
          <w:rFonts w:ascii="Arial" w:eastAsia="Calibri" w:hAnsi="Arial" w:cs="Arial"/>
        </w:rPr>
      </w:pPr>
    </w:p>
    <w:p w:rsidR="00CB0B79" w:rsidRDefault="00CB0B79" w:rsidP="00F0552D">
      <w:pPr>
        <w:spacing w:after="0" w:line="240" w:lineRule="auto"/>
        <w:contextualSpacing/>
        <w:rPr>
          <w:rFonts w:ascii="Arial" w:eastAsia="Calibri" w:hAnsi="Arial" w:cs="Arial"/>
        </w:rPr>
      </w:pPr>
      <w:r w:rsidRPr="00F0552D">
        <w:rPr>
          <w:rFonts w:ascii="Arial" w:eastAsia="Calibri" w:hAnsi="Arial" w:cs="Arial"/>
          <w:b/>
        </w:rPr>
        <w:t xml:space="preserve">Results: </w:t>
      </w:r>
      <w:r w:rsidRPr="00F0552D">
        <w:rPr>
          <w:rFonts w:ascii="Arial" w:eastAsia="Calibri" w:hAnsi="Arial" w:cs="Arial"/>
        </w:rPr>
        <w:t>An estimated 380 885 patients aged &lt;18 years were treated in emergency departments for a TV-related injury during the 22-year study period, which equals an annual average of 17 313 children. The median age of patients was 3 years; children &lt;5 years represented 64.3% of patients, and boys comprised 60.8%. The average annual injury rate was 2.43 (95% confidence interval [CI]: 2.07–2.80) injuries per 10 000 children aged &lt;18 years, with a range of 2.15 (95% CI: 1.64–2.66) to 2.90 (95% CI: 2.31–3.49). Although the overall injury rate was steady, the number and rate of injuries associated with falling TVs increased significantly by 125.5% and 95.3%, respectively, during the study period. In addition, there was a significant 344.1% increase in the number of injuries associated with a TV falling from a dresser/bureau/chest of drawers/armoire during 1995–2011.</w:t>
      </w:r>
    </w:p>
    <w:p w:rsidR="00F0552D" w:rsidRPr="00F0552D" w:rsidRDefault="00F0552D" w:rsidP="00F0552D">
      <w:pPr>
        <w:spacing w:after="0" w:line="240" w:lineRule="auto"/>
        <w:contextualSpacing/>
        <w:rPr>
          <w:rFonts w:ascii="Arial" w:eastAsia="Calibri" w:hAnsi="Arial" w:cs="Arial"/>
        </w:rPr>
      </w:pPr>
    </w:p>
    <w:p w:rsidR="00CB0B79" w:rsidRPr="00F0552D" w:rsidRDefault="00CB0B79" w:rsidP="00F0552D">
      <w:pPr>
        <w:spacing w:after="0" w:line="240" w:lineRule="auto"/>
        <w:contextualSpacing/>
        <w:rPr>
          <w:rFonts w:ascii="Arial" w:eastAsia="Calibri" w:hAnsi="Arial" w:cs="Arial"/>
        </w:rPr>
      </w:pPr>
      <w:r w:rsidRPr="00F0552D">
        <w:rPr>
          <w:rFonts w:ascii="Arial" w:eastAsia="Calibri" w:hAnsi="Arial" w:cs="Arial"/>
          <w:b/>
        </w:rPr>
        <w:t xml:space="preserve">Conclusions: </w:t>
      </w:r>
      <w:r w:rsidRPr="00F0552D">
        <w:rPr>
          <w:rFonts w:ascii="Arial" w:eastAsia="Calibri" w:hAnsi="Arial" w:cs="Arial"/>
        </w:rPr>
        <w:t>The rate of pediatric injuries caused by falling TVs is increasing, which underscores the need for increased prevention efforts. Prevention strategies include public education, provision of TV anchoring devices at the point of sale of TVs, TV anchoring device distribution programs, strengthening of standards for TV stability, and redesign of TVs to improve stability.</w:t>
      </w:r>
    </w:p>
    <w:p w:rsidR="00CB0B79" w:rsidRPr="00F0552D" w:rsidRDefault="00AF158B" w:rsidP="00F0552D">
      <w:pPr>
        <w:spacing w:after="0" w:line="240" w:lineRule="auto"/>
        <w:contextualSpacing/>
        <w:rPr>
          <w:rFonts w:ascii="Arial" w:eastAsia="Calibri" w:hAnsi="Arial" w:cs="Arial"/>
        </w:rPr>
      </w:pPr>
      <w:hyperlink r:id="rId15" w:history="1">
        <w:r w:rsidR="00F0552D" w:rsidRPr="0033580F">
          <w:rPr>
            <w:rStyle w:val="Hyperlink"/>
            <w:rFonts w:ascii="Arial" w:hAnsi="Arial" w:cs="Arial"/>
          </w:rPr>
          <w:t>http://pediatrics.aappublications.org/content/early/2013/07/17/peds.2013-1086.full.pdf+html</w:t>
        </w:r>
      </w:hyperlink>
      <w:r w:rsidR="00F0552D">
        <w:rPr>
          <w:rFonts w:ascii="Arial" w:hAnsi="Arial" w:cs="Arial"/>
        </w:rPr>
        <w:t xml:space="preserve"> </w:t>
      </w:r>
      <w:r w:rsidR="00CB0B79" w:rsidRPr="00F0552D">
        <w:rPr>
          <w:rFonts w:ascii="Arial" w:eastAsia="Calibri" w:hAnsi="Arial" w:cs="Arial"/>
        </w:rPr>
        <w:t xml:space="preserve"> </w:t>
      </w:r>
    </w:p>
    <w:p w:rsidR="00CB0B79" w:rsidRPr="00F0552D" w:rsidRDefault="00CB0B79" w:rsidP="00F0552D">
      <w:pPr>
        <w:spacing w:after="0" w:line="240" w:lineRule="auto"/>
        <w:contextualSpacing/>
        <w:rPr>
          <w:rFonts w:ascii="Arial" w:hAnsi="Arial" w:cs="Arial"/>
        </w:rPr>
      </w:pPr>
    </w:p>
    <w:bookmarkStart w:id="69" w:name="_8._Activity_Restriction"/>
    <w:bookmarkStart w:id="70" w:name="_8._Building_Families'"/>
    <w:bookmarkStart w:id="71" w:name="_8._Connecting_the"/>
    <w:bookmarkStart w:id="72" w:name="_5._Charting_Progress"/>
    <w:bookmarkEnd w:id="69"/>
    <w:bookmarkEnd w:id="70"/>
    <w:bookmarkEnd w:id="71"/>
    <w:bookmarkEnd w:id="72"/>
    <w:p w:rsidR="00CB0B79" w:rsidRPr="002B7DA9" w:rsidRDefault="005765B3" w:rsidP="00F0552D">
      <w:pPr>
        <w:pStyle w:val="Heading1"/>
        <w:contextualSpacing/>
        <w:rPr>
          <w:b w:val="0"/>
        </w:rPr>
      </w:pPr>
      <w:r>
        <w:fldChar w:fldCharType="begin"/>
      </w:r>
      <w:r>
        <w:instrText xml:space="preserve"> HYPERLINK "http://www.clasp.org/babiesinchildcare/" </w:instrText>
      </w:r>
      <w:r>
        <w:fldChar w:fldCharType="separate"/>
      </w:r>
      <w:r w:rsidR="0020260B" w:rsidRPr="005765B3">
        <w:rPr>
          <w:rStyle w:val="Hyperlink"/>
        </w:rPr>
        <w:t>5</w:t>
      </w:r>
      <w:r w:rsidR="00CB0B79" w:rsidRPr="005765B3">
        <w:rPr>
          <w:rStyle w:val="Hyperlink"/>
        </w:rPr>
        <w:t>. Charting Progress for Babies in Child Care – Policy Framework</w:t>
      </w:r>
      <w:r>
        <w:fldChar w:fldCharType="end"/>
      </w:r>
    </w:p>
    <w:p w:rsidR="00CB0B79" w:rsidRPr="00F0552D" w:rsidRDefault="00CB0B79" w:rsidP="00F0552D">
      <w:pPr>
        <w:pStyle w:val="Heading1"/>
        <w:contextualSpacing/>
        <w:rPr>
          <w:rFonts w:cs="Arial"/>
          <w:sz w:val="22"/>
          <w:szCs w:val="22"/>
        </w:rPr>
      </w:pPr>
    </w:p>
    <w:p w:rsidR="00CB0B79" w:rsidRPr="00F0552D" w:rsidRDefault="00CB0B79" w:rsidP="00F0552D">
      <w:pPr>
        <w:spacing w:after="0" w:line="240" w:lineRule="auto"/>
        <w:ind w:left="1440" w:hanging="1440"/>
        <w:contextualSpacing/>
        <w:rPr>
          <w:rFonts w:ascii="Arial" w:hAnsi="Arial" w:cs="Arial"/>
        </w:rPr>
      </w:pPr>
      <w:r w:rsidRPr="00F0552D">
        <w:rPr>
          <w:rFonts w:ascii="Arial" w:hAnsi="Arial" w:cs="Arial"/>
        </w:rPr>
        <w:t xml:space="preserve">CLASP. (2013). </w:t>
      </w:r>
      <w:r w:rsidRPr="00F0552D">
        <w:rPr>
          <w:rFonts w:ascii="Arial" w:hAnsi="Arial" w:cs="Arial"/>
          <w:i/>
        </w:rPr>
        <w:t xml:space="preserve">Charting </w:t>
      </w:r>
      <w:r w:rsidR="005765B3">
        <w:rPr>
          <w:rFonts w:ascii="Arial" w:hAnsi="Arial" w:cs="Arial"/>
          <w:i/>
        </w:rPr>
        <w:t>progress for babies in child care - policy f</w:t>
      </w:r>
      <w:r w:rsidRPr="00F0552D">
        <w:rPr>
          <w:rFonts w:ascii="Arial" w:hAnsi="Arial" w:cs="Arial"/>
          <w:i/>
        </w:rPr>
        <w:t xml:space="preserve">ramework. </w:t>
      </w:r>
      <w:r w:rsidRPr="00F0552D">
        <w:rPr>
          <w:rFonts w:ascii="Arial" w:hAnsi="Arial" w:cs="Arial"/>
        </w:rPr>
        <w:t xml:space="preserve">CLASP. Retrieved from </w:t>
      </w:r>
      <w:hyperlink r:id="rId16" w:history="1">
        <w:r w:rsidRPr="00F0552D">
          <w:rPr>
            <w:rStyle w:val="Hyperlink"/>
            <w:rFonts w:ascii="Arial" w:hAnsi="Arial" w:cs="Arial"/>
          </w:rPr>
          <w:t>http://www.clasp.org/babiesinchildcare/</w:t>
        </w:r>
      </w:hyperlink>
      <w:r w:rsidRPr="00F0552D">
        <w:rPr>
          <w:rFonts w:ascii="Arial" w:hAnsi="Arial" w:cs="Arial"/>
        </w:rPr>
        <w:t xml:space="preserve"> </w:t>
      </w:r>
    </w:p>
    <w:p w:rsidR="00CB0B79" w:rsidRPr="00F0552D" w:rsidRDefault="00CB0B79" w:rsidP="00F0552D">
      <w:pPr>
        <w:spacing w:after="0" w:line="240" w:lineRule="auto"/>
        <w:contextualSpacing/>
        <w:rPr>
          <w:rFonts w:ascii="Arial" w:hAnsi="Arial" w:cs="Arial"/>
        </w:rPr>
      </w:pPr>
    </w:p>
    <w:p w:rsidR="00CB0B79" w:rsidRPr="00F0552D" w:rsidRDefault="00CB0B79" w:rsidP="00F0552D">
      <w:pPr>
        <w:spacing w:after="0" w:line="240" w:lineRule="auto"/>
        <w:contextualSpacing/>
        <w:rPr>
          <w:rFonts w:ascii="Arial" w:hAnsi="Arial" w:cs="Arial"/>
        </w:rPr>
      </w:pPr>
      <w:r w:rsidRPr="00F0552D">
        <w:rPr>
          <w:rFonts w:ascii="Arial" w:hAnsi="Arial" w:cs="Arial"/>
        </w:rPr>
        <w:t>E</w:t>
      </w:r>
      <w:r w:rsidR="005765B3">
        <w:rPr>
          <w:rFonts w:ascii="Arial" w:hAnsi="Arial" w:cs="Arial"/>
        </w:rPr>
        <w:t xml:space="preserve">XCERPT: </w:t>
      </w:r>
    </w:p>
    <w:p w:rsidR="005765B3" w:rsidRDefault="005765B3" w:rsidP="00F0552D">
      <w:pPr>
        <w:spacing w:after="0" w:line="240" w:lineRule="auto"/>
        <w:contextualSpacing/>
        <w:rPr>
          <w:rFonts w:ascii="Arial" w:hAnsi="Arial" w:cs="Arial"/>
        </w:rPr>
      </w:pPr>
    </w:p>
    <w:p w:rsidR="00CB0B79" w:rsidRPr="00F0552D" w:rsidRDefault="00CB0B79" w:rsidP="00F0552D">
      <w:pPr>
        <w:spacing w:after="0" w:line="240" w:lineRule="auto"/>
        <w:contextualSpacing/>
        <w:rPr>
          <w:rFonts w:ascii="Arial" w:hAnsi="Arial" w:cs="Arial"/>
        </w:rPr>
      </w:pPr>
      <w:r w:rsidRPr="00F0552D">
        <w:rPr>
          <w:rFonts w:ascii="Arial" w:hAnsi="Arial" w:cs="Arial"/>
        </w:rPr>
        <w:t xml:space="preserve">The foundation of CLASP's </w:t>
      </w:r>
      <w:r w:rsidRPr="00F0552D">
        <w:rPr>
          <w:rFonts w:ascii="Arial" w:hAnsi="Arial" w:cs="Arial"/>
          <w:i/>
        </w:rPr>
        <w:t>Charting Progress for Babies in Child Care Project</w:t>
      </w:r>
      <w:r w:rsidRPr="00F0552D">
        <w:rPr>
          <w:rFonts w:ascii="Arial" w:hAnsi="Arial" w:cs="Arial"/>
        </w:rPr>
        <w:t xml:space="preserve"> is a Policy Framework comprised of four key principles describing what babies and toddlers in child care need and 15 recommendations for states to move forward. CLASP developed this Policy Framework with ZERO TO THREE in the first year of the project, based on interviews with over one hundred leaders around the country.</w:t>
      </w:r>
    </w:p>
    <w:p w:rsidR="00CB0B79" w:rsidRPr="00F0552D" w:rsidRDefault="00AF158B" w:rsidP="00F0552D">
      <w:pPr>
        <w:pStyle w:val="Heading1"/>
        <w:contextualSpacing/>
        <w:rPr>
          <w:rFonts w:eastAsia="Calibri" w:cs="Arial"/>
          <w:b w:val="0"/>
          <w:sz w:val="22"/>
          <w:szCs w:val="22"/>
          <w:lang w:val="en-US"/>
        </w:rPr>
      </w:pPr>
      <w:hyperlink r:id="rId17" w:history="1">
        <w:r w:rsidR="00CB0B79" w:rsidRPr="00F0552D">
          <w:rPr>
            <w:rStyle w:val="Hyperlink"/>
            <w:rFonts w:eastAsia="Calibri" w:cs="Arial"/>
            <w:b w:val="0"/>
            <w:sz w:val="22"/>
            <w:szCs w:val="22"/>
            <w:lang w:val="en-US"/>
          </w:rPr>
          <w:t>http://www.clasp.org/babiesinchildcare/</w:t>
        </w:r>
      </w:hyperlink>
      <w:r w:rsidR="00461337" w:rsidRPr="00F0552D">
        <w:rPr>
          <w:rFonts w:eastAsia="Calibri" w:cs="Arial"/>
          <w:b w:val="0"/>
          <w:sz w:val="22"/>
          <w:szCs w:val="22"/>
          <w:lang w:val="en-US"/>
        </w:rPr>
        <w:t xml:space="preserve">  </w:t>
      </w:r>
    </w:p>
    <w:p w:rsidR="00CB0B79" w:rsidRPr="00F0552D" w:rsidRDefault="00CB0B79" w:rsidP="00F0552D">
      <w:pPr>
        <w:pStyle w:val="Heading1"/>
        <w:contextualSpacing/>
        <w:rPr>
          <w:rFonts w:cs="Arial"/>
          <w:sz w:val="22"/>
          <w:szCs w:val="22"/>
        </w:rPr>
      </w:pPr>
    </w:p>
    <w:bookmarkStart w:id="73" w:name="_9._Inclusion_of"/>
    <w:bookmarkStart w:id="74" w:name="_6._Time_for"/>
    <w:bookmarkEnd w:id="73"/>
    <w:bookmarkEnd w:id="74"/>
    <w:p w:rsidR="00CB0B79" w:rsidRPr="002B7DA9" w:rsidRDefault="00413787" w:rsidP="00F0552D">
      <w:pPr>
        <w:pStyle w:val="Heading1"/>
        <w:contextualSpacing/>
      </w:pPr>
      <w:r>
        <w:fldChar w:fldCharType="begin"/>
      </w:r>
      <w:r>
        <w:instrText xml:space="preserve"> HYPERLINK "http://jech.bmj.com/content/early/2013/06/25/jech-2012-202024" </w:instrText>
      </w:r>
      <w:r>
        <w:fldChar w:fldCharType="separate"/>
      </w:r>
      <w:r w:rsidRPr="00413787">
        <w:rPr>
          <w:rStyle w:val="Hyperlink"/>
        </w:rPr>
        <w:t xml:space="preserve">* </w:t>
      </w:r>
      <w:r w:rsidR="0020260B" w:rsidRPr="00413787">
        <w:rPr>
          <w:rStyle w:val="Hyperlink"/>
        </w:rPr>
        <w:t>6.</w:t>
      </w:r>
      <w:r w:rsidR="00CB0B79" w:rsidRPr="00413787">
        <w:rPr>
          <w:rStyle w:val="Hyperlink"/>
        </w:rPr>
        <w:t xml:space="preserve"> Time for </w:t>
      </w:r>
      <w:r w:rsidR="005765B3" w:rsidRPr="00413787">
        <w:rPr>
          <w:rStyle w:val="Hyperlink"/>
        </w:rPr>
        <w:t>B</w:t>
      </w:r>
      <w:r w:rsidR="00CB0B79" w:rsidRPr="00413787">
        <w:rPr>
          <w:rStyle w:val="Hyperlink"/>
        </w:rPr>
        <w:t xml:space="preserve">ed: </w:t>
      </w:r>
      <w:r w:rsidR="005765B3" w:rsidRPr="00413787">
        <w:rPr>
          <w:rStyle w:val="Hyperlink"/>
        </w:rPr>
        <w:t>A</w:t>
      </w:r>
      <w:r w:rsidR="00CB0B79" w:rsidRPr="00413787">
        <w:rPr>
          <w:rStyle w:val="Hyperlink"/>
        </w:rPr>
        <w:t xml:space="preserve">ssociations with </w:t>
      </w:r>
      <w:r w:rsidR="005765B3" w:rsidRPr="00413787">
        <w:rPr>
          <w:rStyle w:val="Hyperlink"/>
        </w:rPr>
        <w:t>C</w:t>
      </w:r>
      <w:r w:rsidR="00CB0B79" w:rsidRPr="00413787">
        <w:rPr>
          <w:rStyle w:val="Hyperlink"/>
        </w:rPr>
        <w:t xml:space="preserve">ognitive </w:t>
      </w:r>
      <w:r w:rsidR="005765B3" w:rsidRPr="00413787">
        <w:rPr>
          <w:rStyle w:val="Hyperlink"/>
        </w:rPr>
        <w:t>Performance in 7-Year-Old Children: A Longitudinal Population-Based S</w:t>
      </w:r>
      <w:r w:rsidR="00CB0B79" w:rsidRPr="00413787">
        <w:rPr>
          <w:rStyle w:val="Hyperlink"/>
        </w:rPr>
        <w:t>tudy</w:t>
      </w:r>
      <w:r>
        <w:fldChar w:fldCharType="end"/>
      </w:r>
    </w:p>
    <w:p w:rsidR="00CB0B79" w:rsidRPr="00F0552D" w:rsidRDefault="00CB0B79" w:rsidP="00F0552D">
      <w:pPr>
        <w:pStyle w:val="Heading1"/>
        <w:contextualSpacing/>
        <w:rPr>
          <w:rFonts w:cs="Arial"/>
          <w:sz w:val="22"/>
          <w:szCs w:val="22"/>
        </w:rPr>
      </w:pPr>
    </w:p>
    <w:p w:rsidR="00CB0B79" w:rsidRPr="00F0552D" w:rsidRDefault="00CB0B79" w:rsidP="00F0552D">
      <w:pPr>
        <w:spacing w:after="0" w:line="240" w:lineRule="auto"/>
        <w:ind w:left="1440" w:hanging="1440"/>
        <w:contextualSpacing/>
        <w:rPr>
          <w:rFonts w:ascii="Arial" w:eastAsia="Calibri" w:hAnsi="Arial" w:cs="Arial"/>
          <w:lang w:val="en-US"/>
        </w:rPr>
      </w:pPr>
      <w:r w:rsidRPr="00F0552D">
        <w:rPr>
          <w:rFonts w:ascii="Arial" w:hAnsi="Arial" w:cs="Arial"/>
        </w:rPr>
        <w:t xml:space="preserve">Kelly, Y, Kelly, J., &amp; Sacker, A. (2013). Time for bed: associations with cognitive performance in 7-year-old children: a longitudinal population-based study. </w:t>
      </w:r>
      <w:r w:rsidRPr="00F0552D">
        <w:rPr>
          <w:rFonts w:ascii="Arial" w:eastAsia="Calibri" w:hAnsi="Arial" w:cs="Arial"/>
          <w:i/>
          <w:lang w:val="en-US"/>
        </w:rPr>
        <w:t>J</w:t>
      </w:r>
      <w:r w:rsidR="005765B3">
        <w:rPr>
          <w:rFonts w:ascii="Arial" w:eastAsia="Calibri" w:hAnsi="Arial" w:cs="Arial"/>
          <w:i/>
          <w:lang w:val="en-US"/>
        </w:rPr>
        <w:t>ournal of</w:t>
      </w:r>
      <w:r w:rsidRPr="00F0552D">
        <w:rPr>
          <w:rFonts w:ascii="Arial" w:eastAsia="Calibri" w:hAnsi="Arial" w:cs="Arial"/>
          <w:i/>
          <w:lang w:val="en-US"/>
        </w:rPr>
        <w:t xml:space="preserve"> Epidemiol</w:t>
      </w:r>
      <w:r w:rsidR="005765B3">
        <w:rPr>
          <w:rFonts w:ascii="Arial" w:eastAsia="Calibri" w:hAnsi="Arial" w:cs="Arial"/>
          <w:i/>
          <w:lang w:val="en-US"/>
        </w:rPr>
        <w:t>ogy and</w:t>
      </w:r>
      <w:r w:rsidRPr="00F0552D">
        <w:rPr>
          <w:rFonts w:ascii="Arial" w:eastAsia="Calibri" w:hAnsi="Arial" w:cs="Arial"/>
          <w:i/>
          <w:lang w:val="en-US"/>
        </w:rPr>
        <w:t xml:space="preserve"> Community Health. </w:t>
      </w:r>
      <w:r w:rsidRPr="00F0552D">
        <w:rPr>
          <w:rFonts w:ascii="Arial" w:eastAsia="Calibri" w:hAnsi="Arial" w:cs="Arial"/>
          <w:lang w:val="en-US"/>
        </w:rPr>
        <w:t xml:space="preserve">doi:10.1136/jech-2012-202024. </w:t>
      </w:r>
    </w:p>
    <w:p w:rsidR="00CB0B79" w:rsidRPr="00F0552D" w:rsidRDefault="00CB0B79" w:rsidP="00F0552D">
      <w:pPr>
        <w:spacing w:after="0" w:line="240" w:lineRule="auto"/>
        <w:contextualSpacing/>
        <w:rPr>
          <w:rFonts w:ascii="Arial" w:hAnsi="Arial" w:cs="Arial"/>
        </w:rPr>
      </w:pPr>
    </w:p>
    <w:p w:rsidR="00CB0B79" w:rsidRPr="00F0552D" w:rsidRDefault="005765B3" w:rsidP="00F0552D">
      <w:pPr>
        <w:spacing w:after="0" w:line="240" w:lineRule="auto"/>
        <w:contextualSpacing/>
        <w:rPr>
          <w:rFonts w:ascii="Arial" w:hAnsi="Arial" w:cs="Arial"/>
        </w:rPr>
      </w:pPr>
      <w:r>
        <w:rPr>
          <w:rFonts w:ascii="Arial" w:hAnsi="Arial" w:cs="Arial"/>
        </w:rPr>
        <w:t>ABSTRACT</w:t>
      </w:r>
      <w:r w:rsidR="00CB0B79" w:rsidRPr="00F0552D">
        <w:rPr>
          <w:rFonts w:ascii="Arial" w:hAnsi="Arial" w:cs="Arial"/>
        </w:rPr>
        <w:t>:</w:t>
      </w:r>
    </w:p>
    <w:p w:rsidR="00CB0B79" w:rsidRPr="00F0552D" w:rsidRDefault="00CB0B79" w:rsidP="00F0552D">
      <w:pPr>
        <w:spacing w:after="0" w:line="240" w:lineRule="auto"/>
        <w:contextualSpacing/>
        <w:rPr>
          <w:rFonts w:ascii="Arial" w:hAnsi="Arial" w:cs="Arial"/>
        </w:rPr>
      </w:pPr>
      <w:r w:rsidRPr="00F0552D">
        <w:rPr>
          <w:rFonts w:ascii="Arial" w:hAnsi="Arial" w:cs="Arial"/>
          <w:b/>
        </w:rPr>
        <w:lastRenderedPageBreak/>
        <w:t>Background:</w:t>
      </w:r>
      <w:r w:rsidRPr="00F0552D">
        <w:rPr>
          <w:rFonts w:ascii="Arial" w:hAnsi="Arial" w:cs="Arial"/>
        </w:rPr>
        <w:t xml:space="preserve"> Little is known about the links between the time that young children go to bed and their cognitive development. In this paper we seek to examine whether bedtimes in early childhood are related to cognitive test scores in 7-year-olds.</w:t>
      </w:r>
    </w:p>
    <w:p w:rsidR="00CB0B79" w:rsidRPr="00F0552D" w:rsidRDefault="00CB0B79" w:rsidP="00F0552D">
      <w:pPr>
        <w:spacing w:after="0" w:line="240" w:lineRule="auto"/>
        <w:contextualSpacing/>
        <w:rPr>
          <w:rFonts w:ascii="Arial" w:hAnsi="Arial" w:cs="Arial"/>
        </w:rPr>
      </w:pPr>
    </w:p>
    <w:p w:rsidR="00CB0B79" w:rsidRDefault="00CB0B79" w:rsidP="00F0552D">
      <w:pPr>
        <w:spacing w:after="0" w:line="240" w:lineRule="auto"/>
        <w:contextualSpacing/>
        <w:rPr>
          <w:rFonts w:ascii="Arial" w:hAnsi="Arial" w:cs="Arial"/>
        </w:rPr>
      </w:pPr>
      <w:r w:rsidRPr="00F0552D">
        <w:rPr>
          <w:rFonts w:ascii="Arial" w:hAnsi="Arial" w:cs="Arial"/>
          <w:b/>
        </w:rPr>
        <w:t>Methods:</w:t>
      </w:r>
      <w:r w:rsidRPr="00F0552D">
        <w:rPr>
          <w:rFonts w:ascii="Arial" w:hAnsi="Arial" w:cs="Arial"/>
        </w:rPr>
        <w:t xml:space="preserve"> We examined data on bedtimes and cognitive test (z-scores) for reading, maths and spatial abilities for 11 178 7-year-old children from the UK Millennium Cohort Study.</w:t>
      </w:r>
    </w:p>
    <w:p w:rsidR="005765B3" w:rsidRPr="00F0552D" w:rsidRDefault="005765B3" w:rsidP="00F0552D">
      <w:pPr>
        <w:spacing w:after="0" w:line="240" w:lineRule="auto"/>
        <w:contextualSpacing/>
        <w:rPr>
          <w:rFonts w:ascii="Arial" w:hAnsi="Arial" w:cs="Arial"/>
        </w:rPr>
      </w:pPr>
    </w:p>
    <w:p w:rsidR="00CB0B79" w:rsidRDefault="00CB0B79" w:rsidP="00F0552D">
      <w:pPr>
        <w:spacing w:after="0" w:line="240" w:lineRule="auto"/>
        <w:contextualSpacing/>
        <w:rPr>
          <w:rFonts w:ascii="Arial" w:hAnsi="Arial" w:cs="Arial"/>
        </w:rPr>
      </w:pPr>
      <w:r w:rsidRPr="00F0552D">
        <w:rPr>
          <w:rFonts w:ascii="Arial" w:hAnsi="Arial" w:cs="Arial"/>
          <w:b/>
        </w:rPr>
        <w:t>Results:</w:t>
      </w:r>
      <w:r w:rsidRPr="00F0552D">
        <w:rPr>
          <w:rFonts w:ascii="Arial" w:hAnsi="Arial" w:cs="Arial"/>
        </w:rPr>
        <w:t xml:space="preserve"> At age 7, not having a regular bedtime was related to lower cognitive test scores in girls: reading (β: −0.22), maths (β: −0.26) and spatial (β: −0.15), but not for boys. Non-regular bedtimes at age 3 were independently associated, in girls and boys, with lower reading (β: −0.10, −0.20), maths (β: −0.16, −0.11) and spatial (β: −0.13, −0.16) scores. Cumulative relationships were apparent. Girls who never had regular bedtimes at ages 3, 5 and 7 had significantly lower reading (β: −0.36), maths (β: −0.51) and spatial (β: −0.40) scores, while for boys this was the case for those having non-regular bedtimes at any two ages (3, 5 or 7 years): reading (β: −0.28), maths (β: −0.22) and spatial (β: −0.26) scores. In boys having non-regular bedtimes at all three ages (3, 5 and 7 years) were non-significantly related to lower reading, maths and spatial scores.</w:t>
      </w:r>
    </w:p>
    <w:p w:rsidR="005765B3" w:rsidRPr="00F0552D" w:rsidRDefault="005765B3" w:rsidP="00F0552D">
      <w:pPr>
        <w:spacing w:after="0" w:line="240" w:lineRule="auto"/>
        <w:contextualSpacing/>
        <w:rPr>
          <w:rFonts w:ascii="Arial" w:hAnsi="Arial" w:cs="Arial"/>
        </w:rPr>
      </w:pPr>
    </w:p>
    <w:p w:rsidR="00CB0B79" w:rsidRPr="00F0552D" w:rsidRDefault="00CB0B79" w:rsidP="00F0552D">
      <w:pPr>
        <w:spacing w:after="0" w:line="240" w:lineRule="auto"/>
        <w:contextualSpacing/>
        <w:rPr>
          <w:rFonts w:ascii="Arial" w:hAnsi="Arial" w:cs="Arial"/>
        </w:rPr>
      </w:pPr>
      <w:r w:rsidRPr="00F0552D">
        <w:rPr>
          <w:rFonts w:ascii="Arial" w:hAnsi="Arial" w:cs="Arial"/>
          <w:b/>
        </w:rPr>
        <w:t xml:space="preserve">Conclusions: </w:t>
      </w:r>
      <w:r w:rsidRPr="00F0552D">
        <w:rPr>
          <w:rFonts w:ascii="Arial" w:hAnsi="Arial" w:cs="Arial"/>
        </w:rPr>
        <w:t>The consistent nature of bedtimes during early childhood is related to cognitive performance. Given the importance of early child development, there may be knock on effects for health throughout life.</w:t>
      </w:r>
    </w:p>
    <w:p w:rsidR="00CB0B79" w:rsidRPr="00F0552D" w:rsidRDefault="00AF158B" w:rsidP="00F0552D">
      <w:pPr>
        <w:spacing w:after="0" w:line="240" w:lineRule="auto"/>
        <w:contextualSpacing/>
        <w:rPr>
          <w:rFonts w:ascii="Arial" w:hAnsi="Arial" w:cs="Arial"/>
        </w:rPr>
      </w:pPr>
      <w:hyperlink r:id="rId18" w:history="1">
        <w:r w:rsidR="00CB0B79" w:rsidRPr="00F0552D">
          <w:rPr>
            <w:rStyle w:val="Hyperlink"/>
            <w:rFonts w:ascii="Arial" w:hAnsi="Arial" w:cs="Arial"/>
          </w:rPr>
          <w:t>http://jech.bmj.com/content/early/2013/06/25/jech-2012-202024</w:t>
        </w:r>
      </w:hyperlink>
      <w:r w:rsidR="00CB0B79" w:rsidRPr="00F0552D">
        <w:rPr>
          <w:rFonts w:ascii="Arial" w:hAnsi="Arial" w:cs="Arial"/>
        </w:rPr>
        <w:t xml:space="preserve"> </w:t>
      </w:r>
    </w:p>
    <w:p w:rsidR="00CB0B79" w:rsidRPr="00F0552D" w:rsidRDefault="00CB0B79" w:rsidP="00F0552D">
      <w:pPr>
        <w:spacing w:after="0" w:line="240" w:lineRule="auto"/>
        <w:contextualSpacing/>
        <w:rPr>
          <w:rFonts w:ascii="Arial" w:hAnsi="Arial" w:cs="Arial"/>
        </w:rPr>
      </w:pPr>
    </w:p>
    <w:bookmarkStart w:id="75" w:name="_7._Nonfatal_Choking"/>
    <w:bookmarkEnd w:id="75"/>
    <w:p w:rsidR="00CB0B79" w:rsidRPr="002B7DA9" w:rsidRDefault="00162776" w:rsidP="00F0552D">
      <w:pPr>
        <w:pStyle w:val="Heading1"/>
        <w:contextualSpacing/>
      </w:pPr>
      <w:r>
        <w:fldChar w:fldCharType="begin"/>
      </w:r>
      <w:r>
        <w:instrText xml:space="preserve"> HYPERLINK "http://pediatrics.aappublications.org/content/132/2/275.abstract" </w:instrText>
      </w:r>
      <w:r>
        <w:fldChar w:fldCharType="separate"/>
      </w:r>
      <w:r>
        <w:rPr>
          <w:rStyle w:val="Hyperlink"/>
        </w:rPr>
        <w:t>* 7</w:t>
      </w:r>
      <w:r w:rsidR="00CB0B79" w:rsidRPr="00162776">
        <w:rPr>
          <w:rStyle w:val="Hyperlink"/>
        </w:rPr>
        <w:t xml:space="preserve">. Nonfatal Choking on Food </w:t>
      </w:r>
      <w:r w:rsidR="00E3438B" w:rsidRPr="00162776">
        <w:rPr>
          <w:rStyle w:val="Hyperlink"/>
        </w:rPr>
        <w:t>among</w:t>
      </w:r>
      <w:r w:rsidR="00CB0B79" w:rsidRPr="00162776">
        <w:rPr>
          <w:rStyle w:val="Hyperlink"/>
        </w:rPr>
        <w:t xml:space="preserve"> Children 14 Years or Younger in the United States, 2001–2009</w:t>
      </w:r>
      <w:r>
        <w:fldChar w:fldCharType="end"/>
      </w:r>
    </w:p>
    <w:p w:rsidR="00CB0B79" w:rsidRPr="00F0552D" w:rsidRDefault="00CB0B79" w:rsidP="00F0552D">
      <w:pPr>
        <w:spacing w:after="0" w:line="240" w:lineRule="auto"/>
        <w:contextualSpacing/>
        <w:rPr>
          <w:rFonts w:ascii="Arial" w:hAnsi="Arial" w:cs="Arial"/>
        </w:rPr>
      </w:pPr>
    </w:p>
    <w:p w:rsidR="00CB0B79" w:rsidRPr="00F0552D" w:rsidRDefault="00CB0B79" w:rsidP="00F0552D">
      <w:pPr>
        <w:spacing w:after="0" w:line="240" w:lineRule="auto"/>
        <w:ind w:left="1440" w:hanging="1440"/>
        <w:contextualSpacing/>
        <w:rPr>
          <w:rFonts w:ascii="Arial" w:hAnsi="Arial" w:cs="Arial"/>
        </w:rPr>
      </w:pPr>
      <w:r w:rsidRPr="00F0552D">
        <w:rPr>
          <w:rFonts w:ascii="Arial" w:hAnsi="Arial" w:cs="Arial"/>
        </w:rPr>
        <w:t>Chapin, M.</w:t>
      </w:r>
      <w:r w:rsidR="00162776">
        <w:rPr>
          <w:rFonts w:ascii="Arial" w:hAnsi="Arial" w:cs="Arial"/>
        </w:rPr>
        <w:t xml:space="preserve"> </w:t>
      </w:r>
      <w:r w:rsidRPr="00F0552D">
        <w:rPr>
          <w:rFonts w:ascii="Arial" w:hAnsi="Arial" w:cs="Arial"/>
        </w:rPr>
        <w:t>M., Rochette, L.</w:t>
      </w:r>
      <w:r w:rsidR="00162776">
        <w:rPr>
          <w:rFonts w:ascii="Arial" w:hAnsi="Arial" w:cs="Arial"/>
        </w:rPr>
        <w:t xml:space="preserve"> </w:t>
      </w:r>
      <w:r w:rsidRPr="00F0552D">
        <w:rPr>
          <w:rFonts w:ascii="Arial" w:hAnsi="Arial" w:cs="Arial"/>
        </w:rPr>
        <w:t>M., Annest, J.</w:t>
      </w:r>
      <w:r w:rsidR="00162776">
        <w:rPr>
          <w:rFonts w:ascii="Arial" w:hAnsi="Arial" w:cs="Arial"/>
        </w:rPr>
        <w:t xml:space="preserve"> </w:t>
      </w:r>
      <w:r w:rsidRPr="00F0552D">
        <w:rPr>
          <w:rFonts w:ascii="Arial" w:hAnsi="Arial" w:cs="Arial"/>
        </w:rPr>
        <w:t xml:space="preserve">L, Haileyesus, T., Conner, K., &amp; Smith, G. (2013). Nonfatal </w:t>
      </w:r>
      <w:r w:rsidR="00162776">
        <w:rPr>
          <w:rFonts w:ascii="Arial" w:hAnsi="Arial" w:cs="Arial"/>
        </w:rPr>
        <w:t>c</w:t>
      </w:r>
      <w:r w:rsidRPr="00F0552D">
        <w:rPr>
          <w:rFonts w:ascii="Arial" w:hAnsi="Arial" w:cs="Arial"/>
        </w:rPr>
        <w:t xml:space="preserve">hoking on </w:t>
      </w:r>
      <w:r w:rsidR="00162776">
        <w:rPr>
          <w:rFonts w:ascii="Arial" w:hAnsi="Arial" w:cs="Arial"/>
        </w:rPr>
        <w:t>f</w:t>
      </w:r>
      <w:r w:rsidRPr="00F0552D">
        <w:rPr>
          <w:rFonts w:ascii="Arial" w:hAnsi="Arial" w:cs="Arial"/>
        </w:rPr>
        <w:t xml:space="preserve">ood </w:t>
      </w:r>
      <w:r w:rsidR="00162776">
        <w:rPr>
          <w:rFonts w:ascii="Arial" w:hAnsi="Arial" w:cs="Arial"/>
        </w:rPr>
        <w:t>a</w:t>
      </w:r>
      <w:r w:rsidRPr="00F0552D">
        <w:rPr>
          <w:rFonts w:ascii="Arial" w:hAnsi="Arial" w:cs="Arial"/>
        </w:rPr>
        <w:t xml:space="preserve">mong </w:t>
      </w:r>
      <w:r w:rsidR="00162776">
        <w:rPr>
          <w:rFonts w:ascii="Arial" w:hAnsi="Arial" w:cs="Arial"/>
        </w:rPr>
        <w:t>c</w:t>
      </w:r>
      <w:r w:rsidRPr="00F0552D">
        <w:rPr>
          <w:rFonts w:ascii="Arial" w:hAnsi="Arial" w:cs="Arial"/>
        </w:rPr>
        <w:t xml:space="preserve">hildren 14 </w:t>
      </w:r>
      <w:r w:rsidR="00162776">
        <w:rPr>
          <w:rFonts w:ascii="Arial" w:hAnsi="Arial" w:cs="Arial"/>
        </w:rPr>
        <w:t>y</w:t>
      </w:r>
      <w:r w:rsidRPr="00F0552D">
        <w:rPr>
          <w:rFonts w:ascii="Arial" w:hAnsi="Arial" w:cs="Arial"/>
        </w:rPr>
        <w:t xml:space="preserve">ears or </w:t>
      </w:r>
      <w:r w:rsidR="00162776">
        <w:rPr>
          <w:rFonts w:ascii="Arial" w:hAnsi="Arial" w:cs="Arial"/>
        </w:rPr>
        <w:t>y</w:t>
      </w:r>
      <w:r w:rsidRPr="00F0552D">
        <w:rPr>
          <w:rFonts w:ascii="Arial" w:hAnsi="Arial" w:cs="Arial"/>
        </w:rPr>
        <w:t xml:space="preserve">ounger in the United States, 2001–2009. </w:t>
      </w:r>
      <w:r w:rsidRPr="00F0552D">
        <w:rPr>
          <w:rFonts w:ascii="Arial" w:hAnsi="Arial" w:cs="Arial"/>
          <w:i/>
        </w:rPr>
        <w:t>Journal of the American Academy of Pediatrics</w:t>
      </w:r>
      <w:r w:rsidR="00162776">
        <w:rPr>
          <w:rFonts w:ascii="Arial" w:hAnsi="Arial" w:cs="Arial"/>
          <w:i/>
        </w:rPr>
        <w:t>,</w:t>
      </w:r>
      <w:r w:rsidRPr="00162776">
        <w:rPr>
          <w:rFonts w:ascii="Arial" w:hAnsi="Arial" w:cs="Arial"/>
          <w:i/>
        </w:rPr>
        <w:t xml:space="preserve"> 132</w:t>
      </w:r>
      <w:r w:rsidR="00162776">
        <w:rPr>
          <w:rFonts w:ascii="Arial" w:hAnsi="Arial" w:cs="Arial"/>
        </w:rPr>
        <w:t>(2),</w:t>
      </w:r>
      <w:r w:rsidRPr="00F0552D">
        <w:rPr>
          <w:rFonts w:ascii="Arial" w:hAnsi="Arial" w:cs="Arial"/>
        </w:rPr>
        <w:t xml:space="preserve"> 275 -281. doi: 10.1542/peds.2013-0260</w:t>
      </w:r>
    </w:p>
    <w:p w:rsidR="00CB0B79" w:rsidRPr="00F0552D" w:rsidRDefault="00CB0B79" w:rsidP="00F0552D">
      <w:pPr>
        <w:spacing w:after="0" w:line="240" w:lineRule="auto"/>
        <w:contextualSpacing/>
        <w:rPr>
          <w:rFonts w:ascii="Arial" w:hAnsi="Arial" w:cs="Arial"/>
        </w:rPr>
      </w:pPr>
    </w:p>
    <w:p w:rsidR="00CB0B79" w:rsidRDefault="00413787" w:rsidP="00F0552D">
      <w:pPr>
        <w:spacing w:after="0" w:line="240" w:lineRule="auto"/>
        <w:contextualSpacing/>
        <w:rPr>
          <w:rFonts w:ascii="Arial" w:hAnsi="Arial" w:cs="Arial"/>
        </w:rPr>
      </w:pPr>
      <w:r>
        <w:rPr>
          <w:rFonts w:ascii="Arial" w:hAnsi="Arial" w:cs="Arial"/>
        </w:rPr>
        <w:t>ABSTRACT</w:t>
      </w:r>
      <w:r w:rsidR="00CB0B79" w:rsidRPr="00F0552D">
        <w:rPr>
          <w:rFonts w:ascii="Arial" w:hAnsi="Arial" w:cs="Arial"/>
        </w:rPr>
        <w:t xml:space="preserve">: </w:t>
      </w:r>
    </w:p>
    <w:p w:rsidR="00413787" w:rsidRPr="00F0552D" w:rsidRDefault="00413787" w:rsidP="00F0552D">
      <w:pPr>
        <w:spacing w:after="0" w:line="240" w:lineRule="auto"/>
        <w:contextualSpacing/>
        <w:rPr>
          <w:rFonts w:ascii="Arial" w:hAnsi="Arial" w:cs="Arial"/>
        </w:rPr>
      </w:pPr>
    </w:p>
    <w:p w:rsidR="00CB0B79" w:rsidRDefault="00CB0B79" w:rsidP="00F0552D">
      <w:pPr>
        <w:spacing w:after="0" w:line="240" w:lineRule="auto"/>
        <w:contextualSpacing/>
        <w:rPr>
          <w:rFonts w:ascii="Arial" w:hAnsi="Arial" w:cs="Arial"/>
        </w:rPr>
      </w:pPr>
      <w:r w:rsidRPr="00F0552D">
        <w:rPr>
          <w:rFonts w:ascii="Arial" w:hAnsi="Arial" w:cs="Arial"/>
          <w:b/>
        </w:rPr>
        <w:t>Objective:</w:t>
      </w:r>
      <w:r w:rsidRPr="00F0552D">
        <w:rPr>
          <w:rFonts w:ascii="Arial" w:hAnsi="Arial" w:cs="Arial"/>
        </w:rPr>
        <w:t xml:space="preserve"> The objective of this study was to investigate the epidemiology of nonfatal choking on food among US children.</w:t>
      </w:r>
    </w:p>
    <w:p w:rsidR="00413787" w:rsidRPr="00F0552D" w:rsidRDefault="00413787" w:rsidP="00F0552D">
      <w:pPr>
        <w:spacing w:after="0" w:line="240" w:lineRule="auto"/>
        <w:contextualSpacing/>
        <w:rPr>
          <w:rFonts w:ascii="Arial" w:hAnsi="Arial" w:cs="Arial"/>
        </w:rPr>
      </w:pPr>
    </w:p>
    <w:p w:rsidR="00CB0B79" w:rsidRDefault="00CB0B79" w:rsidP="00F0552D">
      <w:pPr>
        <w:spacing w:after="0" w:line="240" w:lineRule="auto"/>
        <w:contextualSpacing/>
        <w:rPr>
          <w:rFonts w:ascii="Arial" w:hAnsi="Arial" w:cs="Arial"/>
        </w:rPr>
      </w:pPr>
      <w:r w:rsidRPr="00F0552D">
        <w:rPr>
          <w:rFonts w:ascii="Arial" w:hAnsi="Arial" w:cs="Arial"/>
          <w:b/>
        </w:rPr>
        <w:t xml:space="preserve">Methods: </w:t>
      </w:r>
      <w:r w:rsidRPr="00F0552D">
        <w:rPr>
          <w:rFonts w:ascii="Arial" w:hAnsi="Arial" w:cs="Arial"/>
        </w:rPr>
        <w:t>Using a nationally representative sample, nonfatal pediatric choking-related emergency department (ED) visits involving food for 2001 through 2009 were analyzed by using data from the National Electronic Injury Surveillance System–All Injury Program. Narratives abstracted from the medical record were reviewed to identify choking cases and the types of food involved.</w:t>
      </w:r>
    </w:p>
    <w:p w:rsidR="00413787" w:rsidRPr="00F0552D" w:rsidRDefault="00413787" w:rsidP="00F0552D">
      <w:pPr>
        <w:spacing w:after="0" w:line="240" w:lineRule="auto"/>
        <w:contextualSpacing/>
        <w:rPr>
          <w:rFonts w:ascii="Arial" w:hAnsi="Arial" w:cs="Arial"/>
        </w:rPr>
      </w:pPr>
    </w:p>
    <w:p w:rsidR="00CB0B79" w:rsidRDefault="00CB0B79" w:rsidP="00F0552D">
      <w:pPr>
        <w:spacing w:after="0" w:line="240" w:lineRule="auto"/>
        <w:contextualSpacing/>
        <w:rPr>
          <w:rFonts w:ascii="Arial" w:hAnsi="Arial" w:cs="Arial"/>
        </w:rPr>
      </w:pPr>
      <w:r w:rsidRPr="00F0552D">
        <w:rPr>
          <w:rFonts w:ascii="Arial" w:hAnsi="Arial" w:cs="Arial"/>
          <w:b/>
        </w:rPr>
        <w:t xml:space="preserve">Results: </w:t>
      </w:r>
      <w:r w:rsidRPr="00F0552D">
        <w:rPr>
          <w:rFonts w:ascii="Arial" w:hAnsi="Arial" w:cs="Arial"/>
        </w:rPr>
        <w:t xml:space="preserve">An estimated 111 914 (95% confidence interval: 83 975–139 854) children ages 0 to 14 years were treated in US hospital EDs from 2001 through 2009 for nonfatal food-related choking, yielding an average of 12 435 children annually and a rate of 20.4 (95% confidence interval: 15.4–25.3) visits per 100 000 population. The mean age of </w:t>
      </w:r>
      <w:r w:rsidRPr="00F0552D">
        <w:rPr>
          <w:rFonts w:ascii="Arial" w:hAnsi="Arial" w:cs="Arial"/>
        </w:rPr>
        <w:lastRenderedPageBreak/>
        <w:t>children treated for nonfatal food-related choking was 4.5 years. Children aged ≤1 year accounted for 37.8% of cases, and male children accounted for more than one-half (55.4%) of cases. Of all food types, hard candy was most frequently (15.5% [16 168 cases]) associated with choking, followed by other candy (12.8% [13 324]), meat (12.2% [12 671]), and bone (12.0% [12 496]). Most patients (87.3% [97 509]) were treated and released, but 10.0% (11 218) were hospitalized, and 2.6% (2911) left against medical advice.</w:t>
      </w:r>
    </w:p>
    <w:p w:rsidR="00413787" w:rsidRPr="00F0552D" w:rsidRDefault="00413787" w:rsidP="00F0552D">
      <w:pPr>
        <w:spacing w:after="0" w:line="240" w:lineRule="auto"/>
        <w:contextualSpacing/>
        <w:rPr>
          <w:rFonts w:ascii="Arial" w:hAnsi="Arial" w:cs="Arial"/>
        </w:rPr>
      </w:pPr>
    </w:p>
    <w:p w:rsidR="00CB0B79" w:rsidRPr="00F0552D" w:rsidRDefault="00CB0B79" w:rsidP="00F0552D">
      <w:pPr>
        <w:spacing w:after="0" w:line="240" w:lineRule="auto"/>
        <w:contextualSpacing/>
        <w:rPr>
          <w:rFonts w:ascii="Arial" w:hAnsi="Arial" w:cs="Arial"/>
        </w:rPr>
      </w:pPr>
      <w:r w:rsidRPr="00F0552D">
        <w:rPr>
          <w:rFonts w:ascii="Arial" w:hAnsi="Arial" w:cs="Arial"/>
          <w:b/>
        </w:rPr>
        <w:t xml:space="preserve">Conclusions: </w:t>
      </w:r>
      <w:r w:rsidRPr="00F0552D">
        <w:rPr>
          <w:rFonts w:ascii="Arial" w:hAnsi="Arial" w:cs="Arial"/>
        </w:rPr>
        <w:t>This is the first nationally representative study to focus solely on nonfatal pediatric food-related choking treated in US EDs over a multiyear period. Improved surveillance, food labeling and redesign, and public education are strategies that can help reduce pediatric choking on food.</w:t>
      </w:r>
    </w:p>
    <w:p w:rsidR="00413787" w:rsidRPr="00F0552D" w:rsidRDefault="00AF158B" w:rsidP="00F0552D">
      <w:pPr>
        <w:spacing w:after="0" w:line="240" w:lineRule="auto"/>
        <w:contextualSpacing/>
        <w:rPr>
          <w:rFonts w:ascii="Arial" w:hAnsi="Arial" w:cs="Arial"/>
        </w:rPr>
      </w:pPr>
      <w:hyperlink r:id="rId19" w:history="1">
        <w:r w:rsidR="00162776" w:rsidRPr="0033580F">
          <w:rPr>
            <w:rStyle w:val="Hyperlink"/>
            <w:rFonts w:ascii="Arial" w:hAnsi="Arial" w:cs="Arial"/>
          </w:rPr>
          <w:t>http://pediatrics.aappublications.org/content/132/2/275.abstract</w:t>
        </w:r>
      </w:hyperlink>
      <w:r w:rsidR="00162776">
        <w:rPr>
          <w:rFonts w:ascii="Arial" w:hAnsi="Arial" w:cs="Arial"/>
        </w:rPr>
        <w:t xml:space="preserve"> </w:t>
      </w:r>
    </w:p>
    <w:p w:rsidR="00CB0B79" w:rsidRDefault="00CB0B79" w:rsidP="00F0552D">
      <w:pPr>
        <w:spacing w:after="0" w:line="240" w:lineRule="auto"/>
        <w:contextualSpacing/>
        <w:rPr>
          <w:rFonts w:ascii="Arial" w:hAnsi="Arial" w:cs="Arial"/>
        </w:rPr>
      </w:pPr>
    </w:p>
    <w:p w:rsidR="00162776" w:rsidRPr="00F0552D" w:rsidRDefault="00162776" w:rsidP="00F0552D">
      <w:pPr>
        <w:spacing w:after="0" w:line="240" w:lineRule="auto"/>
        <w:contextualSpacing/>
        <w:rPr>
          <w:rFonts w:ascii="Arial" w:hAnsi="Arial" w:cs="Arial"/>
        </w:rPr>
      </w:pPr>
    </w:p>
    <w:p w:rsidR="00CB0B79" w:rsidRPr="002B7DA9" w:rsidRDefault="0020260B" w:rsidP="00CB0B79">
      <w:pPr>
        <w:pStyle w:val="Heading1"/>
        <w:rPr>
          <w:rStyle w:val="ata11y"/>
          <w:b w:val="0"/>
          <w:sz w:val="22"/>
          <w:szCs w:val="22"/>
        </w:rPr>
      </w:pPr>
      <w:r w:rsidRPr="002B7DA9">
        <w:rPr>
          <w:noProof/>
          <w:lang w:eastAsia="en-CA"/>
        </w:rPr>
        <w:drawing>
          <wp:inline distT="0" distB="0" distL="0" distR="0" wp14:anchorId="05ADF6ED" wp14:editId="7DE68948">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sz w:val="16"/>
          <w:szCs w:val="16"/>
        </w:rPr>
      </w:pPr>
    </w:p>
    <w:p w:rsidR="00CB0B79" w:rsidRPr="002B7DA9" w:rsidRDefault="00CB0B79" w:rsidP="00CB0B79">
      <w:pPr>
        <w:pStyle w:val="Heading1"/>
        <w:rPr>
          <w:sz w:val="36"/>
          <w:szCs w:val="36"/>
        </w:rPr>
      </w:pPr>
      <w:bookmarkStart w:id="76" w:name="_III._CURRENT_INITIATIVES"/>
      <w:bookmarkEnd w:id="76"/>
      <w:r w:rsidRPr="002B7DA9">
        <w:rPr>
          <w:sz w:val="36"/>
          <w:szCs w:val="36"/>
        </w:rPr>
        <w:t>III. CURRENT INITIATIVES</w:t>
      </w:r>
    </w:p>
    <w:p w:rsidR="00CB0B79" w:rsidRPr="002B7DA9" w:rsidRDefault="00CB0B79" w:rsidP="00CB0B79">
      <w:pPr>
        <w:pStyle w:val="Heading1"/>
        <w:rPr>
          <w:sz w:val="16"/>
          <w:szCs w:val="16"/>
        </w:rPr>
      </w:pPr>
    </w:p>
    <w:p w:rsidR="00CB0B79" w:rsidRPr="002B7DA9" w:rsidRDefault="0020260B" w:rsidP="00CB0B79">
      <w:pPr>
        <w:pStyle w:val="Heading1"/>
      </w:pPr>
      <w:r w:rsidRPr="002B7DA9">
        <w:rPr>
          <w:noProof/>
          <w:lang w:eastAsia="en-CA"/>
        </w:rPr>
        <w:drawing>
          <wp:inline distT="0" distB="0" distL="0" distR="0" wp14:anchorId="102D8F49" wp14:editId="3EDEAE39">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rStyle w:val="ata11y"/>
          <w:b w:val="0"/>
          <w:sz w:val="22"/>
          <w:szCs w:val="22"/>
        </w:rPr>
      </w:pPr>
      <w:bookmarkStart w:id="77" w:name="_9._CHILD_CARE"/>
      <w:bookmarkStart w:id="78" w:name="_8._SUPPORT_THE"/>
      <w:bookmarkStart w:id="79" w:name="_13._The_PREGNETS"/>
      <w:bookmarkStart w:id="80" w:name="_12._Text4baby_mobile"/>
      <w:bookmarkStart w:id="81" w:name="_13._Canadian_Maternal"/>
      <w:bookmarkStart w:id="82" w:name="_13._Ontario_Government"/>
      <w:bookmarkStart w:id="83" w:name="_15._New_Calculation:"/>
      <w:bookmarkStart w:id="84" w:name="_14._Merck_for"/>
      <w:bookmarkStart w:id="85" w:name="_22._SafeMinds_Launches"/>
      <w:bookmarkStart w:id="86" w:name="_20._Maine_companies"/>
      <w:bookmarkStart w:id="87" w:name="_14_Advisory_Committee"/>
      <w:bookmarkStart w:id="88" w:name="_15._Canadian_Paediatric"/>
      <w:bookmarkStart w:id="89" w:name="_15._Input_requested:"/>
      <w:bookmarkStart w:id="90" w:name="_17._Child_and"/>
      <w:bookmarkStart w:id="91" w:name="_18._Best_Start"/>
      <w:bookmarkStart w:id="92" w:name="_18._2012_nominations:"/>
      <w:bookmarkStart w:id="93" w:name="_16._2012_nominations:"/>
      <w:bookmarkStart w:id="94" w:name="_16._Healthy_Baby"/>
      <w:bookmarkStart w:id="95" w:name="_18._Modernizing_Child"/>
      <w:bookmarkStart w:id="96" w:name="_22._Federal_Government"/>
      <w:bookmarkStart w:id="97" w:name="_20.__Peer"/>
      <w:bookmarkStart w:id="98" w:name="_20.__Updated"/>
      <w:bookmarkStart w:id="99" w:name="_26.__Infant"/>
      <w:bookmarkStart w:id="100" w:name="_26.__Presidential"/>
      <w:bookmarkStart w:id="101" w:name="_23.__Click"/>
      <w:bookmarkStart w:id="102" w:name="_7._Toronto_Program"/>
      <w:bookmarkStart w:id="103" w:name="_7._Toronto_Program_1"/>
      <w:bookmarkStart w:id="104" w:name="_7._Toronto_Program_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bookmarkStart w:id="105" w:name="_14._The_Sandbox"/>
    <w:bookmarkStart w:id="106" w:name="_7._Ontario_Multi-Year"/>
    <w:bookmarkStart w:id="107" w:name="_5._Show_Your"/>
    <w:bookmarkStart w:id="108" w:name="_6._National_LGBT"/>
    <w:bookmarkStart w:id="109" w:name="_6._World_Autism"/>
    <w:bookmarkStart w:id="110" w:name="_6._Oral_Health"/>
    <w:bookmarkStart w:id="111" w:name="_6._3M_Leadership"/>
    <w:bookmarkStart w:id="112" w:name="_6._The_Ontario"/>
    <w:bookmarkStart w:id="113" w:name="_7._Seeking_implementation"/>
    <w:bookmarkStart w:id="114" w:name="_9._The_Ontario"/>
    <w:bookmarkStart w:id="115" w:name="_10._Call_for"/>
    <w:bookmarkStart w:id="116" w:name="_8._Call_for"/>
    <w:bookmarkEnd w:id="105"/>
    <w:bookmarkEnd w:id="106"/>
    <w:bookmarkEnd w:id="107"/>
    <w:bookmarkEnd w:id="108"/>
    <w:bookmarkEnd w:id="109"/>
    <w:bookmarkEnd w:id="110"/>
    <w:bookmarkEnd w:id="111"/>
    <w:bookmarkEnd w:id="112"/>
    <w:bookmarkEnd w:id="113"/>
    <w:bookmarkEnd w:id="114"/>
    <w:bookmarkEnd w:id="115"/>
    <w:bookmarkEnd w:id="116"/>
    <w:p w:rsidR="00CB0B79" w:rsidRPr="002B7DA9" w:rsidRDefault="00162776" w:rsidP="00CB0B79">
      <w:pPr>
        <w:pStyle w:val="Heading1"/>
      </w:pPr>
      <w:r>
        <w:fldChar w:fldCharType="begin"/>
      </w:r>
      <w:r>
        <w:instrText xml:space="preserve"> HYPERLINK "http://interprofessional.ubc.ca/AdultsWithFASD2014/default.asp" </w:instrText>
      </w:r>
      <w:r>
        <w:fldChar w:fldCharType="separate"/>
      </w:r>
      <w:r w:rsidR="0020260B" w:rsidRPr="00162776">
        <w:rPr>
          <w:rStyle w:val="Hyperlink"/>
        </w:rPr>
        <w:t>8.</w:t>
      </w:r>
      <w:r w:rsidR="00CB0B79" w:rsidRPr="00162776">
        <w:rPr>
          <w:rStyle w:val="Hyperlink"/>
        </w:rPr>
        <w:t xml:space="preserve"> Call for Abstracts - The 6th National Biennial Conference on Adolescence and Adults with Fetal Alcohol Spectrum Disorder: Changing the Conversation</w:t>
      </w:r>
      <w:r>
        <w:fldChar w:fldCharType="end"/>
      </w:r>
    </w:p>
    <w:p w:rsidR="00CB0B79" w:rsidRPr="002B7DA9" w:rsidRDefault="00CB0B79" w:rsidP="00CB0B79">
      <w:pPr>
        <w:spacing w:after="0" w:line="240" w:lineRule="auto"/>
        <w:rPr>
          <w:rFonts w:ascii="Arial" w:hAnsi="Arial"/>
        </w:rPr>
      </w:pPr>
      <w:r w:rsidRPr="002B7DA9">
        <w:rPr>
          <w:rFonts w:ascii="Arial" w:hAnsi="Arial"/>
        </w:rPr>
        <w:t>April 9-12, 2014: Vancouver, BC</w:t>
      </w:r>
    </w:p>
    <w:p w:rsidR="00CB0B79" w:rsidRPr="002B7DA9" w:rsidRDefault="00CB0B79"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The conference will bring together a diverse group of professionals, families and individuals with FASD to discuss research, evidence, model practice and ideas to expand how we sustain and enhance the lives of individuals with FASD. Participants will consider and debate how we continue to build on strengths and modify existing programs, services and systems to address barriers to ethical practice in healthcare, housing, social services, mental health, criminal and civil justice, employment and education. Participants will explore ideas for the creation and provision of integrated and collaborative approaches across systems with an emphasis on inclusion, creating a good life, social justice and practicality.</w:t>
      </w:r>
    </w:p>
    <w:p w:rsidR="00162776" w:rsidRDefault="00162776"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 xml:space="preserve">Abstract submissions are now being accepted. The abstract must be submitted via the online submission form at </w:t>
      </w:r>
      <w:hyperlink r:id="rId20" w:history="1">
        <w:r w:rsidR="00162776" w:rsidRPr="0033580F">
          <w:rPr>
            <w:rStyle w:val="Hyperlink"/>
            <w:rFonts w:ascii="Arial" w:hAnsi="Arial"/>
          </w:rPr>
          <w:t>http://interprofessional.ubc.ca</w:t>
        </w:r>
      </w:hyperlink>
      <w:r w:rsidR="00162776">
        <w:rPr>
          <w:rFonts w:ascii="Arial" w:hAnsi="Arial"/>
        </w:rPr>
        <w:t>.</w:t>
      </w:r>
      <w:r w:rsidRPr="002B7DA9">
        <w:rPr>
          <w:rFonts w:ascii="Arial" w:hAnsi="Arial"/>
        </w:rPr>
        <w:t xml:space="preserve"> Formats for abstract submission include 3-hour/90-minute sessions, oral papers, and posters. Please view the call for abstract for abstract guidelines and topic areas.</w:t>
      </w:r>
      <w:r w:rsidR="00461337">
        <w:rPr>
          <w:rFonts w:ascii="Arial" w:hAnsi="Arial"/>
        </w:rPr>
        <w:t xml:space="preserve"> </w:t>
      </w:r>
      <w:r w:rsidR="00162776">
        <w:rPr>
          <w:rFonts w:ascii="Arial" w:hAnsi="Arial"/>
        </w:rPr>
        <w:t xml:space="preserve">The abstract submission deadline is September 13, 2013 </w:t>
      </w:r>
      <w:r w:rsidRPr="002B7DA9">
        <w:rPr>
          <w:rFonts w:ascii="Arial" w:hAnsi="Arial"/>
        </w:rPr>
        <w:t xml:space="preserve">Please visit conference webpage to view advance notice, call for abstracts, keynote speaker(s), and to submit an abstract: </w:t>
      </w:r>
      <w:hyperlink r:id="rId21" w:history="1">
        <w:r w:rsidRPr="002B7DA9">
          <w:rPr>
            <w:rStyle w:val="Hyperlink"/>
            <w:rFonts w:ascii="Arial" w:hAnsi="Arial"/>
          </w:rPr>
          <w:t>http://interprofessional.ubc.ca/AdultsWithFASD2014/default.asp</w:t>
        </w:r>
      </w:hyperlink>
      <w:r w:rsidRPr="002B7DA9">
        <w:rPr>
          <w:rFonts w:ascii="Arial" w:hAnsi="Arial"/>
        </w:rPr>
        <w:t xml:space="preserve"> </w:t>
      </w:r>
    </w:p>
    <w:p w:rsidR="00CB0B79" w:rsidRPr="002B7DA9" w:rsidRDefault="00CB0B79" w:rsidP="00CB0B79">
      <w:pPr>
        <w:spacing w:after="0" w:line="240" w:lineRule="auto"/>
        <w:rPr>
          <w:rFonts w:ascii="Arial" w:hAnsi="Arial"/>
        </w:rPr>
      </w:pPr>
    </w:p>
    <w:bookmarkStart w:id="117" w:name="_9._Call_for"/>
    <w:bookmarkEnd w:id="117"/>
    <w:p w:rsidR="00CB0B79" w:rsidRPr="002B7DA9" w:rsidRDefault="00162776" w:rsidP="00CB0B79">
      <w:pPr>
        <w:pStyle w:val="Heading1"/>
        <w:rPr>
          <w:sz w:val="22"/>
        </w:rPr>
      </w:pPr>
      <w:r>
        <w:fldChar w:fldCharType="begin"/>
      </w:r>
      <w:r>
        <w:instrText xml:space="preserve"> HYPERLINK "http://www.dentistry.ubc.ca/interprofessional/submissionForm.asp?conference_id=31" </w:instrText>
      </w:r>
      <w:r>
        <w:fldChar w:fldCharType="separate"/>
      </w:r>
      <w:r w:rsidR="0020260B" w:rsidRPr="00162776">
        <w:rPr>
          <w:rStyle w:val="Hyperlink"/>
        </w:rPr>
        <w:t>9.</w:t>
      </w:r>
      <w:r w:rsidR="00CB0B79" w:rsidRPr="00162776">
        <w:rPr>
          <w:rStyle w:val="Hyperlink"/>
        </w:rPr>
        <w:t xml:space="preserve"> Call for Abstracts - Healthy Mothers and Healthy Babies: New Research and Best Practice Conference</w:t>
      </w:r>
      <w:r>
        <w:fldChar w:fldCharType="end"/>
      </w:r>
      <w:r w:rsidR="00CB0B79" w:rsidRPr="002B7DA9">
        <w:t xml:space="preserve"> </w:t>
      </w:r>
    </w:p>
    <w:p w:rsidR="00CB0B79" w:rsidRPr="002B7DA9" w:rsidRDefault="00CB0B79" w:rsidP="00CB0B79">
      <w:pPr>
        <w:pStyle w:val="Heading1"/>
        <w:rPr>
          <w:rStyle w:val="Strong"/>
        </w:rPr>
      </w:pPr>
      <w:r w:rsidRPr="002B7DA9">
        <w:rPr>
          <w:b w:val="0"/>
          <w:sz w:val="22"/>
          <w:szCs w:val="22"/>
        </w:rPr>
        <w:t>February 21-22, 2014: Vancouver, BC</w:t>
      </w:r>
    </w:p>
    <w:p w:rsidR="00CB0B79" w:rsidRPr="002B7DA9" w:rsidRDefault="00CB0B79" w:rsidP="00CB0B79">
      <w:pPr>
        <w:pStyle w:val="Heading1"/>
        <w:rPr>
          <w:rStyle w:val="Strong"/>
        </w:rPr>
      </w:pPr>
    </w:p>
    <w:p w:rsidR="00CB0B79" w:rsidRPr="002B7DA9" w:rsidRDefault="00CB0B79" w:rsidP="00CB0B79">
      <w:pPr>
        <w:pStyle w:val="Heading1"/>
        <w:rPr>
          <w:rStyle w:val="Strong"/>
        </w:rPr>
      </w:pPr>
      <w:r w:rsidRPr="002B7DA9">
        <w:rPr>
          <w:rStyle w:val="Strong"/>
          <w:sz w:val="22"/>
          <w:szCs w:val="22"/>
        </w:rPr>
        <w:t>This inaugural conference hosted by Perinatal Services BC, an agency of the Provincial Health Services Authority, will be an opportunity for health care professionals who are interested in the care of pregnant women and their newborns to be updated on new research and best practices across the continuum of perinatal and newborn care. This conference will engage health care professionals from a wide range of disciplines in knowledge transfer and interprofessional collaboration in order to provide the best care possible and ensure healthy mothers and babies. The format will include plenaries, breakout sessions, and poster sessions.</w:t>
      </w:r>
    </w:p>
    <w:p w:rsidR="00162776" w:rsidRDefault="00162776" w:rsidP="00CB0B79">
      <w:pPr>
        <w:pStyle w:val="Heading1"/>
        <w:rPr>
          <w:rStyle w:val="Strong"/>
          <w:sz w:val="22"/>
          <w:szCs w:val="22"/>
        </w:rPr>
      </w:pPr>
    </w:p>
    <w:p w:rsidR="00CB0B79" w:rsidRPr="002B7DA9" w:rsidRDefault="00CB0B79" w:rsidP="00CB0B79">
      <w:pPr>
        <w:pStyle w:val="Heading1"/>
        <w:rPr>
          <w:rStyle w:val="Strong"/>
        </w:rPr>
      </w:pPr>
      <w:r w:rsidRPr="002B7DA9">
        <w:rPr>
          <w:rStyle w:val="Strong"/>
          <w:sz w:val="22"/>
          <w:szCs w:val="22"/>
        </w:rPr>
        <w:t xml:space="preserve">Abstract submissions are now being accepted for concurrent sessions. The abstract must be submitted by online electronic submission at </w:t>
      </w:r>
      <w:hyperlink r:id="rId22" w:history="1">
        <w:r w:rsidR="00162776" w:rsidRPr="00162776">
          <w:rPr>
            <w:rStyle w:val="Hyperlink"/>
            <w:b w:val="0"/>
            <w:sz w:val="20"/>
            <w:szCs w:val="20"/>
          </w:rPr>
          <w:t>http://interprofessional.ubc.ca</w:t>
        </w:r>
      </w:hyperlink>
      <w:r w:rsidR="00162776" w:rsidRPr="00162776">
        <w:rPr>
          <w:b w:val="0"/>
          <w:sz w:val="20"/>
          <w:szCs w:val="20"/>
        </w:rPr>
        <w:t xml:space="preserve"> </w:t>
      </w:r>
      <w:r w:rsidRPr="002B7DA9">
        <w:rPr>
          <w:rStyle w:val="Strong"/>
          <w:sz w:val="22"/>
          <w:szCs w:val="22"/>
        </w:rPr>
        <w:t xml:space="preserve">or by email to </w:t>
      </w:r>
      <w:hyperlink r:id="rId23" w:history="1">
        <w:r w:rsidR="00162776" w:rsidRPr="00162776">
          <w:rPr>
            <w:rStyle w:val="Hyperlink"/>
            <w:b w:val="0"/>
            <w:sz w:val="22"/>
            <w:szCs w:val="22"/>
          </w:rPr>
          <w:t>katia.ipce@ubc.ca</w:t>
        </w:r>
      </w:hyperlink>
      <w:r w:rsidR="00162776">
        <w:rPr>
          <w:rStyle w:val="Strong"/>
          <w:sz w:val="22"/>
          <w:szCs w:val="22"/>
        </w:rPr>
        <w:t>.</w:t>
      </w:r>
      <w:r w:rsidRPr="002B7DA9">
        <w:rPr>
          <w:rStyle w:val="Strong"/>
          <w:sz w:val="22"/>
          <w:szCs w:val="22"/>
        </w:rPr>
        <w:t xml:space="preserve"> The last day for abstract submission is September 30, 2013. Abstract submission guidelines can be found </w:t>
      </w:r>
      <w:r w:rsidR="00162776">
        <w:rPr>
          <w:rStyle w:val="Strong"/>
          <w:sz w:val="22"/>
          <w:szCs w:val="22"/>
        </w:rPr>
        <w:t>at</w:t>
      </w:r>
      <w:r w:rsidRPr="002B7DA9">
        <w:rPr>
          <w:rStyle w:val="Strong"/>
          <w:sz w:val="22"/>
          <w:szCs w:val="22"/>
        </w:rPr>
        <w:t xml:space="preserve"> </w:t>
      </w:r>
    </w:p>
    <w:p w:rsidR="00CB0B79" w:rsidRPr="002B7DA9" w:rsidRDefault="00AF158B" w:rsidP="00CB0B79">
      <w:pPr>
        <w:pStyle w:val="Heading1"/>
        <w:rPr>
          <w:rStyle w:val="Strong"/>
        </w:rPr>
      </w:pPr>
      <w:hyperlink r:id="rId24" w:history="1">
        <w:r w:rsidR="00CB0B79" w:rsidRPr="002B7DA9">
          <w:rPr>
            <w:rStyle w:val="Hyperlink"/>
            <w:b w:val="0"/>
            <w:sz w:val="22"/>
          </w:rPr>
          <w:t>http://www.dentistry.ubc.ca/interprofessional/submissionForm.asp?conference_id=31</w:t>
        </w:r>
      </w:hyperlink>
      <w:r w:rsidR="00461337">
        <w:rPr>
          <w:rStyle w:val="Strong"/>
          <w:b/>
          <w:sz w:val="22"/>
          <w:szCs w:val="22"/>
        </w:rPr>
        <w:t xml:space="preserve"> </w:t>
      </w:r>
    </w:p>
    <w:p w:rsidR="00CB0B79" w:rsidRPr="002B7DA9" w:rsidRDefault="00CB0B79" w:rsidP="00CB0B79">
      <w:pPr>
        <w:pStyle w:val="Heading1"/>
        <w:rPr>
          <w:rStyle w:val="ata11y"/>
        </w:rPr>
      </w:pPr>
    </w:p>
    <w:bookmarkStart w:id="118" w:name="_7._National_Summer"/>
    <w:bookmarkStart w:id="119" w:name="_9._Endorse_the"/>
    <w:bookmarkStart w:id="120" w:name="_8._The_Encyclopedia"/>
    <w:bookmarkStart w:id="121" w:name="_8._The_Encyclopedia_1"/>
    <w:bookmarkStart w:id="122" w:name="_10._Did_you"/>
    <w:bookmarkEnd w:id="118"/>
    <w:bookmarkEnd w:id="119"/>
    <w:bookmarkEnd w:id="120"/>
    <w:bookmarkEnd w:id="121"/>
    <w:bookmarkEnd w:id="122"/>
    <w:p w:rsidR="00CB0B79" w:rsidRPr="002B7DA9" w:rsidRDefault="00B77ABD" w:rsidP="00CB0B79">
      <w:pPr>
        <w:pStyle w:val="Heading1"/>
      </w:pPr>
      <w:r>
        <w:fldChar w:fldCharType="begin"/>
      </w:r>
      <w:r>
        <w:instrText xml:space="preserve"> HYPERLINK "http://www.hamilton.ca/HealthandSocialServices/PublicHealth/InjuryPrevention/KeepSafeParents.htm?WT.mc_id=childsafety&amp;WT.hamilton_redirect_friendly=1" </w:instrText>
      </w:r>
      <w:r>
        <w:fldChar w:fldCharType="separate"/>
      </w:r>
      <w:r w:rsidR="0020260B" w:rsidRPr="00B77ABD">
        <w:rPr>
          <w:rStyle w:val="Hyperlink"/>
        </w:rPr>
        <w:t>10</w:t>
      </w:r>
      <w:r w:rsidR="00CB0B79" w:rsidRPr="00B77ABD">
        <w:rPr>
          <w:rStyle w:val="Hyperlink"/>
        </w:rPr>
        <w:t>. Did you know 9 out of 10 car seats in Hamilton are not used correctly?</w:t>
      </w:r>
      <w:r>
        <w:fldChar w:fldCharType="end"/>
      </w:r>
    </w:p>
    <w:p w:rsidR="00CB0B79" w:rsidRPr="002B7DA9" w:rsidRDefault="00CB0B79"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The City of Hamilton Public Health Services would like to bring your attention to our health promotion campaign regarding the safe use of car seats. In Hamilton, data indicates that 9 out of 10 car seats are not used correctly yet 77% of parents and caregivers surveyed feel that they use their car seat correctly. Car seat misuse can lead to severe injuries, long-term disabilities, and even death. A series of promotional materials have been created to</w:t>
      </w:r>
      <w:r w:rsidR="00B77ABD">
        <w:rPr>
          <w:rFonts w:ascii="Arial" w:hAnsi="Arial"/>
        </w:rPr>
        <w:t xml:space="preserve"> bring awareness to this issue. </w:t>
      </w:r>
      <w:r w:rsidRPr="002B7DA9">
        <w:rPr>
          <w:rFonts w:ascii="Arial" w:hAnsi="Arial"/>
        </w:rPr>
        <w:t xml:space="preserve">Families can learn how to safely secure their child by visiting the website at </w:t>
      </w:r>
      <w:hyperlink r:id="rId25" w:history="1">
        <w:r w:rsidRPr="002B7DA9">
          <w:rPr>
            <w:rStyle w:val="Hyperlink"/>
            <w:rFonts w:ascii="Arial" w:hAnsi="Arial"/>
          </w:rPr>
          <w:t>www.hamilton.ca/childsafety</w:t>
        </w:r>
      </w:hyperlink>
      <w:r w:rsidRPr="002B7DA9">
        <w:rPr>
          <w:rFonts w:ascii="Arial" w:hAnsi="Arial"/>
        </w:rPr>
        <w:t>. Here you can find our car seat clinic schedule and our</w:t>
      </w:r>
      <w:r w:rsidR="00B77ABD">
        <w:rPr>
          <w:rFonts w:ascii="Arial" w:hAnsi="Arial"/>
        </w:rPr>
        <w:t xml:space="preserve"> new safety on the road guides. </w:t>
      </w:r>
      <w:r w:rsidRPr="002B7DA9">
        <w:rPr>
          <w:rFonts w:ascii="Arial" w:hAnsi="Arial"/>
        </w:rPr>
        <w:t>Help spread the message about the importance of car seat safety.</w:t>
      </w:r>
      <w:r w:rsidR="00461337">
        <w:rPr>
          <w:rFonts w:ascii="Arial" w:hAnsi="Arial"/>
        </w:rPr>
        <w:t xml:space="preserve"> </w:t>
      </w:r>
      <w:r w:rsidRPr="002B7DA9">
        <w:rPr>
          <w:rFonts w:ascii="Arial" w:hAnsi="Arial"/>
        </w:rPr>
        <w:t>Remember, children are precious cargo. Keep them safe while travelling.</w:t>
      </w:r>
    </w:p>
    <w:p w:rsidR="00CB0B79" w:rsidRDefault="00CB0B79" w:rsidP="00CB0B79">
      <w:pPr>
        <w:spacing w:after="0" w:line="240" w:lineRule="auto"/>
        <w:rPr>
          <w:rFonts w:ascii="Arial" w:hAnsi="Arial"/>
        </w:rPr>
      </w:pPr>
      <w:r w:rsidRPr="002B7DA9">
        <w:rPr>
          <w:rFonts w:ascii="Arial" w:hAnsi="Arial"/>
        </w:rPr>
        <w:t>For questions and to request promotional materials please contact Eliz</w:t>
      </w:r>
      <w:r w:rsidR="00B77ABD">
        <w:rPr>
          <w:rFonts w:ascii="Arial" w:hAnsi="Arial"/>
        </w:rPr>
        <w:t xml:space="preserve">abeth Hofmann at 905-546-2424 (ext. </w:t>
      </w:r>
      <w:r w:rsidRPr="002B7DA9">
        <w:rPr>
          <w:rFonts w:ascii="Arial" w:hAnsi="Arial"/>
        </w:rPr>
        <w:t>3617) o</w:t>
      </w:r>
      <w:r w:rsidR="000E2360">
        <w:rPr>
          <w:rFonts w:ascii="Arial" w:hAnsi="Arial"/>
        </w:rPr>
        <w:t xml:space="preserve">r </w:t>
      </w:r>
      <w:hyperlink r:id="rId26" w:history="1">
        <w:r w:rsidR="000E2360" w:rsidRPr="00945AA2">
          <w:rPr>
            <w:rStyle w:val="Hyperlink"/>
            <w:rFonts w:ascii="Arial" w:hAnsi="Arial"/>
          </w:rPr>
          <w:t>Elizabeth.Hofmann@hamilton.ca</w:t>
        </w:r>
      </w:hyperlink>
      <w:r w:rsidR="000E2360">
        <w:rPr>
          <w:rFonts w:ascii="Arial" w:hAnsi="Arial"/>
        </w:rPr>
        <w:t xml:space="preserve">. </w:t>
      </w:r>
    </w:p>
    <w:p w:rsidR="00B77ABD" w:rsidRPr="002B7DA9" w:rsidRDefault="00B77ABD"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 </w:t>
      </w:r>
      <w:bookmarkStart w:id="123" w:name="_10._National_Aboriginal"/>
      <w:bookmarkEnd w:id="123"/>
      <w:r w:rsidR="0020260B" w:rsidRPr="002B7DA9">
        <w:rPr>
          <w:rFonts w:ascii="Arial" w:hAnsi="Arial"/>
          <w:noProof/>
          <w:lang w:eastAsia="en-CA"/>
        </w:rPr>
        <w:drawing>
          <wp:inline distT="0" distB="0" distL="0" distR="0" wp14:anchorId="7FCE9E37" wp14:editId="34989832">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bookmarkStart w:id="124" w:name="_29._LCBO_Stores"/>
      <w:bookmarkStart w:id="125" w:name="_IV._UPCOMING_EVENTS"/>
      <w:bookmarkStart w:id="126" w:name="_IV._UPCOMING_EVENTS_1"/>
      <w:bookmarkEnd w:id="124"/>
      <w:bookmarkEnd w:id="125"/>
      <w:bookmarkEnd w:id="126"/>
    </w:p>
    <w:p w:rsidR="00345693" w:rsidRPr="00345693" w:rsidRDefault="00345693" w:rsidP="00CB0B79">
      <w:pPr>
        <w:pStyle w:val="Heading1"/>
        <w:rPr>
          <w:sz w:val="16"/>
          <w:szCs w:val="16"/>
        </w:rPr>
      </w:pPr>
    </w:p>
    <w:p w:rsidR="00CB0B79" w:rsidRPr="002B7DA9" w:rsidRDefault="00CB0B79" w:rsidP="00CB0B79">
      <w:pPr>
        <w:pStyle w:val="Heading1"/>
        <w:rPr>
          <w:sz w:val="36"/>
          <w:szCs w:val="36"/>
        </w:rPr>
      </w:pPr>
      <w:r w:rsidRPr="002B7DA9">
        <w:rPr>
          <w:sz w:val="36"/>
          <w:szCs w:val="36"/>
        </w:rPr>
        <w:t xml:space="preserve">IV. UPCOMING EVENTS </w:t>
      </w:r>
    </w:p>
    <w:p w:rsidR="00CB0B79" w:rsidRPr="002B7DA9" w:rsidRDefault="00CB0B79" w:rsidP="00CB0B79">
      <w:pPr>
        <w:pStyle w:val="Heading1"/>
        <w:rPr>
          <w:sz w:val="16"/>
          <w:szCs w:val="16"/>
        </w:rPr>
      </w:pPr>
    </w:p>
    <w:p w:rsidR="00CB0B79" w:rsidRPr="002B7DA9" w:rsidRDefault="0020260B" w:rsidP="00CB0B79">
      <w:pPr>
        <w:spacing w:after="0" w:line="240" w:lineRule="auto"/>
        <w:contextualSpacing/>
        <w:rPr>
          <w:rFonts w:ascii="Arial" w:hAnsi="Arial" w:cs="Arial"/>
          <w:sz w:val="20"/>
          <w:szCs w:val="20"/>
        </w:rPr>
      </w:pPr>
      <w:r w:rsidRPr="002B7DA9">
        <w:rPr>
          <w:rFonts w:ascii="Arial" w:hAnsi="Arial" w:cs="Arial"/>
          <w:noProof/>
          <w:sz w:val="20"/>
          <w:szCs w:val="20"/>
          <w:lang w:eastAsia="en-CA"/>
        </w:rPr>
        <w:drawing>
          <wp:inline distT="0" distB="0" distL="0" distR="0" wp14:anchorId="5D138583" wp14:editId="50F5DA24">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spacing w:after="0" w:line="240" w:lineRule="auto"/>
        <w:rPr>
          <w:rFonts w:ascii="Arial" w:hAnsi="Arial" w:cs="Arial"/>
          <w:b/>
        </w:rPr>
      </w:pPr>
      <w:bookmarkStart w:id="127" w:name="_15._Skills_for"/>
      <w:bookmarkStart w:id="128" w:name="_15._Have_You"/>
      <w:bookmarkStart w:id="129" w:name="_16._Early_Bird"/>
      <w:bookmarkStart w:id="130" w:name="_23._A_Fine"/>
      <w:bookmarkStart w:id="131" w:name="_23._PARC_Physical"/>
      <w:bookmarkStart w:id="132" w:name="_16._Birth_and"/>
      <w:bookmarkStart w:id="133" w:name="_17._Women_and"/>
      <w:bookmarkStart w:id="134" w:name="_20._Doing_the"/>
      <w:bookmarkStart w:id="135" w:name="_22._Webinar:_Action"/>
      <w:bookmarkStart w:id="136" w:name="_17._CALL_FOR"/>
      <w:bookmarkStart w:id="137" w:name="_17._Health_Promotion"/>
      <w:bookmarkStart w:id="138" w:name="_18.__Inspiring"/>
      <w:bookmarkStart w:id="139" w:name="_22._Centre_for"/>
      <w:bookmarkStart w:id="140" w:name="_22._Free_webinars"/>
      <w:bookmarkStart w:id="141" w:name="_23._From_Birth"/>
      <w:bookmarkStart w:id="142" w:name="_21._Pregnancy_and"/>
      <w:bookmarkStart w:id="143" w:name="_28._First_Nations"/>
      <w:bookmarkStart w:id="144" w:name="_29._IT’S_A"/>
      <w:bookmarkStart w:id="145" w:name="_31._Long-term_Effects"/>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bookmarkStart w:id="146" w:name="_11._Conference:_Brain"/>
    <w:bookmarkStart w:id="147" w:name="_11._Conference:_Brain_1"/>
    <w:bookmarkStart w:id="148" w:name="_18._Conference:_Brain"/>
    <w:bookmarkStart w:id="149" w:name="_20._Immunization_Competencies"/>
    <w:bookmarkStart w:id="150" w:name="_9._Policy_Implications:"/>
    <w:bookmarkStart w:id="151" w:name="_6._Association_of"/>
    <w:bookmarkStart w:id="152" w:name="_9._Kim_Meawasige"/>
    <w:bookmarkStart w:id="153" w:name="_7._The_10th"/>
    <w:bookmarkStart w:id="154" w:name="_8._Modern_Attachment"/>
    <w:bookmarkStart w:id="155" w:name="_8._Access_to"/>
    <w:bookmarkStart w:id="156" w:name="_8._2013_OMSSA"/>
    <w:bookmarkStart w:id="157" w:name="_11._E-mental_health"/>
    <w:bookmarkStart w:id="158" w:name="_12._Trauma_as"/>
    <w:bookmarkStart w:id="159" w:name="_14._Infant_Mental"/>
    <w:bookmarkStart w:id="160" w:name="_11._Finders_Keepers:"/>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rsidR="001B241B" w:rsidRPr="002B7DA9" w:rsidRDefault="00B77ABD" w:rsidP="001B241B">
      <w:pPr>
        <w:pStyle w:val="Heading1"/>
        <w:rPr>
          <w:rFonts w:eastAsia="Calibri"/>
        </w:rPr>
      </w:pPr>
      <w:r>
        <w:rPr>
          <w:rFonts w:eastAsia="Calibri"/>
        </w:rPr>
        <w:fldChar w:fldCharType="begin"/>
      </w:r>
      <w:r>
        <w:rPr>
          <w:rFonts w:eastAsia="Calibri"/>
        </w:rPr>
        <w:instrText xml:space="preserve"> HYPERLINK "http://finders-keepers.eventbrite.ca/" </w:instrText>
      </w:r>
      <w:r>
        <w:rPr>
          <w:rFonts w:eastAsia="Calibri"/>
        </w:rPr>
        <w:fldChar w:fldCharType="separate"/>
      </w:r>
      <w:r w:rsidR="00ED4B83" w:rsidRPr="00B77ABD">
        <w:rPr>
          <w:rStyle w:val="Hyperlink"/>
          <w:rFonts w:eastAsia="Calibri"/>
        </w:rPr>
        <w:t>11</w:t>
      </w:r>
      <w:r w:rsidR="001B241B" w:rsidRPr="00B77ABD">
        <w:rPr>
          <w:rStyle w:val="Hyperlink"/>
          <w:rFonts w:eastAsia="Calibri"/>
        </w:rPr>
        <w:t>. Finders Keepers: Hiring and Retaining Bilingual Staff</w:t>
      </w:r>
      <w:r>
        <w:rPr>
          <w:rFonts w:eastAsia="Calibri"/>
        </w:rPr>
        <w:fldChar w:fldCharType="end"/>
      </w:r>
    </w:p>
    <w:p w:rsidR="001B241B" w:rsidRPr="002B7DA9" w:rsidRDefault="001B241B" w:rsidP="001B241B">
      <w:pPr>
        <w:spacing w:after="0" w:line="240" w:lineRule="auto"/>
        <w:rPr>
          <w:rFonts w:ascii="Arial" w:eastAsia="Calibri" w:hAnsi="Arial"/>
        </w:rPr>
      </w:pPr>
      <w:r w:rsidRPr="002B7DA9">
        <w:rPr>
          <w:rFonts w:ascii="Arial" w:eastAsia="Calibri" w:hAnsi="Arial"/>
        </w:rPr>
        <w:t>September 19, 2013: Online</w:t>
      </w:r>
    </w:p>
    <w:p w:rsidR="001B241B" w:rsidRPr="002B7DA9" w:rsidRDefault="001B241B" w:rsidP="001B241B">
      <w:pPr>
        <w:spacing w:after="0" w:line="240" w:lineRule="auto"/>
        <w:rPr>
          <w:rFonts w:ascii="Arial" w:eastAsia="Calibri" w:hAnsi="Arial"/>
        </w:rPr>
      </w:pPr>
    </w:p>
    <w:p w:rsidR="001B241B" w:rsidRPr="002B7DA9" w:rsidRDefault="001B241B" w:rsidP="001B241B">
      <w:pPr>
        <w:spacing w:after="0" w:line="240" w:lineRule="auto"/>
        <w:rPr>
          <w:rFonts w:ascii="Arial" w:eastAsia="Calibri" w:hAnsi="Arial"/>
        </w:rPr>
      </w:pPr>
      <w:r w:rsidRPr="002B7DA9">
        <w:rPr>
          <w:rFonts w:ascii="Arial" w:eastAsia="Calibri" w:hAnsi="Arial"/>
        </w:rPr>
        <w:t>Having bilingual staff in your organization is critical to being able to deliver French Language services. But it's not always easy to find, hire and keep bilingual staff. In this webinar, we'll cover several basic principles in recruiting and retaining bilingual staff, includin</w:t>
      </w:r>
      <w:r w:rsidR="00B77ABD">
        <w:rPr>
          <w:rFonts w:ascii="Arial" w:eastAsia="Calibri" w:hAnsi="Arial"/>
        </w:rPr>
        <w:t xml:space="preserve">g how to avoid common pitfalls. </w:t>
      </w:r>
      <w:r w:rsidRPr="002B7DA9">
        <w:rPr>
          <w:rFonts w:ascii="Arial" w:eastAsia="Calibri" w:hAnsi="Arial"/>
        </w:rPr>
        <w:t>This webinar is the third of the FLS Capacity Building series offered in English and in French. The English series also includes:</w:t>
      </w:r>
    </w:p>
    <w:p w:rsidR="001B241B" w:rsidRPr="002B7DA9" w:rsidRDefault="001B241B" w:rsidP="001B241B">
      <w:pPr>
        <w:spacing w:after="0" w:line="240" w:lineRule="auto"/>
        <w:rPr>
          <w:rFonts w:ascii="Arial" w:eastAsia="Calibri" w:hAnsi="Arial"/>
        </w:rPr>
      </w:pPr>
      <w:r w:rsidRPr="002B7DA9">
        <w:rPr>
          <w:rFonts w:ascii="Arial" w:eastAsia="Calibri" w:hAnsi="Arial"/>
        </w:rPr>
        <w:lastRenderedPageBreak/>
        <w:t>1. How to Engage Francophones-When You Don't Speak French! (PowerPoint Presentation)</w:t>
      </w:r>
    </w:p>
    <w:p w:rsidR="001B241B" w:rsidRPr="002B7DA9" w:rsidRDefault="001B241B" w:rsidP="001B241B">
      <w:pPr>
        <w:spacing w:after="0" w:line="240" w:lineRule="auto"/>
        <w:rPr>
          <w:rFonts w:ascii="Arial" w:eastAsia="Calibri" w:hAnsi="Arial"/>
        </w:rPr>
      </w:pPr>
      <w:r w:rsidRPr="002B7DA9">
        <w:rPr>
          <w:rFonts w:ascii="Arial" w:eastAsia="Calibri" w:hAnsi="Arial"/>
        </w:rPr>
        <w:t>2. How to Develop a Bilingual Organizational Culture (Webinar Recording)</w:t>
      </w:r>
    </w:p>
    <w:p w:rsidR="001B241B" w:rsidRPr="002B7DA9" w:rsidRDefault="001B241B" w:rsidP="001B241B">
      <w:pPr>
        <w:spacing w:after="0" w:line="240" w:lineRule="auto"/>
        <w:rPr>
          <w:rFonts w:ascii="Arial" w:eastAsia="Calibri" w:hAnsi="Arial"/>
        </w:rPr>
      </w:pPr>
      <w:r w:rsidRPr="002B7DA9">
        <w:rPr>
          <w:rFonts w:ascii="Arial" w:eastAsia="Calibri" w:hAnsi="Arial"/>
        </w:rPr>
        <w:t>For more information on this webinar, the presenters, and to register:</w:t>
      </w:r>
    </w:p>
    <w:p w:rsidR="001B241B" w:rsidRPr="002B7DA9" w:rsidRDefault="00AF158B" w:rsidP="001B241B">
      <w:pPr>
        <w:spacing w:after="0" w:line="240" w:lineRule="auto"/>
        <w:rPr>
          <w:rFonts w:ascii="Arial" w:eastAsia="Calibri" w:hAnsi="Arial"/>
        </w:rPr>
      </w:pPr>
      <w:hyperlink r:id="rId27" w:history="1">
        <w:r w:rsidR="001B241B" w:rsidRPr="002B7DA9">
          <w:rPr>
            <w:rStyle w:val="Hyperlink"/>
            <w:rFonts w:ascii="Arial" w:eastAsia="Calibri" w:hAnsi="Arial"/>
          </w:rPr>
          <w:t>http://finders-keepers.eventbrite.ca/</w:t>
        </w:r>
      </w:hyperlink>
      <w:r w:rsidR="001B241B" w:rsidRPr="002B7DA9">
        <w:rPr>
          <w:rFonts w:ascii="Arial" w:eastAsia="Calibri" w:hAnsi="Arial"/>
        </w:rPr>
        <w:t xml:space="preserve"> </w:t>
      </w:r>
    </w:p>
    <w:p w:rsidR="001B241B" w:rsidRPr="002B7DA9" w:rsidRDefault="001B241B" w:rsidP="008000CE">
      <w:pPr>
        <w:pStyle w:val="Heading1"/>
      </w:pPr>
    </w:p>
    <w:bookmarkStart w:id="161" w:name="_12._The_Best"/>
    <w:bookmarkEnd w:id="161"/>
    <w:p w:rsidR="008000CE" w:rsidRPr="002B7DA9" w:rsidRDefault="00B77ABD" w:rsidP="008000CE">
      <w:pPr>
        <w:pStyle w:val="Heading1"/>
        <w:rPr>
          <w:szCs w:val="24"/>
        </w:rPr>
      </w:pPr>
      <w:r>
        <w:fldChar w:fldCharType="begin"/>
      </w:r>
      <w:r>
        <w:instrText xml:space="preserve"> HYPERLINK "http://beststart.org/index_eng.html" </w:instrText>
      </w:r>
      <w:r>
        <w:fldChar w:fldCharType="separate"/>
      </w:r>
      <w:r w:rsidR="00ED4B83" w:rsidRPr="00B77ABD">
        <w:rPr>
          <w:rStyle w:val="Hyperlink"/>
        </w:rPr>
        <w:t>12</w:t>
      </w:r>
      <w:r w:rsidR="008000CE" w:rsidRPr="00B77ABD">
        <w:rPr>
          <w:rStyle w:val="Hyperlink"/>
        </w:rPr>
        <w:t xml:space="preserve">. </w:t>
      </w:r>
      <w:r w:rsidR="008000CE" w:rsidRPr="00B77ABD">
        <w:rPr>
          <w:rStyle w:val="Hyperlink"/>
          <w:szCs w:val="24"/>
        </w:rPr>
        <w:t>Supporting Parent</w:t>
      </w:r>
      <w:r w:rsidRPr="00B77ABD">
        <w:rPr>
          <w:rStyle w:val="Hyperlink"/>
          <w:szCs w:val="24"/>
        </w:rPr>
        <w:t>s: A Train-the-Trainer Workshop</w:t>
      </w:r>
      <w:r>
        <w:fldChar w:fldCharType="end"/>
      </w:r>
    </w:p>
    <w:p w:rsidR="008000CE" w:rsidRPr="002B7DA9" w:rsidRDefault="008000CE" w:rsidP="008000CE">
      <w:pPr>
        <w:spacing w:after="0" w:line="240" w:lineRule="auto"/>
        <w:rPr>
          <w:rFonts w:ascii="Arial" w:hAnsi="Arial"/>
        </w:rPr>
      </w:pPr>
      <w:r w:rsidRPr="002B7DA9">
        <w:rPr>
          <w:rFonts w:ascii="Arial" w:hAnsi="Arial"/>
        </w:rPr>
        <w:t>September 27, 2013: Kitchener Waterloo, ON and October 2, 2013, Markham, ON</w:t>
      </w:r>
    </w:p>
    <w:p w:rsidR="008000CE" w:rsidRPr="002B7DA9" w:rsidRDefault="008000CE" w:rsidP="008000CE">
      <w:pPr>
        <w:pStyle w:val="Heading1"/>
        <w:rPr>
          <w:szCs w:val="24"/>
        </w:rPr>
      </w:pPr>
    </w:p>
    <w:p w:rsidR="008000CE" w:rsidRPr="002B7DA9" w:rsidRDefault="008000CE" w:rsidP="008000CE">
      <w:pPr>
        <w:spacing w:after="0" w:line="240" w:lineRule="auto"/>
        <w:rPr>
          <w:rFonts w:ascii="Arial" w:hAnsi="Arial"/>
        </w:rPr>
      </w:pPr>
      <w:r w:rsidRPr="002B7DA9">
        <w:rPr>
          <w:rFonts w:ascii="Arial" w:hAnsi="Arial"/>
        </w:rPr>
        <w:t xml:space="preserve">The Best Start Resource Centre will be holding two regional workshops for service providers. This workshop is designed to prepare service providers to successfully deliver staff learning events using the Supporting Parents, When Parents Experience Mental Health Challenges modules in a reflective learning style. Hands-on activities will be used to support potential facilitators and become familiar with aspects of reflective practice, behaviour change and motivational interviewing. To view the modules visit: </w:t>
      </w:r>
      <w:hyperlink r:id="rId28" w:history="1">
        <w:r w:rsidR="00B77ABD" w:rsidRPr="0033580F">
          <w:rPr>
            <w:rStyle w:val="Hyperlink"/>
            <w:rFonts w:ascii="Arial" w:hAnsi="Arial"/>
          </w:rPr>
          <w:t>http://beststart.org/resources/ppmd/supporting_parents_modules.html</w:t>
        </w:r>
      </w:hyperlink>
      <w:r w:rsidR="00B77ABD">
        <w:rPr>
          <w:rFonts w:ascii="Arial" w:hAnsi="Arial"/>
        </w:rPr>
        <w:t xml:space="preserve">. </w:t>
      </w:r>
      <w:r w:rsidRPr="002B7DA9">
        <w:rPr>
          <w:rFonts w:ascii="Arial" w:hAnsi="Arial"/>
        </w:rPr>
        <w:t>This workshop is intended for service providers in maternal/child health who are responsible to support staff and their professional development.</w:t>
      </w:r>
    </w:p>
    <w:p w:rsidR="008000CE" w:rsidRPr="002B7DA9" w:rsidRDefault="008000CE" w:rsidP="008000CE">
      <w:pPr>
        <w:spacing w:after="0" w:line="240" w:lineRule="auto"/>
        <w:rPr>
          <w:rFonts w:ascii="Arial" w:hAnsi="Arial"/>
        </w:rPr>
      </w:pPr>
      <w:r w:rsidRPr="002B7DA9">
        <w:rPr>
          <w:rFonts w:ascii="Arial" w:hAnsi="Arial"/>
        </w:rPr>
        <w:t>Participants will:</w:t>
      </w:r>
    </w:p>
    <w:p w:rsidR="008000CE" w:rsidRPr="002B7DA9" w:rsidRDefault="008000CE" w:rsidP="00EE7F6F">
      <w:pPr>
        <w:pStyle w:val="ListParagraph"/>
        <w:numPr>
          <w:ilvl w:val="0"/>
          <w:numId w:val="47"/>
        </w:numPr>
        <w:spacing w:after="0" w:line="240" w:lineRule="auto"/>
        <w:rPr>
          <w:rFonts w:ascii="Arial" w:hAnsi="Arial"/>
        </w:rPr>
      </w:pPr>
      <w:r w:rsidRPr="002B7DA9">
        <w:rPr>
          <w:rFonts w:ascii="Arial" w:hAnsi="Arial"/>
        </w:rPr>
        <w:t>Explore the competencies needed to deliver the modules as successful staff training events.</w:t>
      </w:r>
    </w:p>
    <w:p w:rsidR="008000CE" w:rsidRPr="002B7DA9" w:rsidRDefault="008000CE" w:rsidP="00EE7F6F">
      <w:pPr>
        <w:pStyle w:val="ListParagraph"/>
        <w:numPr>
          <w:ilvl w:val="0"/>
          <w:numId w:val="47"/>
        </w:numPr>
        <w:spacing w:after="0" w:line="240" w:lineRule="auto"/>
        <w:rPr>
          <w:rFonts w:ascii="Arial" w:hAnsi="Arial"/>
        </w:rPr>
      </w:pPr>
      <w:r w:rsidRPr="002B7DA9">
        <w:rPr>
          <w:rFonts w:ascii="Arial" w:hAnsi="Arial"/>
        </w:rPr>
        <w:t>Understand the background for the development of the modules.</w:t>
      </w:r>
    </w:p>
    <w:p w:rsidR="008000CE" w:rsidRPr="002B7DA9" w:rsidRDefault="008000CE" w:rsidP="00EE7F6F">
      <w:pPr>
        <w:pStyle w:val="ListParagraph"/>
        <w:numPr>
          <w:ilvl w:val="0"/>
          <w:numId w:val="47"/>
        </w:numPr>
        <w:spacing w:after="0" w:line="240" w:lineRule="auto"/>
        <w:rPr>
          <w:rFonts w:ascii="Arial" w:hAnsi="Arial"/>
        </w:rPr>
      </w:pPr>
      <w:r w:rsidRPr="002B7DA9">
        <w:rPr>
          <w:rFonts w:ascii="Arial" w:hAnsi="Arial"/>
        </w:rPr>
        <w:t>Know how to prepare for the delivery of the modules.</w:t>
      </w:r>
    </w:p>
    <w:p w:rsidR="008000CE" w:rsidRPr="002B7DA9" w:rsidRDefault="008000CE" w:rsidP="00EE7F6F">
      <w:pPr>
        <w:pStyle w:val="ListParagraph"/>
        <w:numPr>
          <w:ilvl w:val="0"/>
          <w:numId w:val="47"/>
        </w:numPr>
        <w:spacing w:after="0" w:line="240" w:lineRule="auto"/>
        <w:rPr>
          <w:rFonts w:ascii="Arial" w:hAnsi="Arial"/>
        </w:rPr>
      </w:pPr>
      <w:r w:rsidRPr="002B7DA9">
        <w:rPr>
          <w:rFonts w:ascii="Arial" w:hAnsi="Arial"/>
        </w:rPr>
        <w:t>Learn or reinforce skills and strategies to engage their learners.</w:t>
      </w:r>
    </w:p>
    <w:p w:rsidR="008000CE" w:rsidRPr="002B7DA9" w:rsidRDefault="008000CE" w:rsidP="008000CE">
      <w:pPr>
        <w:pStyle w:val="ListParagraph"/>
        <w:numPr>
          <w:ilvl w:val="0"/>
          <w:numId w:val="47"/>
        </w:numPr>
        <w:spacing w:after="0" w:line="240" w:lineRule="auto"/>
        <w:rPr>
          <w:rFonts w:ascii="Arial" w:hAnsi="Arial"/>
        </w:rPr>
      </w:pPr>
      <w:r w:rsidRPr="002B7DA9">
        <w:rPr>
          <w:rFonts w:ascii="Arial" w:hAnsi="Arial"/>
        </w:rPr>
        <w:t>Discuss how to use reflective questions and other information from the workshop handouts.</w:t>
      </w:r>
    </w:p>
    <w:p w:rsidR="00B77ABD" w:rsidRDefault="00B77ABD" w:rsidP="008000CE">
      <w:pPr>
        <w:spacing w:after="0" w:line="240" w:lineRule="auto"/>
        <w:rPr>
          <w:rFonts w:ascii="Arial" w:hAnsi="Arial"/>
          <w:b/>
        </w:rPr>
      </w:pPr>
    </w:p>
    <w:p w:rsidR="008000CE" w:rsidRPr="00B77ABD" w:rsidRDefault="008000CE" w:rsidP="008000CE">
      <w:pPr>
        <w:spacing w:after="0" w:line="240" w:lineRule="auto"/>
        <w:rPr>
          <w:rFonts w:ascii="Arial" w:hAnsi="Arial"/>
          <w:b/>
        </w:rPr>
      </w:pPr>
      <w:r w:rsidRPr="00B77ABD">
        <w:rPr>
          <w:rFonts w:ascii="Arial" w:hAnsi="Arial"/>
          <w:b/>
        </w:rPr>
        <w:t>Speakers:</w:t>
      </w:r>
    </w:p>
    <w:p w:rsidR="008000CE" w:rsidRPr="002B7DA9" w:rsidRDefault="008000CE" w:rsidP="008000CE">
      <w:pPr>
        <w:spacing w:after="0" w:line="240" w:lineRule="auto"/>
        <w:rPr>
          <w:rFonts w:ascii="Arial" w:hAnsi="Arial"/>
        </w:rPr>
      </w:pPr>
      <w:r w:rsidRPr="002B7DA9">
        <w:rPr>
          <w:rFonts w:ascii="Arial" w:hAnsi="Arial"/>
        </w:rPr>
        <w:t>Dr. Leslie Born MSc, PhD has a Master’s in Mental Health Counseling (Niagara University) and PhD in Medical Science (University of Toronto). Dr. Born is Assistant Professor (part time) in the Department of Psychiatry and Behavioural Neurosciences at McMaster University. Dr. Born has an extensive background in women’s mental health, including pregnancy and postpartum. She has written and delivered seminars on maternal mental health, interpersonal psychotherapy, motivational interviewing, and patient supported self-management. Dr. Born contributed to Creating Circles of Support for Expectant and New Mothers and Supporting Parents with Mental Health Challenges, practical handbooks and workshops by the Best Start Resource Centre, Health Nexus.</w:t>
      </w:r>
    </w:p>
    <w:p w:rsidR="008000CE" w:rsidRPr="002B7DA9" w:rsidRDefault="008000CE" w:rsidP="008000CE">
      <w:pPr>
        <w:spacing w:after="0" w:line="240" w:lineRule="auto"/>
        <w:rPr>
          <w:rFonts w:ascii="Arial" w:hAnsi="Arial"/>
        </w:rPr>
      </w:pPr>
      <w:r w:rsidRPr="002B7DA9">
        <w:rPr>
          <w:rFonts w:ascii="Arial" w:hAnsi="Arial"/>
        </w:rPr>
        <w:t>Hiltrud Dawson, Best Start Resource Centre works with the Best Start Resource Centre, funded to support Ontario service providers who address preconception, prenatal, maternal and child health. She has worked extensively on breastfeeding, perinatal mood and anxiety disorders and infant health. In her present capacity, Hiltrud assists communities across the province by providing workshops, consultations and developing new provincial resources.</w:t>
      </w:r>
    </w:p>
    <w:p w:rsidR="008000CE" w:rsidRPr="002B7DA9" w:rsidRDefault="008000CE" w:rsidP="008000CE">
      <w:pPr>
        <w:spacing w:after="0" w:line="240" w:lineRule="auto"/>
        <w:rPr>
          <w:rFonts w:ascii="Arial" w:hAnsi="Arial"/>
        </w:rPr>
      </w:pPr>
      <w:r w:rsidRPr="002B7DA9">
        <w:rPr>
          <w:rFonts w:ascii="Arial" w:hAnsi="Arial"/>
        </w:rPr>
        <w:t>Note: The $70 registration fee includes a binder with a copy of the modules’ slides, notes and handouts.</w:t>
      </w:r>
      <w:r w:rsidR="00461337">
        <w:rPr>
          <w:rFonts w:ascii="Arial" w:hAnsi="Arial"/>
        </w:rPr>
        <w:t xml:space="preserve"> </w:t>
      </w:r>
    </w:p>
    <w:p w:rsidR="008000CE" w:rsidRPr="002B7DA9" w:rsidRDefault="008000CE" w:rsidP="008000CE">
      <w:pPr>
        <w:spacing w:after="0" w:line="240" w:lineRule="auto"/>
        <w:rPr>
          <w:rFonts w:ascii="Arial" w:hAnsi="Arial"/>
        </w:rPr>
      </w:pPr>
      <w:r w:rsidRPr="002B7DA9">
        <w:rPr>
          <w:rFonts w:ascii="Arial" w:hAnsi="Arial"/>
        </w:rPr>
        <w:t>For inquir</w:t>
      </w:r>
      <w:r w:rsidR="00B77ABD">
        <w:rPr>
          <w:rFonts w:ascii="Arial" w:hAnsi="Arial"/>
        </w:rPr>
        <w:t xml:space="preserve">ies about registration contact: </w:t>
      </w:r>
      <w:r w:rsidRPr="002B7DA9">
        <w:rPr>
          <w:rFonts w:ascii="Arial" w:hAnsi="Arial"/>
        </w:rPr>
        <w:t xml:space="preserve">Roshni Juttun: </w:t>
      </w:r>
      <w:hyperlink r:id="rId29" w:history="1">
        <w:r w:rsidR="00EE7F6F" w:rsidRPr="002B7DA9">
          <w:rPr>
            <w:rStyle w:val="Hyperlink"/>
            <w:rFonts w:ascii="Arial" w:hAnsi="Arial"/>
          </w:rPr>
          <w:t>r.juttun@healthnexus.ca</w:t>
        </w:r>
      </w:hyperlink>
      <w:r w:rsidR="00461337">
        <w:rPr>
          <w:rFonts w:ascii="Arial" w:hAnsi="Arial"/>
        </w:rPr>
        <w:t xml:space="preserve"> </w:t>
      </w:r>
      <w:r w:rsidRPr="002B7DA9">
        <w:rPr>
          <w:rFonts w:ascii="Arial" w:hAnsi="Arial"/>
        </w:rPr>
        <w:t>1-800-397-9567 or 416-408-2249 ext. 2336</w:t>
      </w:r>
    </w:p>
    <w:p w:rsidR="00B77ABD" w:rsidRDefault="00B77ABD" w:rsidP="008000CE">
      <w:pPr>
        <w:spacing w:after="0" w:line="240" w:lineRule="auto"/>
        <w:rPr>
          <w:rFonts w:ascii="Arial" w:hAnsi="Arial"/>
        </w:rPr>
      </w:pPr>
      <w:r>
        <w:rPr>
          <w:rFonts w:ascii="Arial" w:hAnsi="Arial"/>
        </w:rPr>
        <w:lastRenderedPageBreak/>
        <w:t xml:space="preserve">For content inquiries contact: </w:t>
      </w:r>
      <w:r w:rsidR="008000CE" w:rsidRPr="002B7DA9">
        <w:rPr>
          <w:rFonts w:ascii="Arial" w:hAnsi="Arial"/>
        </w:rPr>
        <w:t xml:space="preserve">Hiltrud Dawson: </w:t>
      </w:r>
      <w:hyperlink r:id="rId30" w:history="1">
        <w:r w:rsidR="00EE7F6F" w:rsidRPr="002B7DA9">
          <w:rPr>
            <w:rStyle w:val="Hyperlink"/>
            <w:rFonts w:ascii="Arial" w:hAnsi="Arial"/>
          </w:rPr>
          <w:t>h.dawson@healthnexus.ca</w:t>
        </w:r>
      </w:hyperlink>
      <w:r w:rsidR="00EE7F6F" w:rsidRPr="002B7DA9">
        <w:rPr>
          <w:rFonts w:ascii="Arial" w:hAnsi="Arial"/>
        </w:rPr>
        <w:t xml:space="preserve"> </w:t>
      </w:r>
      <w:r w:rsidR="008000CE" w:rsidRPr="002B7DA9">
        <w:rPr>
          <w:rFonts w:ascii="Arial" w:hAnsi="Arial"/>
        </w:rPr>
        <w:t>1-800-397-9567 or 416-408-2249 ext. 2250</w:t>
      </w:r>
    </w:p>
    <w:p w:rsidR="00B77ABD" w:rsidRPr="002B7DA9" w:rsidRDefault="00B77ABD" w:rsidP="00B77ABD">
      <w:pPr>
        <w:spacing w:after="0" w:line="240" w:lineRule="auto"/>
        <w:rPr>
          <w:rFonts w:ascii="Arial" w:hAnsi="Arial"/>
        </w:rPr>
      </w:pPr>
      <w:r w:rsidRPr="002B7DA9">
        <w:rPr>
          <w:rFonts w:ascii="Arial" w:hAnsi="Arial"/>
        </w:rPr>
        <w:t xml:space="preserve">For registration information go to: </w:t>
      </w:r>
      <w:hyperlink r:id="rId31" w:history="1">
        <w:r w:rsidRPr="002B7DA9">
          <w:rPr>
            <w:rStyle w:val="Hyperlink"/>
            <w:rFonts w:ascii="Arial" w:hAnsi="Arial"/>
          </w:rPr>
          <w:t>http://beststart.org/index_eng.html</w:t>
        </w:r>
      </w:hyperlink>
      <w:r w:rsidRPr="002B7DA9">
        <w:rPr>
          <w:rFonts w:ascii="Arial" w:hAnsi="Arial"/>
        </w:rPr>
        <w:t xml:space="preserve"> </w:t>
      </w:r>
    </w:p>
    <w:p w:rsidR="001B241B" w:rsidRPr="002B7DA9" w:rsidRDefault="008000CE" w:rsidP="00B77ABD">
      <w:pPr>
        <w:spacing w:after="0" w:line="240" w:lineRule="auto"/>
      </w:pPr>
      <w:r w:rsidRPr="002B7DA9">
        <w:rPr>
          <w:rFonts w:ascii="Arial" w:hAnsi="Arial"/>
        </w:rPr>
        <w:t xml:space="preserve"> </w:t>
      </w:r>
    </w:p>
    <w:bookmarkStart w:id="162" w:name="_13._Applied_Motivational"/>
    <w:bookmarkEnd w:id="162"/>
    <w:p w:rsidR="001B241B" w:rsidRPr="00B77ABD" w:rsidRDefault="00B77ABD" w:rsidP="001B241B">
      <w:pPr>
        <w:pStyle w:val="Heading1"/>
        <w:rPr>
          <w:rStyle w:val="Hyperlink"/>
          <w:rFonts w:eastAsia="Calibri"/>
          <w:szCs w:val="32"/>
          <w:lang w:val="en-US"/>
        </w:rPr>
      </w:pPr>
      <w:r>
        <w:fldChar w:fldCharType="begin"/>
      </w:r>
      <w:r>
        <w:instrText xml:space="preserve"> HYPERLINK "http://monarchlevel1october2013.eventbrite.com" </w:instrText>
      </w:r>
      <w:r>
        <w:fldChar w:fldCharType="separate"/>
      </w:r>
      <w:r w:rsidR="00ED4B83" w:rsidRPr="00B77ABD">
        <w:rPr>
          <w:rStyle w:val="Hyperlink"/>
        </w:rPr>
        <w:t>13</w:t>
      </w:r>
      <w:r w:rsidR="001B241B" w:rsidRPr="00B77ABD">
        <w:rPr>
          <w:rStyle w:val="Hyperlink"/>
        </w:rPr>
        <w:t xml:space="preserve">. </w:t>
      </w:r>
      <w:r w:rsidR="001B241B" w:rsidRPr="00B77ABD">
        <w:rPr>
          <w:rStyle w:val="Hyperlink"/>
          <w:rFonts w:eastAsia="Calibri"/>
          <w:szCs w:val="32"/>
          <w:lang w:val="en-US"/>
        </w:rPr>
        <w:t>Applied Motivational Interviewing for Health Practitioners, Level 1</w:t>
      </w:r>
    </w:p>
    <w:bookmarkStart w:id="163" w:name="_15._Think_Big"/>
    <w:bookmarkStart w:id="164" w:name="_16._Healthy_Rural"/>
    <w:bookmarkEnd w:id="163"/>
    <w:bookmarkEnd w:id="164"/>
    <w:p w:rsidR="001B241B" w:rsidRPr="002B7DA9" w:rsidRDefault="00B77ABD" w:rsidP="001B241B">
      <w:pPr>
        <w:spacing w:after="0" w:line="240" w:lineRule="auto"/>
        <w:rPr>
          <w:rFonts w:ascii="Arial" w:eastAsia="Calibri" w:hAnsi="Arial"/>
          <w:szCs w:val="32"/>
          <w:lang w:val="en-US"/>
        </w:rPr>
      </w:pPr>
      <w:r>
        <w:rPr>
          <w:rFonts w:ascii="Arial" w:hAnsi="Arial"/>
          <w:b/>
          <w:sz w:val="24"/>
          <w:szCs w:val="21"/>
        </w:rPr>
        <w:fldChar w:fldCharType="end"/>
      </w:r>
      <w:r w:rsidR="001B241B" w:rsidRPr="002B7DA9">
        <w:rPr>
          <w:rFonts w:ascii="Arial" w:hAnsi="Arial"/>
        </w:rPr>
        <w:t>October 3-4, 2013: Toronto, ON</w:t>
      </w:r>
    </w:p>
    <w:p w:rsidR="001B241B" w:rsidRPr="002B7DA9" w:rsidRDefault="001B241B" w:rsidP="001B241B">
      <w:pPr>
        <w:pStyle w:val="Heading1"/>
        <w:rPr>
          <w:b w:val="0"/>
          <w:sz w:val="22"/>
          <w:szCs w:val="22"/>
        </w:rPr>
      </w:pPr>
    </w:p>
    <w:p w:rsidR="001B241B" w:rsidRPr="002B7DA9" w:rsidRDefault="001B241B" w:rsidP="001B241B">
      <w:pPr>
        <w:pStyle w:val="Heading1"/>
        <w:rPr>
          <w:b w:val="0"/>
          <w:sz w:val="22"/>
          <w:szCs w:val="22"/>
        </w:rPr>
      </w:pPr>
      <w:r w:rsidRPr="002B7DA9">
        <w:rPr>
          <w:b w:val="0"/>
          <w:sz w:val="22"/>
          <w:szCs w:val="22"/>
        </w:rPr>
        <w:t>This interactive 2-day intensive workshop is designed to provide health professionals with evidence-based client-centered motivational interviewing tools and skills in order to facilitate more powerful client interactions and client progress.</w:t>
      </w:r>
    </w:p>
    <w:p w:rsidR="001B241B" w:rsidRPr="002B7DA9" w:rsidRDefault="001B241B" w:rsidP="001B241B">
      <w:pPr>
        <w:pStyle w:val="Heading1"/>
        <w:rPr>
          <w:b w:val="0"/>
          <w:sz w:val="22"/>
          <w:szCs w:val="22"/>
        </w:rPr>
      </w:pPr>
      <w:r w:rsidRPr="002B7DA9">
        <w:rPr>
          <w:b w:val="0"/>
          <w:sz w:val="22"/>
          <w:szCs w:val="22"/>
        </w:rPr>
        <w:t xml:space="preserve">For more information on the content and focus of this workshop, visit </w:t>
      </w:r>
      <w:hyperlink r:id="rId32" w:history="1">
        <w:r w:rsidRPr="002B7DA9">
          <w:rPr>
            <w:rStyle w:val="Hyperlink"/>
            <w:b w:val="0"/>
            <w:sz w:val="22"/>
          </w:rPr>
          <w:t>http://www.monarchsystem.com/?page_id=44</w:t>
        </w:r>
      </w:hyperlink>
      <w:r w:rsidRPr="002B7DA9">
        <w:rPr>
          <w:b w:val="0"/>
          <w:sz w:val="22"/>
          <w:szCs w:val="22"/>
        </w:rPr>
        <w:t xml:space="preserve"> </w:t>
      </w:r>
    </w:p>
    <w:p w:rsidR="00B77ABD" w:rsidRDefault="00B77ABD" w:rsidP="001B241B">
      <w:pPr>
        <w:pStyle w:val="Heading1"/>
        <w:rPr>
          <w:sz w:val="22"/>
          <w:szCs w:val="22"/>
        </w:rPr>
      </w:pPr>
    </w:p>
    <w:p w:rsidR="001B241B" w:rsidRPr="00B77ABD" w:rsidRDefault="001B241B" w:rsidP="001B241B">
      <w:pPr>
        <w:pStyle w:val="Heading1"/>
        <w:rPr>
          <w:sz w:val="22"/>
          <w:szCs w:val="22"/>
        </w:rPr>
      </w:pPr>
      <w:r w:rsidRPr="00B77ABD">
        <w:rPr>
          <w:sz w:val="22"/>
          <w:szCs w:val="22"/>
        </w:rPr>
        <w:t>Who Should Attend?</w:t>
      </w:r>
    </w:p>
    <w:p w:rsidR="001B241B" w:rsidRPr="002B7DA9" w:rsidRDefault="001B241B" w:rsidP="001B241B">
      <w:pPr>
        <w:pStyle w:val="Heading1"/>
        <w:rPr>
          <w:b w:val="0"/>
          <w:sz w:val="22"/>
          <w:szCs w:val="22"/>
        </w:rPr>
      </w:pPr>
      <w:r w:rsidRPr="002B7DA9">
        <w:rPr>
          <w:b w:val="0"/>
          <w:sz w:val="22"/>
          <w:szCs w:val="22"/>
        </w:rPr>
        <w:t>Dietitians, SLPs, audiologists, nurses, nurse practitioners, diabetes counsellors, occupational therapists, physical therapists, chiropractors, dental professionals, health promoters, pharmacists, physicians, social workers, case workers, and other health practitioners who work one-on-one with individuals toward behaviour change goals. To register, click here:</w:t>
      </w:r>
    </w:p>
    <w:p w:rsidR="001B241B" w:rsidRPr="002B7DA9" w:rsidRDefault="00AF158B" w:rsidP="001B241B">
      <w:pPr>
        <w:pStyle w:val="Heading1"/>
        <w:rPr>
          <w:b w:val="0"/>
          <w:sz w:val="22"/>
          <w:szCs w:val="22"/>
        </w:rPr>
      </w:pPr>
      <w:hyperlink r:id="rId33" w:history="1">
        <w:r w:rsidR="001B241B" w:rsidRPr="002B7DA9">
          <w:rPr>
            <w:rStyle w:val="Hyperlink"/>
            <w:b w:val="0"/>
            <w:sz w:val="22"/>
          </w:rPr>
          <w:t>http://monarchlevel1october2013.eventbrite.com</w:t>
        </w:r>
      </w:hyperlink>
      <w:r w:rsidR="001B241B" w:rsidRPr="002B7DA9">
        <w:rPr>
          <w:b w:val="0"/>
          <w:sz w:val="22"/>
          <w:szCs w:val="22"/>
        </w:rPr>
        <w:t xml:space="preserve"> </w:t>
      </w:r>
    </w:p>
    <w:p w:rsidR="001B241B" w:rsidRPr="002B7DA9" w:rsidRDefault="001B241B" w:rsidP="001B241B">
      <w:pPr>
        <w:pStyle w:val="Heading1"/>
        <w:rPr>
          <w:b w:val="0"/>
          <w:sz w:val="22"/>
          <w:szCs w:val="22"/>
        </w:rPr>
      </w:pPr>
    </w:p>
    <w:bookmarkStart w:id="165" w:name="_14._5th_Annual"/>
    <w:bookmarkEnd w:id="165"/>
    <w:p w:rsidR="001B241B" w:rsidRPr="002B7DA9" w:rsidRDefault="00B77ABD" w:rsidP="001B241B">
      <w:pPr>
        <w:pStyle w:val="Heading1"/>
        <w:rPr>
          <w:b w:val="0"/>
          <w:sz w:val="22"/>
          <w:szCs w:val="22"/>
        </w:rPr>
      </w:pPr>
      <w:r>
        <w:fldChar w:fldCharType="begin"/>
      </w:r>
      <w:r>
        <w:instrText xml:space="preserve"> HYPERLINK "http://www.bellwood.ca/addiction-symposium/" </w:instrText>
      </w:r>
      <w:r>
        <w:fldChar w:fldCharType="separate"/>
      </w:r>
      <w:r w:rsidR="00ED4B83" w:rsidRPr="00B77ABD">
        <w:rPr>
          <w:rStyle w:val="Hyperlink"/>
        </w:rPr>
        <w:t>14</w:t>
      </w:r>
      <w:r w:rsidR="001B241B" w:rsidRPr="00B77ABD">
        <w:rPr>
          <w:rStyle w:val="Hyperlink"/>
        </w:rPr>
        <w:t>. 5th Annual Addiction Symposium: The Many Faces of Addiction</w:t>
      </w:r>
      <w:r>
        <w:fldChar w:fldCharType="end"/>
      </w:r>
    </w:p>
    <w:p w:rsidR="001B241B" w:rsidRPr="002B7DA9" w:rsidRDefault="001B241B" w:rsidP="001B241B">
      <w:pPr>
        <w:spacing w:after="0" w:line="240" w:lineRule="auto"/>
        <w:rPr>
          <w:rFonts w:ascii="Arial" w:hAnsi="Arial"/>
        </w:rPr>
      </w:pPr>
      <w:r w:rsidRPr="002B7DA9">
        <w:rPr>
          <w:rFonts w:ascii="Arial" w:hAnsi="Arial"/>
        </w:rPr>
        <w:t>October 3-4, 2013: Toronto, ON</w:t>
      </w:r>
    </w:p>
    <w:p w:rsidR="001B241B" w:rsidRPr="002B7DA9" w:rsidRDefault="001B241B" w:rsidP="001B241B">
      <w:pPr>
        <w:spacing w:after="0" w:line="240" w:lineRule="auto"/>
        <w:rPr>
          <w:rFonts w:ascii="Arial" w:hAnsi="Arial"/>
        </w:rPr>
      </w:pPr>
    </w:p>
    <w:p w:rsidR="001B241B" w:rsidRPr="002B7DA9" w:rsidRDefault="001B241B" w:rsidP="001B241B">
      <w:pPr>
        <w:spacing w:after="0" w:line="240" w:lineRule="auto"/>
        <w:rPr>
          <w:rFonts w:ascii="Arial" w:hAnsi="Arial"/>
        </w:rPr>
      </w:pPr>
      <w:r w:rsidRPr="002B7DA9">
        <w:rPr>
          <w:rFonts w:ascii="Arial" w:hAnsi="Arial"/>
        </w:rPr>
        <w:t xml:space="preserve">Don’t miss one of Canada's leading addiction education events. The Symposium brings together thought leaders from across North America to share research and best practices around the treatment </w:t>
      </w:r>
      <w:r w:rsidR="00B77ABD">
        <w:rPr>
          <w:rFonts w:ascii="Arial" w:hAnsi="Arial"/>
        </w:rPr>
        <w:t xml:space="preserve">of addiction and mental health. </w:t>
      </w:r>
      <w:r w:rsidRPr="002B7DA9">
        <w:rPr>
          <w:rFonts w:ascii="Arial" w:hAnsi="Arial"/>
        </w:rPr>
        <w:t>The Symposium is a dynamic forum for examining addiction and behavioural disorders, exploring treatment, workplace management, and recovery best practices. Whether you are a healthcare or corporate professional, or an individual whose life has been touched by addiction, this symposium will provide education, training and information about new tools and emerging practices to help people heal from addiction.</w:t>
      </w:r>
    </w:p>
    <w:p w:rsidR="001B241B" w:rsidRPr="002B7DA9" w:rsidRDefault="00AF158B" w:rsidP="001B241B">
      <w:pPr>
        <w:spacing w:after="0" w:line="240" w:lineRule="auto"/>
        <w:rPr>
          <w:rFonts w:ascii="Arial" w:hAnsi="Arial"/>
        </w:rPr>
      </w:pPr>
      <w:hyperlink r:id="rId34" w:history="1">
        <w:r w:rsidR="001B241B" w:rsidRPr="002B7DA9">
          <w:rPr>
            <w:rStyle w:val="Hyperlink"/>
            <w:rFonts w:ascii="Arial" w:hAnsi="Arial"/>
          </w:rPr>
          <w:t>http://www.bellwood.ca/addiction-symposium/</w:t>
        </w:r>
      </w:hyperlink>
      <w:r w:rsidR="001B241B" w:rsidRPr="002B7DA9">
        <w:rPr>
          <w:rFonts w:ascii="Arial" w:hAnsi="Arial"/>
        </w:rPr>
        <w:t xml:space="preserve"> </w:t>
      </w:r>
    </w:p>
    <w:p w:rsidR="008000CE" w:rsidRPr="002B7DA9" w:rsidRDefault="008000CE" w:rsidP="00CB0B79">
      <w:pPr>
        <w:pStyle w:val="Heading1"/>
      </w:pPr>
    </w:p>
    <w:bookmarkStart w:id="166" w:name="_15._Embracing_the"/>
    <w:bookmarkStart w:id="167" w:name="_15._Embracing_the_1"/>
    <w:bookmarkEnd w:id="166"/>
    <w:bookmarkEnd w:id="167"/>
    <w:p w:rsidR="00CB0B79" w:rsidRPr="002B7DA9" w:rsidRDefault="00B77ABD" w:rsidP="00CB0B79">
      <w:pPr>
        <w:pStyle w:val="Heading1"/>
        <w:rPr>
          <w:szCs w:val="24"/>
        </w:rPr>
      </w:pPr>
      <w:r>
        <w:fldChar w:fldCharType="begin"/>
      </w:r>
      <w:r>
        <w:instrText xml:space="preserve"> HYPERLINK "http://www.bellwood.ca/addiction-symposium/" </w:instrText>
      </w:r>
      <w:r>
        <w:fldChar w:fldCharType="separate"/>
      </w:r>
      <w:r w:rsidR="00ED4B83" w:rsidRPr="00B77ABD">
        <w:rPr>
          <w:rStyle w:val="Hyperlink"/>
        </w:rPr>
        <w:t>15</w:t>
      </w:r>
      <w:r w:rsidR="00CB0B79" w:rsidRPr="00B77ABD">
        <w:rPr>
          <w:rStyle w:val="Hyperlink"/>
        </w:rPr>
        <w:t xml:space="preserve">. </w:t>
      </w:r>
      <w:r w:rsidR="00CB0B79" w:rsidRPr="00B77ABD">
        <w:rPr>
          <w:rStyle w:val="Hyperlink"/>
          <w:szCs w:val="24"/>
        </w:rPr>
        <w:t>Embracing the Early Years, Capture the Moment Conference</w:t>
      </w:r>
      <w:r>
        <w:fldChar w:fldCharType="end"/>
      </w:r>
    </w:p>
    <w:p w:rsidR="00CB0B79" w:rsidRPr="002B7DA9" w:rsidRDefault="00CB0B79" w:rsidP="00CB0B79">
      <w:pPr>
        <w:spacing w:after="0" w:line="240" w:lineRule="auto"/>
        <w:rPr>
          <w:rFonts w:ascii="Arial" w:hAnsi="Arial"/>
        </w:rPr>
      </w:pPr>
      <w:r w:rsidRPr="002B7DA9">
        <w:rPr>
          <w:rFonts w:ascii="Arial" w:hAnsi="Arial"/>
        </w:rPr>
        <w:t>November 20, 2013: Burlington, ON</w:t>
      </w:r>
    </w:p>
    <w:p w:rsidR="00CB0B79" w:rsidRPr="002B7DA9" w:rsidRDefault="00CB0B79" w:rsidP="00CB0B79">
      <w:pPr>
        <w:spacing w:after="0" w:line="240" w:lineRule="auto"/>
        <w:rPr>
          <w:rFonts w:ascii="Arial" w:hAnsi="Arial"/>
        </w:rPr>
      </w:pPr>
    </w:p>
    <w:p w:rsidR="00CB0B79" w:rsidRPr="002B7DA9" w:rsidRDefault="00CB0B79" w:rsidP="00CB0B79">
      <w:pPr>
        <w:spacing w:after="0" w:line="240" w:lineRule="auto"/>
        <w:rPr>
          <w:rFonts w:ascii="Arial" w:hAnsi="Arial"/>
        </w:rPr>
      </w:pPr>
      <w:r w:rsidRPr="002B7DA9">
        <w:rPr>
          <w:rFonts w:ascii="Arial" w:hAnsi="Arial"/>
        </w:rPr>
        <w:t>Embracing the Early Years capture the moment conference is a large scale collaborative event hosted by several organizations. This conference is to support professionals working with children 0 to 3 years of age. We anticipate 400 professionals will join us for our workshops, institutes, networks, and mentorship.</w:t>
      </w:r>
    </w:p>
    <w:p w:rsidR="00CB0B79" w:rsidRPr="002B7DA9" w:rsidRDefault="00CB0B79" w:rsidP="00CB0B79">
      <w:pPr>
        <w:spacing w:after="0" w:line="240" w:lineRule="auto"/>
        <w:rPr>
          <w:rFonts w:ascii="Arial" w:hAnsi="Arial"/>
        </w:rPr>
      </w:pPr>
      <w:r w:rsidRPr="002B7DA9">
        <w:rPr>
          <w:rFonts w:ascii="Arial" w:hAnsi="Arial"/>
        </w:rPr>
        <w:t>For more information and registration please click here:</w:t>
      </w:r>
    </w:p>
    <w:bookmarkStart w:id="168" w:name="_13._Developing_and"/>
    <w:bookmarkEnd w:id="168"/>
    <w:p w:rsidR="001B241B" w:rsidRPr="002B7DA9" w:rsidRDefault="00A37736" w:rsidP="00CB0B79">
      <w:pPr>
        <w:spacing w:after="0" w:line="240" w:lineRule="auto"/>
        <w:rPr>
          <w:rFonts w:ascii="Arial" w:hAnsi="Arial"/>
        </w:rPr>
      </w:pPr>
      <w:r w:rsidRPr="002B7DA9">
        <w:rPr>
          <w:rFonts w:ascii="Arial" w:hAnsi="Arial"/>
        </w:rPr>
        <w:fldChar w:fldCharType="begin"/>
      </w:r>
      <w:r w:rsidR="00CB0B79" w:rsidRPr="002B7DA9">
        <w:rPr>
          <w:rFonts w:ascii="Arial" w:hAnsi="Arial"/>
        </w:rPr>
        <w:instrText xml:space="preserve"> HYPERLINK "http://www.ascy.ca/sites/default/files/files/ConferenceBrochure.pdf" </w:instrText>
      </w:r>
      <w:r w:rsidRPr="002B7DA9">
        <w:rPr>
          <w:rFonts w:ascii="Arial" w:hAnsi="Arial"/>
        </w:rPr>
        <w:fldChar w:fldCharType="separate"/>
      </w:r>
      <w:r w:rsidR="00CB0B79" w:rsidRPr="002B7DA9">
        <w:rPr>
          <w:rStyle w:val="Hyperlink"/>
          <w:rFonts w:ascii="Arial" w:hAnsi="Arial"/>
        </w:rPr>
        <w:t>http://www.ascy.ca/sites/default/files/files/ConferenceBrochure.pdf</w:t>
      </w:r>
      <w:r w:rsidRPr="002B7DA9">
        <w:rPr>
          <w:rFonts w:ascii="Arial" w:hAnsi="Arial"/>
        </w:rPr>
        <w:fldChar w:fldCharType="end"/>
      </w:r>
      <w:r w:rsidR="00CB0B79" w:rsidRPr="002B7DA9">
        <w:rPr>
          <w:rFonts w:ascii="Arial" w:hAnsi="Arial"/>
        </w:rPr>
        <w:t xml:space="preserve"> </w:t>
      </w:r>
      <w:bookmarkStart w:id="169" w:name="_15._RIRO_Resiliency"/>
      <w:bookmarkEnd w:id="169"/>
    </w:p>
    <w:p w:rsidR="001B241B" w:rsidRPr="002B7DA9" w:rsidRDefault="001B241B" w:rsidP="00CB0B79">
      <w:pPr>
        <w:spacing w:after="0" w:line="240" w:lineRule="auto"/>
        <w:rPr>
          <w:rFonts w:ascii="Arial" w:hAnsi="Arial"/>
        </w:rPr>
      </w:pPr>
    </w:p>
    <w:bookmarkStart w:id="170" w:name="_16._Introduction_to"/>
    <w:bookmarkEnd w:id="170"/>
    <w:p w:rsidR="001B241B" w:rsidRPr="00DB4F6F" w:rsidRDefault="00B77ABD" w:rsidP="00DB4F6F">
      <w:pPr>
        <w:pStyle w:val="Heading1"/>
        <w:rPr>
          <w:rFonts w:eastAsia="Calibri"/>
        </w:rPr>
      </w:pPr>
      <w:r w:rsidRPr="00DB4F6F">
        <w:rPr>
          <w:rFonts w:eastAsia="Calibri"/>
        </w:rPr>
        <w:fldChar w:fldCharType="begin"/>
      </w:r>
      <w:r w:rsidRPr="00DB4F6F">
        <w:rPr>
          <w:rFonts w:eastAsia="Calibri"/>
        </w:rPr>
        <w:instrText xml:space="preserve"> HYPERLINK "http://www.imhpromotion.ca/Portals/0/IMHP%20PDFs/Workshop_ASQ%20Introduction_2013.pdf" </w:instrText>
      </w:r>
      <w:r w:rsidRPr="00DB4F6F">
        <w:rPr>
          <w:rFonts w:eastAsia="Calibri"/>
        </w:rPr>
        <w:fldChar w:fldCharType="separate"/>
      </w:r>
      <w:r w:rsidR="00ED4B83" w:rsidRPr="00DB4F6F">
        <w:rPr>
          <w:rStyle w:val="Hyperlink"/>
          <w:rFonts w:eastAsia="Calibri"/>
        </w:rPr>
        <w:t>16</w:t>
      </w:r>
      <w:r w:rsidR="001B241B" w:rsidRPr="00DB4F6F">
        <w:rPr>
          <w:rStyle w:val="Hyperlink"/>
          <w:rFonts w:eastAsia="Calibri"/>
        </w:rPr>
        <w:t>. Introduction to the ASQ-3 &amp; ASQ</w:t>
      </w:r>
      <w:proofErr w:type="gramStart"/>
      <w:r w:rsidR="001B241B" w:rsidRPr="00DB4F6F">
        <w:rPr>
          <w:rStyle w:val="Hyperlink"/>
          <w:rFonts w:eastAsia="Calibri"/>
        </w:rPr>
        <w:t>:SE</w:t>
      </w:r>
      <w:proofErr w:type="gramEnd"/>
      <w:r w:rsidR="001B241B" w:rsidRPr="00DB4F6F">
        <w:rPr>
          <w:rStyle w:val="Hyperlink"/>
          <w:rFonts w:eastAsia="Calibri"/>
        </w:rPr>
        <w:t xml:space="preserve"> Ages and Stages Questionnaires</w:t>
      </w:r>
      <w:r w:rsidRPr="00DB4F6F">
        <w:rPr>
          <w:rFonts w:eastAsia="Calibri"/>
        </w:rPr>
        <w:fldChar w:fldCharType="end"/>
      </w:r>
    </w:p>
    <w:p w:rsidR="001B241B" w:rsidRPr="002B7DA9" w:rsidRDefault="001B241B" w:rsidP="001B241B">
      <w:pPr>
        <w:spacing w:after="0" w:line="240" w:lineRule="auto"/>
        <w:rPr>
          <w:rFonts w:ascii="Arial" w:eastAsia="Calibri" w:hAnsi="Arial"/>
        </w:rPr>
      </w:pPr>
      <w:r w:rsidRPr="002B7DA9">
        <w:rPr>
          <w:rFonts w:ascii="Arial" w:eastAsia="Calibri" w:hAnsi="Arial"/>
        </w:rPr>
        <w:t>November 25, 2013: Toronto, ON</w:t>
      </w:r>
      <w:r w:rsidRPr="002B7DA9">
        <w:rPr>
          <w:rFonts w:ascii="Arial" w:hAnsi="Arial"/>
          <w:szCs w:val="24"/>
          <w:lang w:val="en-US"/>
        </w:rPr>
        <w:t xml:space="preserve"> or Online</w:t>
      </w:r>
    </w:p>
    <w:p w:rsidR="001B241B" w:rsidRPr="002B7DA9" w:rsidRDefault="001B241B" w:rsidP="001B241B">
      <w:pPr>
        <w:spacing w:after="0" w:line="240" w:lineRule="auto"/>
        <w:rPr>
          <w:rFonts w:ascii="Arial" w:eastAsia="Calibri" w:hAnsi="Arial"/>
        </w:rPr>
      </w:pPr>
    </w:p>
    <w:p w:rsidR="001B241B" w:rsidRPr="002B7DA9" w:rsidRDefault="001B241B" w:rsidP="001B241B">
      <w:pPr>
        <w:spacing w:after="0" w:line="240" w:lineRule="auto"/>
        <w:rPr>
          <w:rFonts w:ascii="Arial" w:eastAsia="Calibri" w:hAnsi="Arial"/>
        </w:rPr>
      </w:pPr>
      <w:r w:rsidRPr="002B7DA9">
        <w:rPr>
          <w:rFonts w:ascii="Arial" w:eastAsia="Calibri" w:hAnsi="Arial"/>
        </w:rPr>
        <w:lastRenderedPageBreak/>
        <w:t>The Ages &amp; Stages Questionnaires - Third Edition (ASQ-3) and Ages &amp; Stages Questionnaires: Social Emotional (ASQ:SE) are screening tools that facilitate identification of children at risk for developmental or social-emotional delay. This series of parent completed questionnaires is administered at regular intervals to monitor a child’s development during the first 5 years. The correct use of the screening tool and interpretation of results, can lead to developmentally responsive programming for young children and accurate identification of those in need of further assessment.</w:t>
      </w:r>
    </w:p>
    <w:p w:rsidR="001B241B" w:rsidRPr="002B7DA9" w:rsidRDefault="001B241B" w:rsidP="001B241B">
      <w:pPr>
        <w:spacing w:after="0" w:line="240" w:lineRule="auto"/>
        <w:rPr>
          <w:rFonts w:ascii="Arial" w:eastAsia="Calibri" w:hAnsi="Arial"/>
        </w:rPr>
      </w:pPr>
      <w:r w:rsidRPr="002B7DA9">
        <w:rPr>
          <w:rFonts w:ascii="Arial" w:eastAsia="Calibri" w:hAnsi="Arial"/>
        </w:rPr>
        <w:t>This workshop will provide an overview and introduction to the ASQ-3 and the ASQ: SE tools.</w:t>
      </w:r>
    </w:p>
    <w:p w:rsidR="001B241B" w:rsidRPr="002B7DA9" w:rsidRDefault="00AF158B" w:rsidP="001B241B">
      <w:pPr>
        <w:spacing w:after="0" w:line="240" w:lineRule="auto"/>
        <w:rPr>
          <w:rFonts w:ascii="Arial" w:eastAsia="Calibri" w:hAnsi="Arial"/>
        </w:rPr>
      </w:pPr>
      <w:hyperlink r:id="rId35" w:history="1">
        <w:r w:rsidR="001B241B" w:rsidRPr="002B7DA9">
          <w:rPr>
            <w:rStyle w:val="Hyperlink"/>
            <w:rFonts w:ascii="Arial" w:eastAsia="Calibri" w:hAnsi="Arial"/>
          </w:rPr>
          <w:t>http://www.imhpromotion.ca/Portals/0/IMHP%20PDFs/Workshop_ASQ%20Introduction_2013.pdf</w:t>
        </w:r>
      </w:hyperlink>
      <w:r w:rsidR="001B241B" w:rsidRPr="002B7DA9">
        <w:rPr>
          <w:rFonts w:ascii="Arial" w:eastAsia="Calibri" w:hAnsi="Arial"/>
        </w:rPr>
        <w:t xml:space="preserve"> </w:t>
      </w:r>
    </w:p>
    <w:p w:rsidR="009974D5" w:rsidRPr="002B7DA9" w:rsidRDefault="009974D5" w:rsidP="009974D5">
      <w:pPr>
        <w:spacing w:after="0" w:line="240" w:lineRule="auto"/>
        <w:rPr>
          <w:rFonts w:ascii="Arial" w:hAnsi="Arial"/>
          <w:szCs w:val="24"/>
          <w:lang w:val="en-US"/>
        </w:rPr>
      </w:pPr>
      <w:bookmarkStart w:id="171" w:name="_12._2014_Global"/>
      <w:bookmarkStart w:id="172" w:name="_14._Ontario_Society"/>
      <w:bookmarkStart w:id="173" w:name="_16._Annual_Ontario"/>
      <w:bookmarkEnd w:id="171"/>
      <w:bookmarkEnd w:id="172"/>
      <w:bookmarkEnd w:id="173"/>
    </w:p>
    <w:bookmarkStart w:id="174" w:name="_17._Upcoming_Make"/>
    <w:bookmarkEnd w:id="174"/>
    <w:p w:rsidR="009974D5" w:rsidRPr="002B7DA9" w:rsidRDefault="002A0ACE" w:rsidP="009974D5">
      <w:pPr>
        <w:pStyle w:val="Heading1"/>
        <w:rPr>
          <w:lang w:val="en-US"/>
        </w:rPr>
      </w:pPr>
      <w:r>
        <w:rPr>
          <w:lang w:val="en-US"/>
        </w:rPr>
        <w:fldChar w:fldCharType="begin"/>
      </w:r>
      <w:r>
        <w:rPr>
          <w:lang w:val="en-US"/>
        </w:rPr>
        <w:instrText xml:space="preserve"> HYPERLINK "http://www.psychologyfoundation.org/index.php/about-us/events/maketheconnection/" </w:instrText>
      </w:r>
      <w:r>
        <w:rPr>
          <w:lang w:val="en-US"/>
        </w:rPr>
        <w:fldChar w:fldCharType="separate"/>
      </w:r>
      <w:r w:rsidR="009974D5" w:rsidRPr="002A0ACE">
        <w:rPr>
          <w:rStyle w:val="Hyperlink"/>
          <w:lang w:val="en-US"/>
        </w:rPr>
        <w:t>17. Upcoming Make the Connection (MTC) Workshops</w:t>
      </w:r>
      <w:r>
        <w:rPr>
          <w:lang w:val="en-US"/>
        </w:rPr>
        <w:fldChar w:fldCharType="end"/>
      </w:r>
    </w:p>
    <w:p w:rsidR="009974D5" w:rsidRPr="002B7DA9" w:rsidRDefault="009974D5" w:rsidP="009974D5">
      <w:pPr>
        <w:spacing w:after="0" w:line="240" w:lineRule="auto"/>
        <w:rPr>
          <w:rFonts w:ascii="Arial" w:hAnsi="Arial"/>
          <w:szCs w:val="24"/>
          <w:lang w:val="en-US"/>
        </w:rPr>
      </w:pPr>
      <w:r w:rsidRPr="002B7DA9">
        <w:rPr>
          <w:rFonts w:ascii="Arial" w:hAnsi="Arial"/>
          <w:szCs w:val="24"/>
          <w:lang w:val="en-US"/>
        </w:rPr>
        <w:t>November 25-26, 2013</w:t>
      </w:r>
      <w:r w:rsidR="002A0ACE">
        <w:rPr>
          <w:rFonts w:ascii="Arial" w:hAnsi="Arial"/>
          <w:szCs w:val="24"/>
          <w:lang w:val="en-US"/>
        </w:rPr>
        <w:t xml:space="preserve"> and</w:t>
      </w:r>
      <w:r w:rsidRPr="002B7DA9">
        <w:rPr>
          <w:rFonts w:ascii="Arial" w:hAnsi="Arial"/>
          <w:szCs w:val="24"/>
          <w:lang w:val="en-US"/>
        </w:rPr>
        <w:t xml:space="preserve"> November 27, 2013: Toronto, ON</w:t>
      </w:r>
    </w:p>
    <w:p w:rsidR="009974D5" w:rsidRPr="002B7DA9" w:rsidRDefault="009974D5" w:rsidP="009974D5">
      <w:pPr>
        <w:spacing w:after="0" w:line="240" w:lineRule="auto"/>
        <w:rPr>
          <w:rFonts w:ascii="Arial" w:hAnsi="Arial"/>
          <w:szCs w:val="24"/>
          <w:lang w:val="en-US"/>
        </w:rPr>
      </w:pPr>
    </w:p>
    <w:p w:rsidR="0069558F" w:rsidRPr="002B7DA9" w:rsidRDefault="009974D5" w:rsidP="009974D5">
      <w:pPr>
        <w:spacing w:after="0" w:line="240" w:lineRule="auto"/>
        <w:rPr>
          <w:rFonts w:ascii="Arial" w:hAnsi="Arial"/>
          <w:szCs w:val="24"/>
          <w:lang w:val="en-US"/>
        </w:rPr>
      </w:pPr>
      <w:r w:rsidRPr="002B7DA9">
        <w:rPr>
          <w:rFonts w:ascii="Arial" w:hAnsi="Arial"/>
          <w:szCs w:val="24"/>
          <w:lang w:val="en-US"/>
        </w:rPr>
        <w:t>MTC provides parents/caregivers of infants and toddlers with information and strategies to promote secure attachment, language and learning</w:t>
      </w:r>
      <w:r w:rsidR="002A0ACE">
        <w:rPr>
          <w:rFonts w:ascii="Arial" w:hAnsi="Arial"/>
          <w:szCs w:val="24"/>
          <w:lang w:val="en-US"/>
        </w:rPr>
        <w:t>.</w:t>
      </w:r>
    </w:p>
    <w:p w:rsidR="009974D5" w:rsidRPr="002B7DA9" w:rsidRDefault="000E2360" w:rsidP="009974D5">
      <w:pPr>
        <w:spacing w:after="0" w:line="240" w:lineRule="auto"/>
        <w:rPr>
          <w:rFonts w:ascii="Arial" w:hAnsi="Arial"/>
          <w:szCs w:val="24"/>
          <w:lang w:val="en-US"/>
        </w:rPr>
      </w:pPr>
      <w:r>
        <w:rPr>
          <w:rFonts w:ascii="Arial" w:hAnsi="Arial"/>
          <w:szCs w:val="24"/>
          <w:lang w:val="en-US"/>
        </w:rPr>
        <w:t xml:space="preserve">MTC 0-1 (Babies) </w:t>
      </w:r>
      <w:r w:rsidR="009974D5" w:rsidRPr="002B7DA9">
        <w:rPr>
          <w:rFonts w:ascii="Arial" w:hAnsi="Arial"/>
          <w:szCs w:val="24"/>
          <w:lang w:val="en-US"/>
        </w:rPr>
        <w:t>Toronto, November 25-26, 2013</w:t>
      </w:r>
    </w:p>
    <w:p w:rsidR="0069558F" w:rsidRPr="002B7DA9" w:rsidRDefault="009974D5" w:rsidP="009974D5">
      <w:pPr>
        <w:spacing w:after="0" w:line="240" w:lineRule="auto"/>
        <w:rPr>
          <w:rFonts w:ascii="Arial" w:hAnsi="Arial"/>
          <w:szCs w:val="24"/>
          <w:lang w:val="en-US"/>
        </w:rPr>
      </w:pPr>
      <w:r w:rsidRPr="002B7DA9">
        <w:rPr>
          <w:rFonts w:ascii="Arial" w:hAnsi="Arial"/>
          <w:szCs w:val="24"/>
          <w:lang w:val="en-US"/>
        </w:rPr>
        <w:t xml:space="preserve">Eligibility: For any </w:t>
      </w:r>
      <w:r w:rsidR="002A0ACE">
        <w:rPr>
          <w:rFonts w:ascii="Arial" w:hAnsi="Arial"/>
          <w:szCs w:val="24"/>
          <w:lang w:val="en-US"/>
        </w:rPr>
        <w:t>p</w:t>
      </w:r>
      <w:r w:rsidRPr="002B7DA9">
        <w:rPr>
          <w:rFonts w:ascii="Arial" w:hAnsi="Arial"/>
          <w:szCs w:val="24"/>
          <w:lang w:val="en-US"/>
        </w:rPr>
        <w:t>rofessional working with parents and infants</w:t>
      </w:r>
      <w:r w:rsidR="000E2360">
        <w:rPr>
          <w:rFonts w:ascii="Arial" w:hAnsi="Arial"/>
          <w:szCs w:val="24"/>
          <w:lang w:val="en-US"/>
        </w:rPr>
        <w:t>,</w:t>
      </w:r>
      <w:r w:rsidRPr="002B7DA9">
        <w:rPr>
          <w:rFonts w:ascii="Arial" w:hAnsi="Arial"/>
          <w:szCs w:val="24"/>
          <w:lang w:val="en-US"/>
        </w:rPr>
        <w:t xml:space="preserve"> birth to one.</w:t>
      </w:r>
    </w:p>
    <w:p w:rsidR="009974D5" w:rsidRPr="002B7DA9" w:rsidRDefault="009974D5" w:rsidP="009974D5">
      <w:pPr>
        <w:spacing w:after="0" w:line="240" w:lineRule="auto"/>
        <w:rPr>
          <w:rFonts w:ascii="Arial" w:hAnsi="Arial"/>
          <w:szCs w:val="24"/>
          <w:lang w:val="en-US"/>
        </w:rPr>
      </w:pPr>
      <w:r w:rsidRPr="002B7DA9">
        <w:rPr>
          <w:rFonts w:ascii="Arial" w:hAnsi="Arial"/>
          <w:szCs w:val="24"/>
          <w:lang w:val="en-US"/>
        </w:rPr>
        <w:t>Pre-requisite: None</w:t>
      </w:r>
    </w:p>
    <w:p w:rsidR="009974D5" w:rsidRPr="002B7DA9" w:rsidRDefault="0069558F" w:rsidP="009974D5">
      <w:pPr>
        <w:spacing w:after="0" w:line="240" w:lineRule="auto"/>
        <w:rPr>
          <w:rFonts w:ascii="Arial" w:hAnsi="Arial"/>
          <w:szCs w:val="24"/>
          <w:lang w:val="en-US"/>
        </w:rPr>
      </w:pPr>
      <w:r w:rsidRPr="002B7DA9">
        <w:rPr>
          <w:rFonts w:ascii="Arial" w:hAnsi="Arial"/>
          <w:szCs w:val="24"/>
          <w:lang w:val="en-US"/>
        </w:rPr>
        <w:t>Click here to r</w:t>
      </w:r>
      <w:r w:rsidR="009974D5" w:rsidRPr="002B7DA9">
        <w:rPr>
          <w:rFonts w:ascii="Arial" w:hAnsi="Arial"/>
          <w:szCs w:val="24"/>
          <w:lang w:val="en-US"/>
        </w:rPr>
        <w:t>egister for this workshop</w:t>
      </w:r>
      <w:r w:rsidR="0030690A" w:rsidRPr="002B7DA9">
        <w:rPr>
          <w:rFonts w:ascii="Arial" w:hAnsi="Arial"/>
          <w:szCs w:val="24"/>
          <w:lang w:val="en-US"/>
        </w:rPr>
        <w:t>:</w:t>
      </w:r>
      <w:r w:rsidR="009974D5" w:rsidRPr="002B7DA9">
        <w:rPr>
          <w:rFonts w:ascii="Arial" w:hAnsi="Arial"/>
          <w:szCs w:val="24"/>
          <w:lang w:val="en-US"/>
        </w:rPr>
        <w:t xml:space="preserve"> </w:t>
      </w:r>
    </w:p>
    <w:p w:rsidR="009974D5" w:rsidRPr="002B7DA9" w:rsidRDefault="00AF158B" w:rsidP="009974D5">
      <w:pPr>
        <w:spacing w:after="0" w:line="240" w:lineRule="auto"/>
        <w:rPr>
          <w:rFonts w:ascii="Arial" w:hAnsi="Arial"/>
          <w:szCs w:val="24"/>
          <w:lang w:val="en-US"/>
        </w:rPr>
      </w:pPr>
      <w:hyperlink r:id="rId36" w:history="1">
        <w:r w:rsidR="002A0ACE" w:rsidRPr="0033580F">
          <w:rPr>
            <w:rStyle w:val="Hyperlink"/>
            <w:rFonts w:ascii="Arial" w:hAnsi="Arial"/>
            <w:szCs w:val="24"/>
            <w:lang w:val="en-US"/>
          </w:rPr>
          <w:t>http://www.psychologyfoundation.org/index.php/about-us/events/maketheconnection/</w:t>
        </w:r>
      </w:hyperlink>
      <w:r w:rsidR="002A0ACE">
        <w:rPr>
          <w:rFonts w:ascii="Arial" w:hAnsi="Arial"/>
          <w:szCs w:val="24"/>
          <w:lang w:val="en-US"/>
        </w:rPr>
        <w:t xml:space="preserve"> </w:t>
      </w:r>
    </w:p>
    <w:p w:rsidR="009974D5" w:rsidRPr="002B7DA9" w:rsidRDefault="009974D5" w:rsidP="009974D5">
      <w:pPr>
        <w:spacing w:after="0" w:line="240" w:lineRule="auto"/>
        <w:rPr>
          <w:rFonts w:ascii="Arial" w:hAnsi="Arial"/>
          <w:szCs w:val="24"/>
          <w:lang w:val="en-US"/>
        </w:rPr>
      </w:pPr>
    </w:p>
    <w:p w:rsidR="009974D5" w:rsidRPr="002B7DA9" w:rsidRDefault="009974D5" w:rsidP="009974D5">
      <w:pPr>
        <w:spacing w:after="0" w:line="240" w:lineRule="auto"/>
        <w:rPr>
          <w:rFonts w:ascii="Arial" w:hAnsi="Arial"/>
          <w:szCs w:val="24"/>
          <w:lang w:val="en-US"/>
        </w:rPr>
      </w:pPr>
      <w:r w:rsidRPr="002B7DA9">
        <w:rPr>
          <w:rFonts w:ascii="Arial" w:hAnsi="Arial"/>
          <w:szCs w:val="24"/>
          <w:lang w:val="en-US"/>
        </w:rPr>
        <w:t>MTC 1-2 (Toddlers) Toronto, November 27, 2013</w:t>
      </w:r>
    </w:p>
    <w:p w:rsidR="0069558F" w:rsidRPr="002B7DA9" w:rsidRDefault="009974D5" w:rsidP="009974D5">
      <w:pPr>
        <w:spacing w:after="0" w:line="240" w:lineRule="auto"/>
        <w:rPr>
          <w:rFonts w:ascii="Arial" w:hAnsi="Arial"/>
          <w:szCs w:val="24"/>
          <w:lang w:val="en-US"/>
        </w:rPr>
      </w:pPr>
      <w:r w:rsidRPr="002B7DA9">
        <w:rPr>
          <w:rFonts w:ascii="Arial" w:hAnsi="Arial"/>
          <w:szCs w:val="24"/>
          <w:lang w:val="en-US"/>
        </w:rPr>
        <w:t>Eligibility: For any professional working with parents and toddlers one to two.</w:t>
      </w:r>
    </w:p>
    <w:p w:rsidR="009974D5" w:rsidRPr="002B7DA9" w:rsidRDefault="009974D5" w:rsidP="009974D5">
      <w:pPr>
        <w:spacing w:after="0" w:line="240" w:lineRule="auto"/>
        <w:rPr>
          <w:rFonts w:ascii="Arial" w:hAnsi="Arial"/>
          <w:szCs w:val="24"/>
          <w:lang w:val="en-US"/>
        </w:rPr>
      </w:pPr>
      <w:r w:rsidRPr="002B7DA9">
        <w:rPr>
          <w:rFonts w:ascii="Arial" w:hAnsi="Arial"/>
          <w:szCs w:val="24"/>
          <w:lang w:val="en-US"/>
        </w:rPr>
        <w:t>Pre-requisite: MTC 0-1 training workshop</w:t>
      </w:r>
      <w:r w:rsidR="00461337">
        <w:rPr>
          <w:rFonts w:ascii="Arial" w:hAnsi="Arial"/>
          <w:szCs w:val="24"/>
          <w:lang w:val="en-US"/>
        </w:rPr>
        <w:t xml:space="preserve"> </w:t>
      </w:r>
    </w:p>
    <w:p w:rsidR="0030690A" w:rsidRPr="002B7DA9" w:rsidRDefault="0069558F" w:rsidP="009974D5">
      <w:pPr>
        <w:spacing w:after="0" w:line="240" w:lineRule="auto"/>
        <w:rPr>
          <w:rFonts w:ascii="Arial" w:hAnsi="Arial"/>
          <w:szCs w:val="24"/>
          <w:lang w:val="en-US"/>
        </w:rPr>
      </w:pPr>
      <w:r w:rsidRPr="002B7DA9">
        <w:rPr>
          <w:rFonts w:ascii="Arial" w:hAnsi="Arial"/>
          <w:szCs w:val="24"/>
          <w:lang w:val="en-US"/>
        </w:rPr>
        <w:t>Click here to r</w:t>
      </w:r>
      <w:r w:rsidR="009974D5" w:rsidRPr="002B7DA9">
        <w:rPr>
          <w:rFonts w:ascii="Arial" w:hAnsi="Arial"/>
          <w:szCs w:val="24"/>
          <w:lang w:val="en-US"/>
        </w:rPr>
        <w:t>egister for this workshop</w:t>
      </w:r>
      <w:r w:rsidRPr="002B7DA9">
        <w:rPr>
          <w:rFonts w:ascii="Arial" w:hAnsi="Arial"/>
          <w:szCs w:val="24"/>
          <w:lang w:val="en-US"/>
        </w:rPr>
        <w:t>:</w:t>
      </w:r>
    </w:p>
    <w:p w:rsidR="002A0ACE" w:rsidRPr="002B7DA9" w:rsidRDefault="00AF158B" w:rsidP="002A0ACE">
      <w:pPr>
        <w:spacing w:after="0" w:line="240" w:lineRule="auto"/>
        <w:rPr>
          <w:rFonts w:ascii="Arial" w:hAnsi="Arial"/>
          <w:szCs w:val="24"/>
          <w:lang w:val="en-US"/>
        </w:rPr>
      </w:pPr>
      <w:hyperlink r:id="rId37" w:history="1">
        <w:r w:rsidR="002A0ACE" w:rsidRPr="0033580F">
          <w:rPr>
            <w:rStyle w:val="Hyperlink"/>
            <w:rFonts w:ascii="Arial" w:hAnsi="Arial"/>
            <w:szCs w:val="24"/>
            <w:lang w:val="en-US"/>
          </w:rPr>
          <w:t>http://www.psychologyfoundation.org/index.php/about-us/events/maketheconnection/</w:t>
        </w:r>
      </w:hyperlink>
      <w:r w:rsidR="002A0ACE">
        <w:rPr>
          <w:rFonts w:ascii="Arial" w:hAnsi="Arial"/>
          <w:szCs w:val="24"/>
          <w:lang w:val="en-US"/>
        </w:rPr>
        <w:t xml:space="preserve"> </w:t>
      </w:r>
    </w:p>
    <w:p w:rsidR="009974D5" w:rsidRPr="002A0ACE" w:rsidRDefault="009974D5" w:rsidP="00CB0B79">
      <w:pPr>
        <w:pStyle w:val="Heading1"/>
        <w:rPr>
          <w:lang w:val="en-US"/>
        </w:rPr>
      </w:pPr>
    </w:p>
    <w:bookmarkStart w:id="175" w:name="_18._Best_Start_1"/>
    <w:bookmarkEnd w:id="175"/>
    <w:p w:rsidR="00CB0B79" w:rsidRPr="002B7DA9" w:rsidRDefault="002A0ACE" w:rsidP="00CB0B79">
      <w:pPr>
        <w:pStyle w:val="Heading1"/>
      </w:pPr>
      <w:r>
        <w:fldChar w:fldCharType="begin"/>
      </w:r>
      <w:r>
        <w:instrText xml:space="preserve"> HYPERLINK "http://www.beststart.org/index_eng.html" </w:instrText>
      </w:r>
      <w:r>
        <w:fldChar w:fldCharType="separate"/>
      </w:r>
      <w:r w:rsidR="005D3D11" w:rsidRPr="002A0ACE">
        <w:rPr>
          <w:rStyle w:val="Hyperlink"/>
        </w:rPr>
        <w:t>18</w:t>
      </w:r>
      <w:r w:rsidR="00CB0B79" w:rsidRPr="002A0ACE">
        <w:rPr>
          <w:rStyle w:val="Hyperlink"/>
        </w:rPr>
        <w:t>. Best Start Resource Centre: 2014 Annual Conference</w:t>
      </w:r>
      <w:r>
        <w:fldChar w:fldCharType="end"/>
      </w:r>
    </w:p>
    <w:p w:rsidR="00CB0B79" w:rsidRPr="002B7DA9" w:rsidRDefault="00CB0B79" w:rsidP="00CB0B79">
      <w:pPr>
        <w:spacing w:after="0" w:line="240" w:lineRule="auto"/>
        <w:rPr>
          <w:rFonts w:ascii="Arial" w:hAnsi="Arial"/>
          <w:szCs w:val="24"/>
          <w:lang w:val="en-US"/>
        </w:rPr>
      </w:pPr>
      <w:r w:rsidRPr="002B7DA9">
        <w:rPr>
          <w:rFonts w:ascii="Arial" w:hAnsi="Arial"/>
          <w:szCs w:val="24"/>
          <w:lang w:val="en-US"/>
        </w:rPr>
        <w:t xml:space="preserve">February 26-28, 2014: Toronto, ON </w:t>
      </w:r>
    </w:p>
    <w:p w:rsidR="00CB0B79" w:rsidRPr="002B7DA9" w:rsidRDefault="00CB0B79" w:rsidP="00CB0B79">
      <w:pPr>
        <w:spacing w:after="0" w:line="240" w:lineRule="auto"/>
        <w:rPr>
          <w:rFonts w:ascii="Arial" w:hAnsi="Arial"/>
          <w:szCs w:val="24"/>
          <w:lang w:val="en-US"/>
        </w:rPr>
      </w:pPr>
    </w:p>
    <w:p w:rsidR="00CB0B79" w:rsidRPr="002B7DA9" w:rsidRDefault="00CB0B79" w:rsidP="00CB0B79">
      <w:pPr>
        <w:spacing w:after="0" w:line="240" w:lineRule="auto"/>
        <w:rPr>
          <w:rFonts w:ascii="Arial" w:hAnsi="Arial"/>
          <w:szCs w:val="24"/>
          <w:lang w:val="en-US"/>
        </w:rPr>
      </w:pPr>
      <w:r w:rsidRPr="002B7DA9">
        <w:rPr>
          <w:rFonts w:ascii="Arial" w:hAnsi="Arial"/>
          <w:szCs w:val="24"/>
          <w:lang w:val="en-US"/>
        </w:rPr>
        <w:t>The Best Start Resource Centre team is pleased to announce our 2014 annual conference. The conference addresses issues of interest to service providers working in the areas of preconception health, prenatal health and early child development.</w:t>
      </w:r>
    </w:p>
    <w:p w:rsidR="00CB0B79" w:rsidRPr="002A0ACE" w:rsidRDefault="00CB0B79" w:rsidP="00CB0B79">
      <w:pPr>
        <w:spacing w:after="0" w:line="240" w:lineRule="auto"/>
        <w:rPr>
          <w:rFonts w:ascii="Arial" w:hAnsi="Arial"/>
          <w:szCs w:val="24"/>
          <w:lang w:val="en-US"/>
        </w:rPr>
      </w:pPr>
      <w:r w:rsidRPr="002B7DA9">
        <w:rPr>
          <w:rFonts w:ascii="Arial" w:hAnsi="Arial"/>
          <w:szCs w:val="24"/>
          <w:lang w:val="en-US"/>
        </w:rPr>
        <w:t>Acquire the latest information, learn innovative strategies and pro</w:t>
      </w:r>
      <w:r w:rsidR="002A0ACE">
        <w:rPr>
          <w:rFonts w:ascii="Arial" w:hAnsi="Arial"/>
          <w:szCs w:val="24"/>
          <w:lang w:val="en-US"/>
        </w:rPr>
        <w:t xml:space="preserve">grams, and meet new colleagues. </w:t>
      </w:r>
      <w:r w:rsidRPr="002B7DA9">
        <w:rPr>
          <w:rFonts w:ascii="Arial" w:hAnsi="Arial"/>
          <w:szCs w:val="24"/>
          <w:lang w:val="en-US"/>
        </w:rPr>
        <w:t xml:space="preserve">Details about the program and registration will be posted on the Best Start website in the </w:t>
      </w:r>
      <w:r w:rsidRPr="002A0ACE">
        <w:rPr>
          <w:rFonts w:ascii="Arial" w:hAnsi="Arial" w:cs="Arial"/>
          <w:szCs w:val="24"/>
          <w:lang w:val="en-US"/>
        </w:rPr>
        <w:t xml:space="preserve">coming months. </w:t>
      </w:r>
    </w:p>
    <w:p w:rsidR="00CB0B79" w:rsidRPr="002A0ACE" w:rsidRDefault="002A0ACE" w:rsidP="00CB0B79">
      <w:pPr>
        <w:spacing w:after="0" w:line="240" w:lineRule="auto"/>
        <w:rPr>
          <w:rFonts w:ascii="Arial" w:hAnsi="Arial" w:cs="Arial"/>
          <w:lang w:val="fr-CA"/>
        </w:rPr>
      </w:pPr>
      <w:r w:rsidRPr="002A0ACE">
        <w:rPr>
          <w:rFonts w:ascii="Arial" w:hAnsi="Arial" w:cs="Arial"/>
          <w:lang w:val="fr-CA"/>
        </w:rPr>
        <w:t xml:space="preserve">EN: </w:t>
      </w:r>
      <w:hyperlink r:id="rId38" w:history="1">
        <w:r w:rsidRPr="002A0ACE">
          <w:rPr>
            <w:rStyle w:val="Hyperlink"/>
            <w:rFonts w:ascii="Arial" w:hAnsi="Arial" w:cs="Arial"/>
            <w:lang w:val="fr-CA"/>
          </w:rPr>
          <w:t>http://www.beststart.org/index_eng.html</w:t>
        </w:r>
      </w:hyperlink>
    </w:p>
    <w:p w:rsidR="002A0ACE" w:rsidRPr="002A0ACE" w:rsidRDefault="002A0ACE" w:rsidP="00CB0B79">
      <w:pPr>
        <w:spacing w:after="0" w:line="240" w:lineRule="auto"/>
        <w:rPr>
          <w:rFonts w:ascii="Arial" w:hAnsi="Arial" w:cs="Arial"/>
          <w:szCs w:val="24"/>
          <w:lang w:val="fr-CA"/>
        </w:rPr>
      </w:pPr>
      <w:r w:rsidRPr="002A0ACE">
        <w:rPr>
          <w:rFonts w:ascii="Arial" w:hAnsi="Arial" w:cs="Arial"/>
          <w:lang w:val="fr-CA"/>
        </w:rPr>
        <w:t xml:space="preserve">FR: </w:t>
      </w:r>
      <w:hyperlink r:id="rId39" w:history="1">
        <w:r w:rsidRPr="002A0ACE">
          <w:rPr>
            <w:rStyle w:val="Hyperlink"/>
            <w:rFonts w:ascii="Arial" w:hAnsi="Arial" w:cs="Arial"/>
            <w:lang w:val="fr-CA"/>
          </w:rPr>
          <w:t>http://www.meilleurdepart.org/index_fr.html</w:t>
        </w:r>
      </w:hyperlink>
      <w:r w:rsidRPr="002A0ACE">
        <w:rPr>
          <w:rFonts w:ascii="Arial" w:hAnsi="Arial" w:cs="Arial"/>
          <w:lang w:val="fr-CA"/>
        </w:rPr>
        <w:t xml:space="preserve"> </w:t>
      </w:r>
    </w:p>
    <w:p w:rsidR="008777FC" w:rsidRPr="002A0ACE" w:rsidRDefault="008777FC" w:rsidP="00CB0B79">
      <w:pPr>
        <w:spacing w:after="0" w:line="240" w:lineRule="auto"/>
        <w:rPr>
          <w:rFonts w:ascii="Arial" w:hAnsi="Arial"/>
          <w:szCs w:val="24"/>
          <w:lang w:val="fr-CA"/>
        </w:rPr>
      </w:pPr>
    </w:p>
    <w:p w:rsidR="00CB0B79" w:rsidRPr="002B7DA9" w:rsidRDefault="0020260B" w:rsidP="00CB0B79">
      <w:pPr>
        <w:pStyle w:val="MediumShading1-Accent11"/>
        <w:rPr>
          <w:rFonts w:ascii="Arial" w:hAnsi="Arial" w:cs="Arial"/>
          <w:sz w:val="36"/>
          <w:szCs w:val="36"/>
          <w:lang w:val="en-US" w:eastAsia="en-CA"/>
        </w:rPr>
      </w:pPr>
      <w:r w:rsidRPr="002B7DA9">
        <w:rPr>
          <w:rFonts w:ascii="Arial" w:hAnsi="Arial" w:cs="Arial"/>
          <w:noProof/>
          <w:sz w:val="36"/>
          <w:szCs w:val="36"/>
          <w:lang w:eastAsia="en-CA"/>
        </w:rPr>
        <w:drawing>
          <wp:inline distT="0" distB="0" distL="0" distR="0" wp14:anchorId="02BE71F8" wp14:editId="5F26F73B">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sz w:val="16"/>
          <w:szCs w:val="16"/>
        </w:rPr>
      </w:pPr>
      <w:bookmarkStart w:id="176" w:name="_V._RESOURCES"/>
      <w:bookmarkStart w:id="177" w:name="_V._RESOURCES_1"/>
      <w:bookmarkStart w:id="178" w:name="_V._RESOURCES_2"/>
      <w:bookmarkEnd w:id="176"/>
      <w:bookmarkEnd w:id="177"/>
      <w:bookmarkEnd w:id="178"/>
    </w:p>
    <w:p w:rsidR="00CB0B79" w:rsidRPr="002B7DA9" w:rsidRDefault="00CB0B79" w:rsidP="00CB0B79">
      <w:pPr>
        <w:pStyle w:val="Heading1"/>
        <w:rPr>
          <w:sz w:val="36"/>
          <w:szCs w:val="36"/>
        </w:rPr>
      </w:pPr>
      <w:r w:rsidRPr="002B7DA9">
        <w:rPr>
          <w:sz w:val="36"/>
          <w:szCs w:val="36"/>
        </w:rPr>
        <w:t>V. RESOURCES</w:t>
      </w:r>
      <w:bookmarkStart w:id="179" w:name="_10._MÉTIS_RENDEZVOUS"/>
      <w:bookmarkEnd w:id="179"/>
    </w:p>
    <w:p w:rsidR="00CB0B79" w:rsidRPr="002B7DA9" w:rsidRDefault="0020260B" w:rsidP="00CB0B79">
      <w:pPr>
        <w:pStyle w:val="Heading1"/>
        <w:rPr>
          <w:sz w:val="36"/>
          <w:szCs w:val="36"/>
        </w:rPr>
      </w:pPr>
      <w:r w:rsidRPr="002B7DA9">
        <w:rPr>
          <w:noProof/>
          <w:sz w:val="36"/>
          <w:szCs w:val="36"/>
          <w:lang w:eastAsia="en-CA"/>
        </w:rPr>
        <w:drawing>
          <wp:inline distT="0" distB="0" distL="0" distR="0" wp14:anchorId="74E77EDB" wp14:editId="6FFA8207">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rStyle w:val="ata11y"/>
          <w:b w:val="0"/>
          <w:sz w:val="22"/>
          <w:szCs w:val="22"/>
        </w:rPr>
      </w:pPr>
      <w:bookmarkStart w:id="180" w:name="_16._INTEGRATED_STRATEGIES"/>
      <w:bookmarkStart w:id="181" w:name="_15._PRIMA_ONE-DAY"/>
      <w:bookmarkStart w:id="182" w:name="_15._NOBODY’S_PERFECT"/>
      <w:bookmarkStart w:id="183" w:name="_8._SHADOWS_OF"/>
      <w:bookmarkStart w:id="184" w:name="_15._BREASTFEEDING:_EARLY"/>
      <w:bookmarkStart w:id="185" w:name="_26._INTEGRATED_STRATEGIES"/>
      <w:bookmarkStart w:id="186" w:name="_17._FASD_COLLABORATION"/>
      <w:bookmarkStart w:id="187" w:name="_23._CELEBRATING_MOTHERS"/>
      <w:bookmarkStart w:id="188" w:name="_20._Healthy_Babies"/>
      <w:bookmarkStart w:id="189" w:name="_18._Toys_That"/>
      <w:bookmarkStart w:id="190" w:name="_19._Mind_in"/>
      <w:bookmarkStart w:id="191" w:name="_26._Fact_sheets"/>
      <w:bookmarkStart w:id="192" w:name="_28._Powerpuff_Girls"/>
      <w:bookmarkStart w:id="193" w:name="_31._The_Role"/>
      <w:bookmarkStart w:id="194" w:name="_18._Canadian_Physical"/>
      <w:bookmarkStart w:id="195" w:name="_19._The_State"/>
      <w:bookmarkStart w:id="196" w:name="_21._Accelerating_Progress"/>
      <w:bookmarkStart w:id="197" w:name="_26._Licensing_details"/>
      <w:bookmarkStart w:id="198" w:name="_26._Every_Body"/>
      <w:bookmarkStart w:id="199" w:name="_23._NAHO_Fact"/>
      <w:bookmarkStart w:id="200" w:name="_28._Great_Breastfeeding"/>
      <w:bookmarkStart w:id="201" w:name="_27._Prevention_of"/>
      <w:bookmarkStart w:id="202" w:name="_32._Halton_Parents"/>
      <w:bookmarkStart w:id="203" w:name="_26._Halton_Parents"/>
      <w:bookmarkStart w:id="204" w:name="_40._Eating_Disorders"/>
      <w:bookmarkStart w:id="205" w:name="_41._Reproductive_Health"/>
      <w:bookmarkStart w:id="206" w:name="_33._AAP_Issues"/>
      <w:bookmarkStart w:id="207" w:name="_16._FASDChildwelfare.ca:_A"/>
      <w:bookmarkStart w:id="208" w:name="_16._FASDChildwelfare.ca:_A_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bookmarkStart w:id="209" w:name="_26._Position_Statement:"/>
    <w:bookmarkStart w:id="210" w:name="_27._Social_Marketing"/>
    <w:bookmarkStart w:id="211" w:name="_15._Stand_Together"/>
    <w:bookmarkStart w:id="212" w:name="_13._KidCare_Canada"/>
    <w:bookmarkStart w:id="213" w:name="_12._Video_Series"/>
    <w:bookmarkStart w:id="214" w:name="_10._Birthing_Through"/>
    <w:bookmarkStart w:id="215" w:name="_13._Oral_Health"/>
    <w:bookmarkStart w:id="216" w:name="_16._Census:_What’s"/>
    <w:bookmarkStart w:id="217" w:name="_16.__New"/>
    <w:bookmarkStart w:id="218" w:name="_17.__Community-based"/>
    <w:bookmarkStart w:id="219" w:name="_17.__Mothers"/>
    <w:bookmarkStart w:id="220" w:name="_19._The_Psychology"/>
    <w:bookmarkStart w:id="221" w:name="_19._Manitobaparentzone.ca_–"/>
    <w:bookmarkEnd w:id="209"/>
    <w:bookmarkEnd w:id="210"/>
    <w:bookmarkEnd w:id="211"/>
    <w:bookmarkEnd w:id="212"/>
    <w:bookmarkEnd w:id="213"/>
    <w:bookmarkEnd w:id="214"/>
    <w:bookmarkEnd w:id="215"/>
    <w:bookmarkEnd w:id="216"/>
    <w:bookmarkEnd w:id="217"/>
    <w:bookmarkEnd w:id="218"/>
    <w:bookmarkEnd w:id="219"/>
    <w:bookmarkEnd w:id="220"/>
    <w:bookmarkEnd w:id="221"/>
    <w:p w:rsidR="00CB0B79" w:rsidRPr="002B7DA9" w:rsidRDefault="002A0ACE" w:rsidP="00CB0B79">
      <w:pPr>
        <w:pStyle w:val="Heading1"/>
        <w:rPr>
          <w:b w:val="0"/>
        </w:rPr>
      </w:pPr>
      <w:r>
        <w:lastRenderedPageBreak/>
        <w:fldChar w:fldCharType="begin"/>
      </w:r>
      <w:r>
        <w:instrText xml:space="preserve"> HYPERLINK "http://www.manitobaparentzone.ca" </w:instrText>
      </w:r>
      <w:r>
        <w:fldChar w:fldCharType="separate"/>
      </w:r>
      <w:r w:rsidR="005D3D11" w:rsidRPr="002A0ACE">
        <w:rPr>
          <w:rStyle w:val="Hyperlink"/>
        </w:rPr>
        <w:t>19</w:t>
      </w:r>
      <w:r w:rsidR="00CB0B79" w:rsidRPr="002A0ACE">
        <w:rPr>
          <w:rStyle w:val="Hyperlink"/>
        </w:rPr>
        <w:t>. Manitobaparentzone.ca – Online Resource for Parents</w:t>
      </w:r>
      <w:r>
        <w:fldChar w:fldCharType="end"/>
      </w:r>
      <w:r w:rsidR="00450D12" w:rsidRPr="002B7DA9">
        <w:t xml:space="preserve"> </w:t>
      </w:r>
      <w:r w:rsidR="00450D12" w:rsidRPr="002B7DA9">
        <w:rPr>
          <w:b w:val="0"/>
        </w:rPr>
        <w:t>(</w:t>
      </w:r>
      <w:r>
        <w:rPr>
          <w:b w:val="0"/>
        </w:rPr>
        <w:t>a</w:t>
      </w:r>
      <w:r w:rsidR="00450D12" w:rsidRPr="002B7DA9">
        <w:rPr>
          <w:b w:val="0"/>
        </w:rPr>
        <w:t>vailable in French)</w:t>
      </w:r>
    </w:p>
    <w:p w:rsidR="00CB0B79" w:rsidRPr="002B7DA9" w:rsidRDefault="00CB0B79" w:rsidP="00CB0B79">
      <w:pPr>
        <w:pStyle w:val="Heading1"/>
        <w:rPr>
          <w:b w:val="0"/>
          <w:sz w:val="22"/>
          <w:szCs w:val="22"/>
        </w:rPr>
      </w:pPr>
    </w:p>
    <w:p w:rsidR="0029455F" w:rsidRPr="002B7DA9" w:rsidRDefault="00CB0B79" w:rsidP="00CB0B79">
      <w:pPr>
        <w:pStyle w:val="Heading1"/>
        <w:rPr>
          <w:b w:val="0"/>
          <w:sz w:val="22"/>
          <w:szCs w:val="22"/>
        </w:rPr>
      </w:pPr>
      <w:r w:rsidRPr="002B7DA9">
        <w:rPr>
          <w:b w:val="0"/>
          <w:sz w:val="22"/>
          <w:szCs w:val="22"/>
        </w:rPr>
        <w:t>ManitobaParentZone.ca is a website designed to provide parents with trusted resources and information to help them with</w:t>
      </w:r>
      <w:r w:rsidR="002F2AED" w:rsidRPr="002B7DA9">
        <w:rPr>
          <w:b w:val="0"/>
          <w:sz w:val="22"/>
          <w:szCs w:val="22"/>
        </w:rPr>
        <w:t xml:space="preserve"> </w:t>
      </w:r>
      <w:r w:rsidR="002A0ACE">
        <w:rPr>
          <w:b w:val="0"/>
          <w:sz w:val="22"/>
          <w:szCs w:val="22"/>
        </w:rPr>
        <w:t xml:space="preserve">parenting. It </w:t>
      </w:r>
      <w:r w:rsidRPr="002B7DA9">
        <w:rPr>
          <w:b w:val="0"/>
          <w:sz w:val="22"/>
          <w:szCs w:val="22"/>
        </w:rPr>
        <w:t>provides parents with parenting and child development information that reflects current best practices in health and child and adolescent development – and includes important links to Manitoba-based public education and public health campaigns.</w:t>
      </w:r>
      <w:r w:rsidR="00461337">
        <w:rPr>
          <w:b w:val="0"/>
          <w:sz w:val="22"/>
          <w:szCs w:val="22"/>
        </w:rPr>
        <w:t xml:space="preserve"> </w:t>
      </w:r>
      <w:r w:rsidRPr="002B7DA9">
        <w:rPr>
          <w:b w:val="0"/>
          <w:sz w:val="22"/>
          <w:szCs w:val="22"/>
        </w:rPr>
        <w:t>ManitobaParentZone.ca also includes an interactive "Ask an Expert" feature where parents can ask specific questions, and experts provide answers. Select Ask an Expert questions and answers will be posted on the site, searchable and easily accessible, for all site visitors in need of parenting and child development information."</w:t>
      </w:r>
    </w:p>
    <w:p w:rsidR="00CB0B79" w:rsidRPr="00700218" w:rsidRDefault="005D103C" w:rsidP="00CB0B79">
      <w:pPr>
        <w:pStyle w:val="Heading1"/>
        <w:rPr>
          <w:b w:val="0"/>
          <w:sz w:val="22"/>
          <w:szCs w:val="22"/>
          <w:lang w:val="fr-CA"/>
        </w:rPr>
      </w:pPr>
      <w:r w:rsidRPr="00700218">
        <w:rPr>
          <w:b w:val="0"/>
          <w:sz w:val="22"/>
          <w:lang w:val="fr-CA"/>
        </w:rPr>
        <w:t>EN:</w:t>
      </w:r>
      <w:r w:rsidRPr="00700218">
        <w:rPr>
          <w:lang w:val="fr-CA"/>
        </w:rPr>
        <w:t xml:space="preserve"> </w:t>
      </w:r>
      <w:hyperlink r:id="rId40" w:history="1">
        <w:r w:rsidR="0029455F" w:rsidRPr="00700218">
          <w:rPr>
            <w:rStyle w:val="Hyperlink"/>
            <w:b w:val="0"/>
            <w:sz w:val="22"/>
            <w:lang w:val="fr-CA"/>
          </w:rPr>
          <w:t>www.manitobaparentzone.ca</w:t>
        </w:r>
      </w:hyperlink>
      <w:r w:rsidR="0029455F" w:rsidRPr="00700218">
        <w:rPr>
          <w:b w:val="0"/>
          <w:sz w:val="22"/>
          <w:szCs w:val="22"/>
          <w:lang w:val="fr-CA"/>
        </w:rPr>
        <w:t xml:space="preserve"> </w:t>
      </w:r>
    </w:p>
    <w:p w:rsidR="005D103C" w:rsidRPr="00700218" w:rsidRDefault="005D103C" w:rsidP="00CB0B79">
      <w:pPr>
        <w:pStyle w:val="Heading1"/>
        <w:rPr>
          <w:rStyle w:val="ata11y"/>
          <w:lang w:val="fr-CA"/>
        </w:rPr>
      </w:pPr>
      <w:r w:rsidRPr="00700218">
        <w:rPr>
          <w:rStyle w:val="ata11y"/>
          <w:b w:val="0"/>
          <w:sz w:val="22"/>
          <w:lang w:val="fr-CA"/>
        </w:rPr>
        <w:t xml:space="preserve">FR: </w:t>
      </w:r>
      <w:hyperlink r:id="rId41" w:history="1">
        <w:r w:rsidRPr="00700218">
          <w:rPr>
            <w:rStyle w:val="Hyperlink"/>
            <w:b w:val="0"/>
            <w:sz w:val="22"/>
            <w:lang w:val="fr-CA"/>
          </w:rPr>
          <w:t>http://www.manitobaparentzone.ca/index2.fr.html</w:t>
        </w:r>
      </w:hyperlink>
    </w:p>
    <w:p w:rsidR="00CB0B79" w:rsidRPr="00700218" w:rsidRDefault="00CB0B79" w:rsidP="00CB0B79">
      <w:pPr>
        <w:pStyle w:val="Heading1"/>
        <w:rPr>
          <w:rStyle w:val="ata11y"/>
          <w:lang w:val="fr-CA"/>
        </w:rPr>
      </w:pPr>
    </w:p>
    <w:bookmarkStart w:id="222" w:name="_18.__Hypersexualization"/>
    <w:bookmarkStart w:id="223" w:name="_18.__Young"/>
    <w:bookmarkStart w:id="224" w:name="_18.__BC"/>
    <w:bookmarkStart w:id="225" w:name="_20.__New"/>
    <w:bookmarkStart w:id="226" w:name="_20.__Helping"/>
    <w:bookmarkEnd w:id="222"/>
    <w:bookmarkEnd w:id="223"/>
    <w:bookmarkEnd w:id="224"/>
    <w:bookmarkEnd w:id="225"/>
    <w:bookmarkEnd w:id="226"/>
    <w:p w:rsidR="00256752" w:rsidRPr="002B7DA9" w:rsidRDefault="002A0ACE" w:rsidP="00CB0B79">
      <w:pPr>
        <w:pStyle w:val="Heading1"/>
        <w:rPr>
          <w:b w:val="0"/>
        </w:rPr>
      </w:pPr>
      <w:r>
        <w:fldChar w:fldCharType="begin"/>
      </w:r>
      <w:r>
        <w:instrText xml:space="preserve"> HYPERLINK "http://www.caringforkids.cps.ca/handouts/separation_and_divorce" </w:instrText>
      </w:r>
      <w:r>
        <w:fldChar w:fldCharType="separate"/>
      </w:r>
      <w:r w:rsidR="005D3D11" w:rsidRPr="002A0ACE">
        <w:rPr>
          <w:rStyle w:val="Hyperlink"/>
        </w:rPr>
        <w:t>20</w:t>
      </w:r>
      <w:r w:rsidR="00CB0B79" w:rsidRPr="002A0ACE">
        <w:rPr>
          <w:rStyle w:val="Hyperlink"/>
        </w:rPr>
        <w:t>.</w:t>
      </w:r>
      <w:r w:rsidR="00461337" w:rsidRPr="002A0ACE">
        <w:rPr>
          <w:rStyle w:val="Hyperlink"/>
        </w:rPr>
        <w:t xml:space="preserve"> </w:t>
      </w:r>
      <w:r w:rsidR="00CB0B79" w:rsidRPr="002A0ACE">
        <w:rPr>
          <w:rStyle w:val="Hyperlink"/>
        </w:rPr>
        <w:t>Helping Children Cope with Separation and Divorce</w:t>
      </w:r>
      <w:r>
        <w:fldChar w:fldCharType="end"/>
      </w:r>
      <w:r w:rsidR="006D7D26" w:rsidRPr="002B7DA9">
        <w:t xml:space="preserve"> </w:t>
      </w:r>
      <w:r w:rsidR="006D7D26" w:rsidRPr="002B7DA9">
        <w:rPr>
          <w:b w:val="0"/>
        </w:rPr>
        <w:t>(</w:t>
      </w:r>
      <w:r>
        <w:rPr>
          <w:b w:val="0"/>
        </w:rPr>
        <w:t>a</w:t>
      </w:r>
      <w:r w:rsidR="006D7D26" w:rsidRPr="002B7DA9">
        <w:rPr>
          <w:b w:val="0"/>
        </w:rPr>
        <w:t>vailable in French)</w:t>
      </w:r>
    </w:p>
    <w:p w:rsidR="00256752" w:rsidRPr="002B7DA9" w:rsidRDefault="00256752" w:rsidP="00CB0B79">
      <w:pPr>
        <w:pStyle w:val="Heading1"/>
      </w:pPr>
    </w:p>
    <w:p w:rsidR="00256752" w:rsidRPr="002B7DA9" w:rsidRDefault="00256752" w:rsidP="00256752">
      <w:pPr>
        <w:spacing w:after="0" w:line="240" w:lineRule="auto"/>
        <w:rPr>
          <w:rFonts w:ascii="Arial" w:hAnsi="Arial"/>
        </w:rPr>
      </w:pPr>
      <w:r w:rsidRPr="002B7DA9">
        <w:rPr>
          <w:rFonts w:ascii="Arial" w:hAnsi="Arial"/>
        </w:rPr>
        <w:t>Caring for Kids has created an information sheet with advice related to helping children cope with separation and divorce.</w:t>
      </w:r>
      <w:r w:rsidR="00461337">
        <w:rPr>
          <w:rFonts w:ascii="Arial" w:hAnsi="Arial"/>
        </w:rPr>
        <w:t xml:space="preserve"> </w:t>
      </w:r>
      <w:r w:rsidRPr="002B7DA9">
        <w:rPr>
          <w:rFonts w:ascii="Arial" w:hAnsi="Arial"/>
        </w:rPr>
        <w:t>This resource includes information regarding the following topics:</w:t>
      </w:r>
    </w:p>
    <w:p w:rsidR="00256752" w:rsidRPr="002B7DA9" w:rsidRDefault="00256752" w:rsidP="00256752">
      <w:pPr>
        <w:numPr>
          <w:ilvl w:val="0"/>
          <w:numId w:val="41"/>
        </w:numPr>
        <w:spacing w:after="0" w:line="240" w:lineRule="auto"/>
        <w:rPr>
          <w:rFonts w:ascii="Arial" w:hAnsi="Arial"/>
        </w:rPr>
      </w:pPr>
      <w:r w:rsidRPr="002B7DA9">
        <w:rPr>
          <w:rFonts w:ascii="Arial" w:hAnsi="Arial"/>
        </w:rPr>
        <w:t>What parents should tell their children about separation and divorce</w:t>
      </w:r>
    </w:p>
    <w:p w:rsidR="00256752" w:rsidRPr="002B7DA9" w:rsidRDefault="00256752" w:rsidP="00256752">
      <w:pPr>
        <w:numPr>
          <w:ilvl w:val="0"/>
          <w:numId w:val="41"/>
        </w:numPr>
        <w:spacing w:after="0" w:line="240" w:lineRule="auto"/>
        <w:rPr>
          <w:rFonts w:ascii="Arial" w:hAnsi="Arial"/>
        </w:rPr>
      </w:pPr>
      <w:r w:rsidRPr="002B7DA9">
        <w:rPr>
          <w:rFonts w:ascii="Arial" w:hAnsi="Arial"/>
        </w:rPr>
        <w:t>What parents can do to make the transition easier</w:t>
      </w:r>
    </w:p>
    <w:p w:rsidR="00256752" w:rsidRPr="002B7DA9" w:rsidRDefault="00256752" w:rsidP="00256752">
      <w:pPr>
        <w:numPr>
          <w:ilvl w:val="0"/>
          <w:numId w:val="41"/>
        </w:numPr>
        <w:spacing w:after="0" w:line="240" w:lineRule="auto"/>
        <w:rPr>
          <w:rFonts w:ascii="Arial" w:hAnsi="Arial"/>
        </w:rPr>
      </w:pPr>
      <w:r w:rsidRPr="002B7DA9">
        <w:rPr>
          <w:rFonts w:ascii="Arial" w:hAnsi="Arial"/>
        </w:rPr>
        <w:t>When it is important to call the doctor (if child is having difficulty adjusting)</w:t>
      </w:r>
    </w:p>
    <w:p w:rsidR="00256752" w:rsidRPr="002B7DA9" w:rsidRDefault="00256752" w:rsidP="00256752">
      <w:pPr>
        <w:numPr>
          <w:ilvl w:val="0"/>
          <w:numId w:val="41"/>
        </w:numPr>
        <w:spacing w:after="0" w:line="240" w:lineRule="auto"/>
        <w:rPr>
          <w:rFonts w:ascii="Arial" w:hAnsi="Arial"/>
        </w:rPr>
      </w:pPr>
      <w:r w:rsidRPr="002B7DA9">
        <w:rPr>
          <w:rFonts w:ascii="Arial" w:hAnsi="Arial"/>
        </w:rPr>
        <w:t>What to do if there are more serious problems (i.e. abuse)</w:t>
      </w:r>
    </w:p>
    <w:p w:rsidR="00CB0B79" w:rsidRPr="002B7DA9" w:rsidRDefault="00256752" w:rsidP="00CB0B79">
      <w:pPr>
        <w:numPr>
          <w:ilvl w:val="0"/>
          <w:numId w:val="41"/>
        </w:numPr>
        <w:spacing w:after="0" w:line="240" w:lineRule="auto"/>
        <w:rPr>
          <w:rFonts w:ascii="Arial" w:hAnsi="Arial"/>
        </w:rPr>
      </w:pPr>
      <w:r w:rsidRPr="002B7DA9">
        <w:rPr>
          <w:rFonts w:ascii="Arial" w:hAnsi="Arial"/>
        </w:rPr>
        <w:t>Suggested reading for children</w:t>
      </w:r>
    </w:p>
    <w:p w:rsidR="006D7D26" w:rsidRPr="00700218" w:rsidRDefault="006D7D26" w:rsidP="00CB0B79">
      <w:pPr>
        <w:pStyle w:val="Heading1"/>
        <w:rPr>
          <w:b w:val="0"/>
          <w:sz w:val="22"/>
          <w:lang w:val="fr-CA"/>
        </w:rPr>
      </w:pPr>
      <w:r w:rsidRPr="00700218">
        <w:rPr>
          <w:b w:val="0"/>
          <w:sz w:val="22"/>
          <w:lang w:val="fr-CA"/>
        </w:rPr>
        <w:t>EN:</w:t>
      </w:r>
      <w:r w:rsidRPr="00700218">
        <w:rPr>
          <w:lang w:val="fr-CA"/>
        </w:rPr>
        <w:t xml:space="preserve"> </w:t>
      </w:r>
      <w:hyperlink r:id="rId42" w:history="1">
        <w:r w:rsidR="00CB0B79" w:rsidRPr="00700218">
          <w:rPr>
            <w:rStyle w:val="Hyperlink"/>
            <w:b w:val="0"/>
            <w:sz w:val="22"/>
            <w:lang w:val="fr-CA"/>
          </w:rPr>
          <w:t>http://www.caringforkids.cps.ca/handouts/separation_and_divorce</w:t>
        </w:r>
      </w:hyperlink>
      <w:r w:rsidR="00CB0B79" w:rsidRPr="00700218">
        <w:rPr>
          <w:b w:val="0"/>
          <w:sz w:val="22"/>
          <w:lang w:val="fr-CA"/>
        </w:rPr>
        <w:t xml:space="preserve"> </w:t>
      </w:r>
    </w:p>
    <w:p w:rsidR="00CB0B79" w:rsidRPr="002B7DA9" w:rsidRDefault="006D7D26" w:rsidP="00CB0B79">
      <w:pPr>
        <w:pStyle w:val="Heading1"/>
        <w:rPr>
          <w:b w:val="0"/>
          <w:sz w:val="22"/>
        </w:rPr>
      </w:pPr>
      <w:r w:rsidRPr="002B7DA9">
        <w:rPr>
          <w:b w:val="0"/>
          <w:sz w:val="22"/>
        </w:rPr>
        <w:t xml:space="preserve">FR: </w:t>
      </w:r>
      <w:hyperlink r:id="rId43" w:history="1">
        <w:r w:rsidRPr="002B7DA9">
          <w:rPr>
            <w:rStyle w:val="Hyperlink"/>
            <w:b w:val="0"/>
            <w:sz w:val="22"/>
          </w:rPr>
          <w:t>http://www.soinsdenosenfants.cps.ca/handouts/separation_and_divorce</w:t>
        </w:r>
      </w:hyperlink>
      <w:r w:rsidRPr="002B7DA9">
        <w:rPr>
          <w:b w:val="0"/>
          <w:sz w:val="22"/>
        </w:rPr>
        <w:t xml:space="preserve"> </w:t>
      </w:r>
    </w:p>
    <w:p w:rsidR="00CB0B79" w:rsidRPr="002B7DA9" w:rsidRDefault="00CB0B79" w:rsidP="00CB0B79">
      <w:pPr>
        <w:pStyle w:val="Heading1"/>
      </w:pPr>
    </w:p>
    <w:bookmarkStart w:id="227" w:name="_21._Caring_for"/>
    <w:bookmarkEnd w:id="227"/>
    <w:p w:rsidR="00F30EB2" w:rsidRPr="002B7DA9" w:rsidRDefault="002A0ACE" w:rsidP="00CB0B79">
      <w:pPr>
        <w:pStyle w:val="Heading1"/>
        <w:rPr>
          <w:b w:val="0"/>
        </w:rPr>
      </w:pPr>
      <w:r>
        <w:fldChar w:fldCharType="begin"/>
      </w:r>
      <w:r>
        <w:instrText xml:space="preserve"> HYPERLINK "http://www.caringforkids.cps.ca/handouts/pregnancybabies-index" </w:instrText>
      </w:r>
      <w:r>
        <w:fldChar w:fldCharType="separate"/>
      </w:r>
      <w:r w:rsidR="005D3D11" w:rsidRPr="002A0ACE">
        <w:rPr>
          <w:rStyle w:val="Hyperlink"/>
        </w:rPr>
        <w:t>21</w:t>
      </w:r>
      <w:r w:rsidR="00CB0B79" w:rsidRPr="002A0ACE">
        <w:rPr>
          <w:rStyle w:val="Hyperlink"/>
        </w:rPr>
        <w:t>. Caring for Kids - Preg</w:t>
      </w:r>
      <w:r w:rsidR="000E2360" w:rsidRPr="002A0ACE">
        <w:rPr>
          <w:rStyle w:val="Hyperlink"/>
        </w:rPr>
        <w:t>n</w:t>
      </w:r>
      <w:r w:rsidR="00CB0B79" w:rsidRPr="002A0ACE">
        <w:rPr>
          <w:rStyle w:val="Hyperlink"/>
        </w:rPr>
        <w:t>ancy and Baby Resources</w:t>
      </w:r>
      <w:r>
        <w:fldChar w:fldCharType="end"/>
      </w:r>
      <w:r w:rsidR="00DB19A9" w:rsidRPr="002B7DA9">
        <w:t xml:space="preserve"> </w:t>
      </w:r>
      <w:r w:rsidR="00DB19A9" w:rsidRPr="002B7DA9">
        <w:rPr>
          <w:b w:val="0"/>
        </w:rPr>
        <w:t>(</w:t>
      </w:r>
      <w:r>
        <w:rPr>
          <w:b w:val="0"/>
        </w:rPr>
        <w:t>a</w:t>
      </w:r>
      <w:r w:rsidR="00DB19A9" w:rsidRPr="002B7DA9">
        <w:rPr>
          <w:b w:val="0"/>
        </w:rPr>
        <w:t xml:space="preserve">vailable in French) </w:t>
      </w:r>
    </w:p>
    <w:p w:rsidR="00F30EB2" w:rsidRPr="002B7DA9" w:rsidRDefault="00F30EB2" w:rsidP="00CB0B79">
      <w:pPr>
        <w:pStyle w:val="Heading1"/>
      </w:pPr>
    </w:p>
    <w:p w:rsidR="00F30EB2" w:rsidRPr="002B7DA9" w:rsidRDefault="00F30EB2" w:rsidP="00F30EB2">
      <w:pPr>
        <w:spacing w:after="0" w:line="240" w:lineRule="auto"/>
        <w:rPr>
          <w:rFonts w:ascii="Arial" w:hAnsi="Arial"/>
        </w:rPr>
      </w:pPr>
      <w:r w:rsidRPr="002B7DA9">
        <w:rPr>
          <w:rFonts w:ascii="Arial" w:hAnsi="Arial"/>
        </w:rPr>
        <w:t>Caring for Kids has a range of resources related to pregnancy and babies.</w:t>
      </w:r>
      <w:r w:rsidR="00461337">
        <w:rPr>
          <w:rFonts w:ascii="Arial" w:hAnsi="Arial"/>
        </w:rPr>
        <w:t xml:space="preserve"> </w:t>
      </w:r>
      <w:r w:rsidRPr="002B7DA9">
        <w:rPr>
          <w:rFonts w:ascii="Arial" w:hAnsi="Arial"/>
        </w:rPr>
        <w:t xml:space="preserve">The topics include: </w:t>
      </w:r>
    </w:p>
    <w:p w:rsidR="00F30EB2" w:rsidRPr="002B7DA9" w:rsidRDefault="00F30EB2" w:rsidP="00F30EB2">
      <w:pPr>
        <w:numPr>
          <w:ilvl w:val="0"/>
          <w:numId w:val="43"/>
        </w:numPr>
        <w:spacing w:after="0" w:line="240" w:lineRule="auto"/>
        <w:rPr>
          <w:rFonts w:ascii="Arial" w:hAnsi="Arial"/>
        </w:rPr>
      </w:pPr>
      <w:r w:rsidRPr="002B7DA9">
        <w:rPr>
          <w:rFonts w:ascii="Arial" w:hAnsi="Arial"/>
        </w:rPr>
        <w:t>Pregnancy and Birth</w:t>
      </w:r>
    </w:p>
    <w:p w:rsidR="00F30EB2" w:rsidRPr="002B7DA9" w:rsidRDefault="00F30EB2" w:rsidP="00F30EB2">
      <w:pPr>
        <w:numPr>
          <w:ilvl w:val="0"/>
          <w:numId w:val="43"/>
        </w:numPr>
        <w:spacing w:after="0" w:line="240" w:lineRule="auto"/>
        <w:rPr>
          <w:rFonts w:ascii="Arial" w:hAnsi="Arial"/>
        </w:rPr>
      </w:pPr>
      <w:r w:rsidRPr="002B7DA9">
        <w:rPr>
          <w:rFonts w:ascii="Arial" w:hAnsi="Arial"/>
        </w:rPr>
        <w:t>Preparing for Baby</w:t>
      </w:r>
    </w:p>
    <w:p w:rsidR="00F30EB2" w:rsidRPr="002B7DA9" w:rsidRDefault="00F30EB2" w:rsidP="00F30EB2">
      <w:pPr>
        <w:numPr>
          <w:ilvl w:val="0"/>
          <w:numId w:val="43"/>
        </w:numPr>
        <w:spacing w:after="0" w:line="240" w:lineRule="auto"/>
        <w:rPr>
          <w:rFonts w:ascii="Arial" w:hAnsi="Arial"/>
        </w:rPr>
      </w:pPr>
      <w:r w:rsidRPr="002B7DA9">
        <w:rPr>
          <w:rFonts w:ascii="Arial" w:hAnsi="Arial"/>
        </w:rPr>
        <w:t>Nutrition</w:t>
      </w:r>
    </w:p>
    <w:p w:rsidR="00F30EB2" w:rsidRPr="002B7DA9" w:rsidRDefault="00F30EB2" w:rsidP="00F30EB2">
      <w:pPr>
        <w:numPr>
          <w:ilvl w:val="0"/>
          <w:numId w:val="43"/>
        </w:numPr>
        <w:spacing w:after="0" w:line="240" w:lineRule="auto"/>
        <w:rPr>
          <w:rFonts w:ascii="Arial" w:hAnsi="Arial"/>
        </w:rPr>
      </w:pPr>
      <w:r w:rsidRPr="002B7DA9">
        <w:rPr>
          <w:rFonts w:ascii="Arial" w:hAnsi="Arial"/>
        </w:rPr>
        <w:t>Your Baby’s Health</w:t>
      </w:r>
    </w:p>
    <w:p w:rsidR="00F30EB2" w:rsidRPr="002B7DA9" w:rsidRDefault="00F30EB2" w:rsidP="00F30EB2">
      <w:pPr>
        <w:numPr>
          <w:ilvl w:val="0"/>
          <w:numId w:val="43"/>
        </w:numPr>
        <w:spacing w:after="0" w:line="240" w:lineRule="auto"/>
        <w:rPr>
          <w:rFonts w:ascii="Arial" w:hAnsi="Arial"/>
        </w:rPr>
      </w:pPr>
      <w:r w:rsidRPr="002B7DA9">
        <w:rPr>
          <w:rFonts w:ascii="Arial" w:hAnsi="Arial"/>
        </w:rPr>
        <w:t>Growth and Development</w:t>
      </w:r>
    </w:p>
    <w:p w:rsidR="00F30EB2" w:rsidRPr="002B7DA9" w:rsidRDefault="00F30EB2" w:rsidP="00F30EB2">
      <w:pPr>
        <w:numPr>
          <w:ilvl w:val="0"/>
          <w:numId w:val="43"/>
        </w:numPr>
        <w:spacing w:after="0" w:line="240" w:lineRule="auto"/>
        <w:rPr>
          <w:rFonts w:ascii="Arial" w:hAnsi="Arial"/>
        </w:rPr>
      </w:pPr>
      <w:r w:rsidRPr="002B7DA9">
        <w:rPr>
          <w:rFonts w:ascii="Arial" w:hAnsi="Arial"/>
        </w:rPr>
        <w:t>Immunization</w:t>
      </w:r>
    </w:p>
    <w:p w:rsidR="00CB0B79" w:rsidRPr="002B7DA9" w:rsidRDefault="00F30EB2" w:rsidP="00CB0B79">
      <w:pPr>
        <w:numPr>
          <w:ilvl w:val="0"/>
          <w:numId w:val="43"/>
        </w:numPr>
        <w:spacing w:after="0" w:line="240" w:lineRule="auto"/>
        <w:rPr>
          <w:rFonts w:ascii="Arial" w:hAnsi="Arial"/>
        </w:rPr>
      </w:pPr>
      <w:r w:rsidRPr="002B7DA9">
        <w:rPr>
          <w:rFonts w:ascii="Arial" w:hAnsi="Arial"/>
        </w:rPr>
        <w:t>Injury Prevention</w:t>
      </w:r>
    </w:p>
    <w:p w:rsidR="00A112B5" w:rsidRPr="002A0ACE" w:rsidRDefault="00A112B5" w:rsidP="00CB0B79">
      <w:pPr>
        <w:spacing w:after="0" w:line="240" w:lineRule="auto"/>
        <w:rPr>
          <w:rFonts w:ascii="Arial" w:hAnsi="Arial" w:cs="Arial"/>
          <w:lang w:val="fr-CA"/>
        </w:rPr>
      </w:pPr>
      <w:bookmarkStart w:id="228" w:name="_19._Fetal_Alcohol"/>
      <w:bookmarkEnd w:id="228"/>
      <w:r w:rsidRPr="002A0ACE">
        <w:rPr>
          <w:rFonts w:ascii="Arial" w:hAnsi="Arial" w:cs="Arial"/>
          <w:lang w:val="fr-CA"/>
        </w:rPr>
        <w:t xml:space="preserve">EN: </w:t>
      </w:r>
      <w:hyperlink r:id="rId44" w:history="1">
        <w:r w:rsidR="00CB0B79" w:rsidRPr="002A0ACE">
          <w:rPr>
            <w:rStyle w:val="Hyperlink"/>
            <w:rFonts w:ascii="Arial" w:hAnsi="Arial" w:cs="Arial"/>
            <w:lang w:val="fr-CA"/>
          </w:rPr>
          <w:t>http://www.caringforkids.cps.ca/handouts/pregnancybabies-index</w:t>
        </w:r>
      </w:hyperlink>
      <w:r w:rsidR="00CB0B79" w:rsidRPr="002A0ACE">
        <w:rPr>
          <w:rFonts w:ascii="Arial" w:hAnsi="Arial" w:cs="Arial"/>
          <w:lang w:val="fr-CA"/>
        </w:rPr>
        <w:t xml:space="preserve"> </w:t>
      </w:r>
    </w:p>
    <w:p w:rsidR="00CB0B79" w:rsidRPr="002B7DA9" w:rsidRDefault="00A112B5" w:rsidP="00CB0B79">
      <w:pPr>
        <w:spacing w:after="0" w:line="240" w:lineRule="auto"/>
        <w:rPr>
          <w:rFonts w:ascii="Arial" w:hAnsi="Arial"/>
          <w:sz w:val="20"/>
          <w:szCs w:val="21"/>
        </w:rPr>
      </w:pPr>
      <w:r w:rsidRPr="002A0ACE">
        <w:rPr>
          <w:rFonts w:ascii="Arial" w:hAnsi="Arial" w:cs="Arial"/>
        </w:rPr>
        <w:t xml:space="preserve">FR: </w:t>
      </w:r>
      <w:hyperlink r:id="rId45" w:history="1">
        <w:r w:rsidRPr="002A0ACE">
          <w:rPr>
            <w:rStyle w:val="Hyperlink"/>
            <w:rFonts w:ascii="Arial" w:hAnsi="Arial" w:cs="Arial"/>
          </w:rPr>
          <w:t>http://www.soinsdenosenfants.cps.ca/handouts/pregnancybabies-index</w:t>
        </w:r>
      </w:hyperlink>
      <w:r w:rsidRPr="002A0ACE">
        <w:rPr>
          <w:rFonts w:ascii="Arial" w:hAnsi="Arial" w:cs="Arial"/>
        </w:rPr>
        <w:t xml:space="preserve"> </w:t>
      </w:r>
    </w:p>
    <w:p w:rsidR="00CB0B79" w:rsidRPr="002B7DA9" w:rsidRDefault="00CB0B79" w:rsidP="00CB0B79">
      <w:pPr>
        <w:spacing w:after="0" w:line="240" w:lineRule="auto"/>
        <w:rPr>
          <w:rFonts w:ascii="Arial" w:hAnsi="Arial"/>
        </w:rPr>
      </w:pPr>
    </w:p>
    <w:bookmarkStart w:id="229" w:name="_22._Videos_on"/>
    <w:bookmarkEnd w:id="229"/>
    <w:p w:rsidR="004E61D6" w:rsidRPr="00C647BD" w:rsidRDefault="002A0ACE" w:rsidP="00CB0B79">
      <w:pPr>
        <w:pStyle w:val="Heading1"/>
        <w:rPr>
          <w:b w:val="0"/>
        </w:rPr>
      </w:pPr>
      <w:r>
        <w:fldChar w:fldCharType="begin"/>
      </w:r>
      <w:r>
        <w:instrText xml:space="preserve"> HYPERLINK "http://www.phac-aspc.gc.ca/cd-mc/videos/index-eng.php" </w:instrText>
      </w:r>
      <w:r>
        <w:fldChar w:fldCharType="separate"/>
      </w:r>
      <w:r w:rsidR="005D3D11" w:rsidRPr="002A0ACE">
        <w:rPr>
          <w:rStyle w:val="Hyperlink"/>
        </w:rPr>
        <w:t>22</w:t>
      </w:r>
      <w:r w:rsidR="00CB0B79" w:rsidRPr="002A0ACE">
        <w:rPr>
          <w:rStyle w:val="Hyperlink"/>
        </w:rPr>
        <w:t>. Videos on Supporting Behaviour</w:t>
      </w:r>
      <w:r>
        <w:fldChar w:fldCharType="end"/>
      </w:r>
      <w:r w:rsidR="00CB0B79" w:rsidRPr="002B7DA9">
        <w:t xml:space="preserve"> </w:t>
      </w:r>
      <w:r w:rsidR="00C647BD">
        <w:rPr>
          <w:b w:val="0"/>
        </w:rPr>
        <w:t>(</w:t>
      </w:r>
      <w:r>
        <w:rPr>
          <w:b w:val="0"/>
        </w:rPr>
        <w:t>a</w:t>
      </w:r>
      <w:r w:rsidR="00C647BD">
        <w:rPr>
          <w:b w:val="0"/>
        </w:rPr>
        <w:t>vailable in French)</w:t>
      </w:r>
    </w:p>
    <w:p w:rsidR="004E61D6" w:rsidRPr="002B7DA9" w:rsidRDefault="004E61D6" w:rsidP="00CB0B79">
      <w:pPr>
        <w:pStyle w:val="Heading1"/>
      </w:pPr>
    </w:p>
    <w:p w:rsidR="004E61D6" w:rsidRPr="002B7DA9" w:rsidRDefault="004E61D6" w:rsidP="004E61D6">
      <w:pPr>
        <w:spacing w:after="0" w:line="240" w:lineRule="auto"/>
        <w:rPr>
          <w:rFonts w:ascii="Arial" w:hAnsi="Arial"/>
        </w:rPr>
      </w:pPr>
      <w:r w:rsidRPr="002B7DA9">
        <w:rPr>
          <w:rFonts w:ascii="Arial" w:hAnsi="Arial"/>
        </w:rPr>
        <w:t xml:space="preserve">The Public Health Agency of Canada has created a set of six videos that offer practical suggestions for primary care providers regarding how to support behaviour with patients </w:t>
      </w:r>
      <w:r w:rsidRPr="002B7DA9">
        <w:rPr>
          <w:rFonts w:ascii="Arial" w:hAnsi="Arial"/>
        </w:rPr>
        <w:lastRenderedPageBreak/>
        <w:t>in their practice.</w:t>
      </w:r>
      <w:r w:rsidR="00461337">
        <w:rPr>
          <w:rFonts w:ascii="Arial" w:hAnsi="Arial"/>
        </w:rPr>
        <w:t xml:space="preserve"> </w:t>
      </w:r>
      <w:r w:rsidRPr="002B7DA9">
        <w:rPr>
          <w:rFonts w:ascii="Arial" w:hAnsi="Arial"/>
        </w:rPr>
        <w:t>The set of videos include and overview of motivational interviewing, along with five scenarios that cover the following topics:</w:t>
      </w:r>
    </w:p>
    <w:p w:rsidR="004E61D6" w:rsidRPr="002B7DA9" w:rsidRDefault="004E61D6" w:rsidP="004E61D6">
      <w:pPr>
        <w:numPr>
          <w:ilvl w:val="0"/>
          <w:numId w:val="38"/>
        </w:numPr>
        <w:spacing w:after="0" w:line="240" w:lineRule="auto"/>
        <w:rPr>
          <w:rFonts w:ascii="Arial" w:hAnsi="Arial"/>
        </w:rPr>
      </w:pPr>
      <w:r w:rsidRPr="002B7DA9">
        <w:rPr>
          <w:rFonts w:ascii="Arial" w:hAnsi="Arial"/>
        </w:rPr>
        <w:t>Alcohol</w:t>
      </w:r>
    </w:p>
    <w:p w:rsidR="004E61D6" w:rsidRPr="002B7DA9" w:rsidRDefault="004E61D6" w:rsidP="004E61D6">
      <w:pPr>
        <w:numPr>
          <w:ilvl w:val="0"/>
          <w:numId w:val="38"/>
        </w:numPr>
        <w:spacing w:after="0" w:line="240" w:lineRule="auto"/>
        <w:rPr>
          <w:rFonts w:ascii="Arial" w:hAnsi="Arial"/>
        </w:rPr>
      </w:pPr>
      <w:r w:rsidRPr="002B7DA9">
        <w:rPr>
          <w:rFonts w:ascii="Arial" w:hAnsi="Arial"/>
        </w:rPr>
        <w:t>Unhealthy Eating</w:t>
      </w:r>
    </w:p>
    <w:p w:rsidR="004E61D6" w:rsidRPr="002B7DA9" w:rsidRDefault="004E61D6" w:rsidP="004E61D6">
      <w:pPr>
        <w:numPr>
          <w:ilvl w:val="0"/>
          <w:numId w:val="38"/>
        </w:numPr>
        <w:spacing w:after="0" w:line="240" w:lineRule="auto"/>
        <w:rPr>
          <w:rFonts w:ascii="Arial" w:hAnsi="Arial"/>
        </w:rPr>
      </w:pPr>
      <w:r w:rsidRPr="002B7DA9">
        <w:rPr>
          <w:rFonts w:ascii="Arial" w:hAnsi="Arial"/>
        </w:rPr>
        <w:t>Physical Inactivity</w:t>
      </w:r>
    </w:p>
    <w:p w:rsidR="004E61D6" w:rsidRPr="002B7DA9" w:rsidRDefault="004E61D6" w:rsidP="004E61D6">
      <w:pPr>
        <w:numPr>
          <w:ilvl w:val="0"/>
          <w:numId w:val="38"/>
        </w:numPr>
        <w:spacing w:after="0" w:line="240" w:lineRule="auto"/>
        <w:rPr>
          <w:rFonts w:ascii="Arial" w:hAnsi="Arial"/>
        </w:rPr>
      </w:pPr>
      <w:r w:rsidRPr="002B7DA9">
        <w:rPr>
          <w:rFonts w:ascii="Arial" w:hAnsi="Arial"/>
        </w:rPr>
        <w:t>Smoking</w:t>
      </w:r>
    </w:p>
    <w:p w:rsidR="00CB0B79" w:rsidRPr="002B7DA9" w:rsidRDefault="004E61D6" w:rsidP="004E61D6">
      <w:pPr>
        <w:numPr>
          <w:ilvl w:val="0"/>
          <w:numId w:val="38"/>
        </w:numPr>
        <w:spacing w:after="0" w:line="240" w:lineRule="auto"/>
        <w:rPr>
          <w:rFonts w:ascii="Arial" w:hAnsi="Arial"/>
        </w:rPr>
      </w:pPr>
      <w:r w:rsidRPr="002B7DA9">
        <w:rPr>
          <w:rFonts w:ascii="Arial" w:hAnsi="Arial"/>
        </w:rPr>
        <w:t>Motivating Patients to Adopt a Healthier Lifestyle</w:t>
      </w:r>
    </w:p>
    <w:p w:rsidR="002B7DA9" w:rsidRPr="00700218" w:rsidRDefault="002B7DA9" w:rsidP="00CB0B79">
      <w:pPr>
        <w:spacing w:after="0" w:line="240" w:lineRule="auto"/>
        <w:rPr>
          <w:rFonts w:ascii="Arial" w:hAnsi="Arial"/>
          <w:lang w:val="fr-CA"/>
        </w:rPr>
      </w:pPr>
      <w:r w:rsidRPr="00700218">
        <w:rPr>
          <w:rFonts w:ascii="Arial" w:hAnsi="Arial"/>
          <w:lang w:val="fr-CA"/>
        </w:rPr>
        <w:t xml:space="preserve">EN: </w:t>
      </w:r>
      <w:hyperlink r:id="rId46" w:history="1">
        <w:r w:rsidR="00CB0B79" w:rsidRPr="00700218">
          <w:rPr>
            <w:rStyle w:val="Hyperlink"/>
            <w:rFonts w:ascii="Arial" w:hAnsi="Arial"/>
            <w:lang w:val="fr-CA"/>
          </w:rPr>
          <w:t>http://www.phac-aspc.gc.ca/cd-mc/videos/index-eng.php</w:t>
        </w:r>
      </w:hyperlink>
      <w:r w:rsidR="00CB0B79" w:rsidRPr="00700218">
        <w:rPr>
          <w:rFonts w:ascii="Arial" w:hAnsi="Arial"/>
          <w:lang w:val="fr-CA"/>
        </w:rPr>
        <w:t xml:space="preserve"> </w:t>
      </w:r>
    </w:p>
    <w:p w:rsidR="00CB0B79" w:rsidRPr="002B7DA9" w:rsidRDefault="002B7DA9" w:rsidP="00CB0B79">
      <w:pPr>
        <w:spacing w:after="0" w:line="240" w:lineRule="auto"/>
        <w:rPr>
          <w:rFonts w:ascii="Arial" w:hAnsi="Arial"/>
        </w:rPr>
      </w:pPr>
      <w:r w:rsidRPr="002B7DA9">
        <w:rPr>
          <w:rFonts w:ascii="Arial" w:hAnsi="Arial"/>
        </w:rPr>
        <w:t xml:space="preserve">FR: </w:t>
      </w:r>
      <w:hyperlink r:id="rId47" w:history="1">
        <w:r w:rsidRPr="002B7DA9">
          <w:rPr>
            <w:rStyle w:val="Hyperlink"/>
            <w:rFonts w:ascii="Arial" w:hAnsi="Arial"/>
          </w:rPr>
          <w:t>http://www.phac-aspc.gc.ca/cd-mc/videos/index-fra.php</w:t>
        </w:r>
      </w:hyperlink>
      <w:r w:rsidRPr="002B7DA9">
        <w:rPr>
          <w:rFonts w:ascii="Arial" w:hAnsi="Arial"/>
        </w:rPr>
        <w:t xml:space="preserve"> </w:t>
      </w:r>
    </w:p>
    <w:p w:rsidR="00CB0B79" w:rsidRPr="002B7DA9" w:rsidRDefault="00CB0B79" w:rsidP="00CB0B79">
      <w:pPr>
        <w:spacing w:after="0" w:line="240" w:lineRule="auto"/>
        <w:rPr>
          <w:rFonts w:ascii="Arial" w:hAnsi="Arial"/>
        </w:rPr>
      </w:pPr>
    </w:p>
    <w:bookmarkStart w:id="230" w:name="_23._Comfort,_Play"/>
    <w:bookmarkEnd w:id="230"/>
    <w:p w:rsidR="00CB0B79" w:rsidRPr="002B7DA9" w:rsidRDefault="002A0ACE" w:rsidP="00CB0B79">
      <w:pPr>
        <w:pStyle w:val="Heading1"/>
      </w:pPr>
      <w:r>
        <w:fldChar w:fldCharType="begin"/>
      </w:r>
      <w:r>
        <w:instrText xml:space="preserve"> HYPERLINK "http://www.imhpromotion.ca" </w:instrText>
      </w:r>
      <w:r>
        <w:fldChar w:fldCharType="separate"/>
      </w:r>
      <w:r w:rsidR="005D3D11" w:rsidRPr="002A0ACE">
        <w:rPr>
          <w:rStyle w:val="Hyperlink"/>
        </w:rPr>
        <w:t>23</w:t>
      </w:r>
      <w:r w:rsidR="00CB0B79" w:rsidRPr="002A0ACE">
        <w:rPr>
          <w:rStyle w:val="Hyperlink"/>
        </w:rPr>
        <w:t>. Comfort, Play &amp; Teach Parent Resources</w:t>
      </w:r>
      <w:r>
        <w:fldChar w:fldCharType="end"/>
      </w:r>
    </w:p>
    <w:p w:rsidR="00CB0B79" w:rsidRPr="002B7DA9" w:rsidRDefault="00CB0B79" w:rsidP="00CB0B79">
      <w:pPr>
        <w:pStyle w:val="Heading1"/>
      </w:pPr>
    </w:p>
    <w:p w:rsidR="00CB0B79" w:rsidRPr="002B7DA9" w:rsidRDefault="00E8669E" w:rsidP="00CB0B79">
      <w:pPr>
        <w:spacing w:after="0" w:line="240" w:lineRule="auto"/>
        <w:rPr>
          <w:rFonts w:ascii="Arial" w:hAnsi="Arial"/>
        </w:rPr>
      </w:pPr>
      <w:r w:rsidRPr="002B7DA9">
        <w:rPr>
          <w:rFonts w:ascii="Arial" w:hAnsi="Arial"/>
        </w:rPr>
        <w:t>Infant Mental Health Promotion has partnered with the Phoenix Centre for Children and Families to host a number of Comfort, Play, and Teach Parent Resources.</w:t>
      </w:r>
      <w:r w:rsidR="00461337">
        <w:rPr>
          <w:rFonts w:ascii="Arial" w:hAnsi="Arial"/>
        </w:rPr>
        <w:t xml:space="preserve"> </w:t>
      </w:r>
      <w:r w:rsidRPr="002B7DA9">
        <w:rPr>
          <w:rFonts w:ascii="Arial" w:hAnsi="Arial"/>
        </w:rPr>
        <w:t>Each Monday afternoon, IMHP will post new topics and resources for information relevant to caregivers of infants, toddlers and preschoolers including the following topics:</w:t>
      </w:r>
    </w:p>
    <w:p w:rsidR="00CB0B79" w:rsidRPr="002B7DA9" w:rsidRDefault="00CB0B79" w:rsidP="00F07A02">
      <w:pPr>
        <w:numPr>
          <w:ilvl w:val="0"/>
          <w:numId w:val="46"/>
        </w:numPr>
        <w:spacing w:after="0" w:line="240" w:lineRule="auto"/>
        <w:rPr>
          <w:rFonts w:ascii="Arial" w:hAnsi="Arial"/>
        </w:rPr>
      </w:pPr>
      <w:r w:rsidRPr="002B7DA9">
        <w:rPr>
          <w:rFonts w:ascii="Arial" w:hAnsi="Arial"/>
        </w:rPr>
        <w:t>Ages and Stages - Developmental Milestones</w:t>
      </w:r>
    </w:p>
    <w:p w:rsidR="00CB0B79" w:rsidRPr="002B7DA9" w:rsidRDefault="00CB0B79" w:rsidP="00F07A02">
      <w:pPr>
        <w:numPr>
          <w:ilvl w:val="0"/>
          <w:numId w:val="46"/>
        </w:numPr>
        <w:spacing w:after="0" w:line="240" w:lineRule="auto"/>
        <w:rPr>
          <w:rFonts w:ascii="Arial" w:hAnsi="Arial"/>
        </w:rPr>
      </w:pPr>
      <w:r w:rsidRPr="002B7DA9">
        <w:rPr>
          <w:rFonts w:ascii="Arial" w:hAnsi="Arial"/>
        </w:rPr>
        <w:t>Typical and emerging skills, broken down by age range and developmental domain (i.e., Social, Emotional, Language, Intellectual, Fine, and Gross Motor) with suggestions for parents to comfort, play and teach their way to healthy development.</w:t>
      </w:r>
    </w:p>
    <w:p w:rsidR="00CB0B79" w:rsidRPr="002B7DA9" w:rsidRDefault="00CB0B79" w:rsidP="00F07A02">
      <w:pPr>
        <w:numPr>
          <w:ilvl w:val="0"/>
          <w:numId w:val="46"/>
        </w:numPr>
        <w:spacing w:after="0" w:line="240" w:lineRule="auto"/>
        <w:rPr>
          <w:rFonts w:ascii="Arial" w:hAnsi="Arial"/>
        </w:rPr>
      </w:pPr>
      <w:r w:rsidRPr="002B7DA9">
        <w:rPr>
          <w:rFonts w:ascii="Arial" w:hAnsi="Arial"/>
        </w:rPr>
        <w:t>Activities for Parents and Caregivers</w:t>
      </w:r>
    </w:p>
    <w:p w:rsidR="00CB0B79" w:rsidRPr="002B7DA9" w:rsidRDefault="00CB0B79" w:rsidP="00F07A02">
      <w:pPr>
        <w:numPr>
          <w:ilvl w:val="0"/>
          <w:numId w:val="46"/>
        </w:numPr>
        <w:spacing w:after="0" w:line="240" w:lineRule="auto"/>
        <w:rPr>
          <w:rFonts w:ascii="Arial" w:hAnsi="Arial"/>
        </w:rPr>
      </w:pPr>
      <w:r w:rsidRPr="002B7DA9">
        <w:rPr>
          <w:rFonts w:ascii="Arial" w:hAnsi="Arial"/>
        </w:rPr>
        <w:t>Great ideas to promote development through a range of theme based experiences. These activities highlight areas of learning and play under categories of: Creative art, Excursions, Language and Literacy, Cooking, Science and Nature, Music and Movement, Dramatic Play, and Physical Movement.</w:t>
      </w:r>
    </w:p>
    <w:p w:rsidR="00CB0B79" w:rsidRPr="002B7DA9" w:rsidRDefault="00E8669E" w:rsidP="00CB0B79">
      <w:pPr>
        <w:spacing w:after="0" w:line="240" w:lineRule="auto"/>
        <w:rPr>
          <w:rFonts w:ascii="Arial" w:hAnsi="Arial"/>
        </w:rPr>
      </w:pPr>
      <w:r w:rsidRPr="002B7DA9">
        <w:rPr>
          <w:rFonts w:ascii="Arial" w:hAnsi="Arial"/>
        </w:rPr>
        <w:t xml:space="preserve">In addition, </w:t>
      </w:r>
      <w:r w:rsidR="00CB0B79" w:rsidRPr="002B7DA9">
        <w:rPr>
          <w:rFonts w:ascii="Arial" w:hAnsi="Arial"/>
        </w:rPr>
        <w:t>IMHP has developed a series of information sheets for parents with everyday strategies for dealing with common topics and issues that arise during the early years.</w:t>
      </w:r>
    </w:p>
    <w:p w:rsidR="00CB0B79" w:rsidRPr="002B7DA9" w:rsidRDefault="00AF158B" w:rsidP="00CB0B79">
      <w:pPr>
        <w:spacing w:after="0" w:line="240" w:lineRule="auto"/>
        <w:rPr>
          <w:rFonts w:ascii="Arial" w:hAnsi="Arial"/>
        </w:rPr>
      </w:pPr>
      <w:hyperlink r:id="rId48" w:history="1">
        <w:r w:rsidR="00CB0B79" w:rsidRPr="002B7DA9">
          <w:rPr>
            <w:rStyle w:val="Hyperlink"/>
            <w:rFonts w:ascii="Arial" w:hAnsi="Arial"/>
          </w:rPr>
          <w:t>www.IMHPromotion.ca</w:t>
        </w:r>
      </w:hyperlink>
    </w:p>
    <w:p w:rsidR="00CB0B79" w:rsidRPr="002B7DA9" w:rsidRDefault="00CB0B79" w:rsidP="00CB0B79">
      <w:pPr>
        <w:spacing w:after="0" w:line="240" w:lineRule="auto"/>
        <w:rPr>
          <w:rFonts w:ascii="Arial" w:hAnsi="Arial"/>
        </w:rPr>
      </w:pPr>
    </w:p>
    <w:p w:rsidR="00CB0B79" w:rsidRPr="002B7DA9" w:rsidRDefault="0020260B" w:rsidP="00CB0B79">
      <w:pPr>
        <w:pStyle w:val="MediumShading1-Accent11"/>
        <w:rPr>
          <w:rFonts w:ascii="Arial" w:hAnsi="Arial" w:cs="Arial"/>
          <w:sz w:val="36"/>
          <w:szCs w:val="36"/>
          <w:lang w:val="en-US" w:eastAsia="en-CA"/>
        </w:rPr>
      </w:pPr>
      <w:bookmarkStart w:id="231" w:name="_19._New_Video"/>
      <w:bookmarkStart w:id="232" w:name="_14._How_to"/>
      <w:bookmarkEnd w:id="231"/>
      <w:bookmarkEnd w:id="232"/>
      <w:r w:rsidRPr="002B7DA9">
        <w:rPr>
          <w:rFonts w:ascii="Arial" w:hAnsi="Arial" w:cs="Arial"/>
          <w:noProof/>
          <w:sz w:val="36"/>
          <w:szCs w:val="36"/>
          <w:lang w:eastAsia="en-CA"/>
        </w:rPr>
        <w:drawing>
          <wp:inline distT="0" distB="0" distL="0" distR="0" wp14:anchorId="785B4B17" wp14:editId="615C97A2">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pStyle w:val="Heading1"/>
        <w:rPr>
          <w:sz w:val="16"/>
          <w:szCs w:val="16"/>
        </w:rPr>
      </w:pPr>
      <w:bookmarkStart w:id="233" w:name="_V._FEATURED_BEST"/>
      <w:bookmarkStart w:id="234" w:name="_VI._FEATURED_BEST"/>
      <w:bookmarkEnd w:id="233"/>
      <w:bookmarkEnd w:id="234"/>
    </w:p>
    <w:p w:rsidR="00CB0B79" w:rsidRPr="002B7DA9" w:rsidRDefault="00CB0B79" w:rsidP="00CB0B79">
      <w:pPr>
        <w:pStyle w:val="Heading1"/>
        <w:rPr>
          <w:sz w:val="36"/>
          <w:szCs w:val="36"/>
        </w:rPr>
      </w:pPr>
      <w:bookmarkStart w:id="235" w:name="_VI._FEATURED_BEST_1"/>
      <w:bookmarkStart w:id="236" w:name="_VI._FEATURED_BEST_2"/>
      <w:bookmarkStart w:id="237" w:name="_VI._FEATURED_BEST_3"/>
      <w:bookmarkEnd w:id="235"/>
      <w:bookmarkEnd w:id="236"/>
      <w:bookmarkEnd w:id="237"/>
      <w:r w:rsidRPr="002B7DA9">
        <w:rPr>
          <w:sz w:val="36"/>
          <w:szCs w:val="36"/>
        </w:rPr>
        <w:t>VI. FEATURED BEST START RESOURCES</w:t>
      </w:r>
    </w:p>
    <w:p w:rsidR="00CB0B79" w:rsidRPr="002B7DA9" w:rsidRDefault="0020260B" w:rsidP="00CB0B79">
      <w:pPr>
        <w:pStyle w:val="Heading1"/>
        <w:rPr>
          <w:sz w:val="36"/>
          <w:szCs w:val="36"/>
        </w:rPr>
      </w:pPr>
      <w:r w:rsidRPr="002B7DA9">
        <w:rPr>
          <w:noProof/>
          <w:sz w:val="36"/>
          <w:szCs w:val="36"/>
          <w:lang w:eastAsia="en-CA"/>
        </w:rPr>
        <w:drawing>
          <wp:inline distT="0" distB="0" distL="0" distR="0" wp14:anchorId="3831F972" wp14:editId="703B4ADA">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2B7DA9" w:rsidRDefault="00CB0B79" w:rsidP="00CB0B79">
      <w:pPr>
        <w:spacing w:after="0" w:line="240" w:lineRule="auto"/>
        <w:rPr>
          <w:rFonts w:ascii="Arial" w:hAnsi="Arial"/>
        </w:rPr>
      </w:pPr>
      <w:bookmarkStart w:id="238" w:name="_23._Building_Resilience"/>
      <w:bookmarkEnd w:id="238"/>
    </w:p>
    <w:bookmarkStart w:id="239" w:name="_19._Reprinted!_Perinatal"/>
    <w:bookmarkStart w:id="240" w:name="_22._New!_Beginning"/>
    <w:bookmarkStart w:id="241" w:name="_21._Aboriginal_Pregnancy"/>
    <w:bookmarkStart w:id="242" w:name="_22._Be_Safe:"/>
    <w:bookmarkStart w:id="243" w:name="_24._Growing_Up"/>
    <w:bookmarkEnd w:id="239"/>
    <w:bookmarkEnd w:id="240"/>
    <w:bookmarkEnd w:id="241"/>
    <w:bookmarkEnd w:id="242"/>
    <w:bookmarkEnd w:id="243"/>
    <w:p w:rsidR="00CB0B79" w:rsidRPr="002B7DA9" w:rsidRDefault="002A0ACE" w:rsidP="00CB0B79">
      <w:pPr>
        <w:pStyle w:val="Heading1"/>
        <w:rPr>
          <w:b w:val="0"/>
        </w:rPr>
      </w:pPr>
      <w:r>
        <w:fldChar w:fldCharType="begin"/>
      </w:r>
      <w:r>
        <w:instrText xml:space="preserve"> HYPERLINK "http://www.beststart.org/resources/hlthy_chld_dev/Growing_up_Parents_EN_online_Final.pdf" </w:instrText>
      </w:r>
      <w:r>
        <w:fldChar w:fldCharType="separate"/>
      </w:r>
      <w:r w:rsidR="005D3D11" w:rsidRPr="002A0ACE">
        <w:rPr>
          <w:rStyle w:val="Hyperlink"/>
        </w:rPr>
        <w:t>24</w:t>
      </w:r>
      <w:r w:rsidR="00CB0B79" w:rsidRPr="002A0ACE">
        <w:rPr>
          <w:rStyle w:val="Hyperlink"/>
        </w:rPr>
        <w:t>. Growing Up in a New Land - A Guide for Newcomer Parents</w:t>
      </w:r>
      <w:r>
        <w:fldChar w:fldCharType="end"/>
      </w:r>
      <w:r w:rsidR="00CB0B79" w:rsidRPr="002B7DA9">
        <w:t xml:space="preserve"> </w:t>
      </w:r>
      <w:r w:rsidR="00CB0B79" w:rsidRPr="002B7DA9">
        <w:rPr>
          <w:b w:val="0"/>
        </w:rPr>
        <w:t>(</w:t>
      </w:r>
      <w:r>
        <w:rPr>
          <w:b w:val="0"/>
        </w:rPr>
        <w:t>a</w:t>
      </w:r>
      <w:r w:rsidR="00CB0B79" w:rsidRPr="002B7DA9">
        <w:rPr>
          <w:b w:val="0"/>
        </w:rPr>
        <w:t>vailable in French)</w:t>
      </w:r>
    </w:p>
    <w:p w:rsidR="00CB0B79" w:rsidRPr="002B7DA9" w:rsidRDefault="00CB0B79" w:rsidP="00CB0B79">
      <w:pPr>
        <w:spacing w:after="0" w:line="240" w:lineRule="auto"/>
        <w:rPr>
          <w:rFonts w:ascii="Arial" w:hAnsi="Arial"/>
        </w:rPr>
      </w:pPr>
    </w:p>
    <w:p w:rsidR="00CB0B79" w:rsidRPr="002B7DA9" w:rsidRDefault="00CB0B79" w:rsidP="00CB0B79">
      <w:pPr>
        <w:pStyle w:val="Heading1"/>
        <w:rPr>
          <w:b w:val="0"/>
          <w:sz w:val="22"/>
          <w:szCs w:val="22"/>
        </w:rPr>
      </w:pPr>
      <w:bookmarkStart w:id="244" w:name="_About_This_Bulletin"/>
      <w:bookmarkStart w:id="245" w:name="_22._Mixing_Alcohol"/>
      <w:bookmarkStart w:id="246" w:name="_23._Building_Resilience_1"/>
      <w:bookmarkEnd w:id="244"/>
      <w:bookmarkEnd w:id="245"/>
      <w:bookmarkEnd w:id="246"/>
      <w:r w:rsidRPr="002B7DA9">
        <w:rPr>
          <w:b w:val="0"/>
          <w:sz w:val="22"/>
          <w:szCs w:val="22"/>
        </w:rPr>
        <w:t>The Best Start Resource Centre is pleased to announce the publication of a new booklet for parents of children 0-6</w:t>
      </w:r>
      <w:r w:rsidR="00461337">
        <w:rPr>
          <w:b w:val="0"/>
          <w:sz w:val="22"/>
          <w:szCs w:val="22"/>
        </w:rPr>
        <w:t xml:space="preserve"> </w:t>
      </w:r>
      <w:r w:rsidRPr="002B7DA9">
        <w:rPr>
          <w:b w:val="0"/>
          <w:sz w:val="22"/>
          <w:szCs w:val="22"/>
        </w:rPr>
        <w:t>titled Growing Up in a New Land - A Guide for Newcomer Parents. This booklet contains information on:</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t>Supports for parents</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t>Parenting in Canada</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t>Helping your child learn</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lastRenderedPageBreak/>
        <w:t>Helping your child talk</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t>Keeping your child healthy and safe</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t>Taking care of yourself as parents</w:t>
      </w:r>
    </w:p>
    <w:p w:rsidR="00CB0B79" w:rsidRPr="002B7DA9" w:rsidRDefault="00CB0B79" w:rsidP="00F07A02">
      <w:pPr>
        <w:pStyle w:val="ListParagraph"/>
        <w:numPr>
          <w:ilvl w:val="0"/>
          <w:numId w:val="44"/>
        </w:numPr>
        <w:spacing w:after="0" w:line="240" w:lineRule="auto"/>
        <w:rPr>
          <w:rFonts w:ascii="Arial" w:hAnsi="Arial"/>
        </w:rPr>
      </w:pPr>
      <w:r w:rsidRPr="002B7DA9">
        <w:rPr>
          <w:rFonts w:ascii="Arial" w:hAnsi="Arial"/>
        </w:rPr>
        <w:t>Additional services for newcomers</w:t>
      </w:r>
    </w:p>
    <w:p w:rsidR="00CB0B79" w:rsidRPr="002B7DA9" w:rsidRDefault="00CB0B79" w:rsidP="00CB0B79">
      <w:pPr>
        <w:pStyle w:val="Heading1"/>
        <w:rPr>
          <w:b w:val="0"/>
          <w:sz w:val="22"/>
          <w:szCs w:val="22"/>
        </w:rPr>
      </w:pPr>
    </w:p>
    <w:p w:rsidR="00CB0B79" w:rsidRPr="002B7DA9" w:rsidRDefault="00CB0B79" w:rsidP="00CB0B79">
      <w:pPr>
        <w:pStyle w:val="Heading1"/>
        <w:rPr>
          <w:b w:val="0"/>
          <w:sz w:val="22"/>
          <w:szCs w:val="22"/>
        </w:rPr>
      </w:pPr>
      <w:r w:rsidRPr="002B7DA9">
        <w:rPr>
          <w:b w:val="0"/>
          <w:sz w:val="22"/>
          <w:szCs w:val="22"/>
        </w:rPr>
        <w:t xml:space="preserve">The booklet is available for download in PDF format and paper copies can be order at $1.25 each. Bulk discounts are available. </w:t>
      </w:r>
      <w:hyperlink r:id="rId49" w:history="1">
        <w:r w:rsidR="00F07A02" w:rsidRPr="002B7DA9">
          <w:rPr>
            <w:rStyle w:val="Hyperlink"/>
            <w:b w:val="0"/>
            <w:sz w:val="22"/>
          </w:rPr>
          <w:t>www.beststart.org/resources/hlthy_chld_dev</w:t>
        </w:r>
      </w:hyperlink>
      <w:r w:rsidR="00461337">
        <w:rPr>
          <w:b w:val="0"/>
          <w:sz w:val="22"/>
          <w:szCs w:val="22"/>
        </w:rPr>
        <w:t xml:space="preserve"> </w:t>
      </w:r>
    </w:p>
    <w:p w:rsidR="00CB0B79" w:rsidRPr="002B7DA9" w:rsidRDefault="00CB0B79" w:rsidP="00CB0B79">
      <w:pPr>
        <w:pStyle w:val="Heading1"/>
        <w:rPr>
          <w:b w:val="0"/>
          <w:sz w:val="22"/>
          <w:szCs w:val="22"/>
        </w:rPr>
      </w:pPr>
    </w:p>
    <w:p w:rsidR="00CB0B79" w:rsidRPr="002B7DA9" w:rsidRDefault="00CB0B79" w:rsidP="00CB0B79">
      <w:pPr>
        <w:pStyle w:val="Heading1"/>
        <w:rPr>
          <w:b w:val="0"/>
          <w:sz w:val="22"/>
          <w:szCs w:val="22"/>
        </w:rPr>
      </w:pPr>
      <w:r w:rsidRPr="002B7DA9">
        <w:rPr>
          <w:b w:val="0"/>
          <w:sz w:val="22"/>
          <w:szCs w:val="22"/>
        </w:rPr>
        <w:t>The Best Start Resource Centre wishes to thank all the members of the Advisory Committee and reviewers who have provided valuable suggestions towards the content of this resource.</w:t>
      </w:r>
    </w:p>
    <w:p w:rsidR="00CB0B79" w:rsidRPr="002B7DA9" w:rsidRDefault="00CB0B79" w:rsidP="00CB0B79">
      <w:pPr>
        <w:pStyle w:val="Heading1"/>
        <w:rPr>
          <w:b w:val="0"/>
          <w:sz w:val="22"/>
          <w:szCs w:val="22"/>
        </w:rPr>
      </w:pPr>
    </w:p>
    <w:p w:rsidR="00185992" w:rsidRPr="002B7DA9" w:rsidRDefault="00CB0B79" w:rsidP="00CB0B79">
      <w:pPr>
        <w:pStyle w:val="Heading1"/>
        <w:rPr>
          <w:b w:val="0"/>
          <w:sz w:val="22"/>
          <w:szCs w:val="22"/>
        </w:rPr>
      </w:pPr>
      <w:r w:rsidRPr="002B7DA9">
        <w:rPr>
          <w:b w:val="0"/>
          <w:sz w:val="22"/>
          <w:szCs w:val="22"/>
        </w:rPr>
        <w:t xml:space="preserve">The literacy level of this booklet has been assessed with Flesh-Kincaid at a reading level of about 6. This resource is available in English and French. We are very aware that it would be ideal if this resource was available in additional languages but our current funding does not allow for that. If your organization is interested in providing translation/adaptation in another language, please contact </w:t>
      </w:r>
      <w:hyperlink r:id="rId50" w:history="1">
        <w:r w:rsidR="00185992" w:rsidRPr="002B7DA9">
          <w:rPr>
            <w:rStyle w:val="Hyperlink"/>
            <w:b w:val="0"/>
            <w:sz w:val="22"/>
          </w:rPr>
          <w:t>l.choquette@healthnexus.ca</w:t>
        </w:r>
      </w:hyperlink>
      <w:r w:rsidR="002A0ACE">
        <w:rPr>
          <w:rStyle w:val="Hyperlink"/>
          <w:b w:val="0"/>
          <w:sz w:val="22"/>
        </w:rPr>
        <w:t>.</w:t>
      </w:r>
      <w:r w:rsidR="00185992" w:rsidRPr="002B7DA9">
        <w:rPr>
          <w:b w:val="0"/>
          <w:sz w:val="22"/>
          <w:szCs w:val="22"/>
        </w:rPr>
        <w:t xml:space="preserve"> </w:t>
      </w:r>
    </w:p>
    <w:p w:rsidR="00CB0B79" w:rsidRPr="002A0ACE" w:rsidRDefault="00185992" w:rsidP="00CB0B79">
      <w:pPr>
        <w:pStyle w:val="Heading1"/>
        <w:rPr>
          <w:b w:val="0"/>
          <w:sz w:val="22"/>
          <w:szCs w:val="22"/>
          <w:lang w:val="fr-CA"/>
        </w:rPr>
      </w:pPr>
      <w:r w:rsidRPr="002A0ACE">
        <w:rPr>
          <w:b w:val="0"/>
          <w:sz w:val="22"/>
          <w:szCs w:val="22"/>
          <w:lang w:val="fr-CA"/>
        </w:rPr>
        <w:t>EN:</w:t>
      </w:r>
      <w:r w:rsidR="002A0ACE" w:rsidRPr="002A0ACE">
        <w:rPr>
          <w:b w:val="0"/>
          <w:sz w:val="22"/>
          <w:szCs w:val="22"/>
          <w:lang w:val="fr-CA"/>
        </w:rPr>
        <w:t xml:space="preserve"> </w:t>
      </w:r>
      <w:hyperlink r:id="rId51" w:history="1">
        <w:r w:rsidR="00A15252" w:rsidRPr="002A0ACE">
          <w:rPr>
            <w:rStyle w:val="Hyperlink"/>
            <w:b w:val="0"/>
            <w:sz w:val="22"/>
            <w:lang w:val="fr-CA"/>
          </w:rPr>
          <w:t>http://www.beststart.org/resources/hlthy_chld_dev/Growing_up_Parents_EN_online_Final.pdf</w:t>
        </w:r>
      </w:hyperlink>
      <w:r w:rsidR="00220446" w:rsidRPr="002A0ACE">
        <w:rPr>
          <w:b w:val="0"/>
          <w:sz w:val="22"/>
          <w:szCs w:val="22"/>
          <w:lang w:val="fr-CA"/>
        </w:rPr>
        <w:t xml:space="preserve"> </w:t>
      </w:r>
    </w:p>
    <w:p w:rsidR="00A15252" w:rsidRPr="002B7DA9" w:rsidRDefault="00A15252" w:rsidP="00CB0B79">
      <w:pPr>
        <w:pStyle w:val="Heading1"/>
        <w:rPr>
          <w:b w:val="0"/>
          <w:sz w:val="22"/>
        </w:rPr>
      </w:pPr>
      <w:r w:rsidRPr="002B7DA9">
        <w:rPr>
          <w:b w:val="0"/>
          <w:sz w:val="22"/>
        </w:rPr>
        <w:t xml:space="preserve">FR: </w:t>
      </w:r>
      <w:hyperlink r:id="rId52" w:history="1">
        <w:r w:rsidR="0085211E" w:rsidRPr="002B7DA9">
          <w:rPr>
            <w:rStyle w:val="Hyperlink"/>
            <w:b w:val="0"/>
            <w:sz w:val="22"/>
          </w:rPr>
          <w:t>http://www.meilleurdepart.org/resources/develop_enfants/pdf/Growing_up_PARENT</w:t>
        </w:r>
        <w:r w:rsidR="0085211E" w:rsidRPr="002B7DA9">
          <w:rPr>
            <w:rStyle w:val="Hyperlink"/>
            <w:b w:val="0"/>
            <w:sz w:val="22"/>
          </w:rPr>
          <w:br/>
          <w:t>S_FR_online_Final.pdf</w:t>
        </w:r>
      </w:hyperlink>
      <w:r w:rsidR="0085211E" w:rsidRPr="002B7DA9">
        <w:rPr>
          <w:b w:val="0"/>
          <w:sz w:val="22"/>
        </w:rPr>
        <w:t xml:space="preserve"> </w:t>
      </w:r>
    </w:p>
    <w:p w:rsidR="00C424A0" w:rsidRPr="002B7DA9" w:rsidRDefault="00C424A0" w:rsidP="00CB0B79">
      <w:pPr>
        <w:pStyle w:val="Heading1"/>
      </w:pPr>
    </w:p>
    <w:bookmarkStart w:id="247" w:name="_25._Growing_up"/>
    <w:bookmarkEnd w:id="247"/>
    <w:p w:rsidR="00C424A0" w:rsidRPr="002B7DA9" w:rsidRDefault="002A0ACE" w:rsidP="00C424A0">
      <w:pPr>
        <w:pStyle w:val="Heading1"/>
        <w:rPr>
          <w:b w:val="0"/>
        </w:rPr>
      </w:pPr>
      <w:r>
        <w:fldChar w:fldCharType="begin"/>
      </w:r>
      <w:r>
        <w:instrText xml:space="preserve"> HYPERLINK "http://www.beststart.org/resources/hlthy_chld_dev/growin_up/growing_up_new_land_June2013.pdf" </w:instrText>
      </w:r>
      <w:r>
        <w:fldChar w:fldCharType="separate"/>
      </w:r>
      <w:r w:rsidR="005D3D11" w:rsidRPr="002A0ACE">
        <w:rPr>
          <w:rStyle w:val="Hyperlink"/>
        </w:rPr>
        <w:t>25</w:t>
      </w:r>
      <w:r w:rsidR="00C424A0" w:rsidRPr="002A0ACE">
        <w:rPr>
          <w:rStyle w:val="Hyperlink"/>
        </w:rPr>
        <w:t>. Growing up in a New Land – Strategies for Working with Newcomer Families</w:t>
      </w:r>
      <w:r>
        <w:fldChar w:fldCharType="end"/>
      </w:r>
      <w:r w:rsidR="00C424A0" w:rsidRPr="002B7DA9">
        <w:t xml:space="preserve"> </w:t>
      </w:r>
    </w:p>
    <w:p w:rsidR="00C424A0" w:rsidRPr="002B7DA9" w:rsidRDefault="00C424A0" w:rsidP="00C424A0">
      <w:pPr>
        <w:pStyle w:val="Heading1"/>
      </w:pPr>
    </w:p>
    <w:p w:rsidR="007E64BB" w:rsidRPr="002B7DA9" w:rsidRDefault="00C424A0" w:rsidP="00C424A0">
      <w:pPr>
        <w:pStyle w:val="Heading1"/>
        <w:rPr>
          <w:b w:val="0"/>
          <w:sz w:val="22"/>
        </w:rPr>
      </w:pPr>
      <w:r w:rsidRPr="002B7DA9">
        <w:rPr>
          <w:b w:val="0"/>
          <w:sz w:val="22"/>
        </w:rPr>
        <w:t>This manual contains many strategies to assist service providers who work with newcomer families with children 0-6. Background information is also provided, as well as list of reso</w:t>
      </w:r>
      <w:r w:rsidR="002A0ACE">
        <w:rPr>
          <w:b w:val="0"/>
          <w:sz w:val="22"/>
        </w:rPr>
        <w:t xml:space="preserve">urces, programs and activities. </w:t>
      </w:r>
      <w:r w:rsidRPr="002B7DA9">
        <w:rPr>
          <w:b w:val="0"/>
          <w:sz w:val="22"/>
        </w:rPr>
        <w:t>Available only in PDF</w:t>
      </w:r>
      <w:r w:rsidR="00271934" w:rsidRPr="002B7DA9">
        <w:rPr>
          <w:b w:val="0"/>
          <w:sz w:val="22"/>
        </w:rPr>
        <w:t>.</w:t>
      </w:r>
      <w:r w:rsidR="007E64BB" w:rsidRPr="002B7DA9">
        <w:rPr>
          <w:b w:val="0"/>
          <w:sz w:val="22"/>
        </w:rPr>
        <w:t xml:space="preserve"> </w:t>
      </w:r>
    </w:p>
    <w:p w:rsidR="007E64BB" w:rsidRPr="002B7DA9" w:rsidRDefault="00AF158B" w:rsidP="00CB0B79">
      <w:pPr>
        <w:pStyle w:val="Heading1"/>
        <w:rPr>
          <w:b w:val="0"/>
        </w:rPr>
      </w:pPr>
      <w:hyperlink r:id="rId53" w:history="1">
        <w:r w:rsidR="007E64BB" w:rsidRPr="002B7DA9">
          <w:rPr>
            <w:rStyle w:val="Hyperlink"/>
            <w:b w:val="0"/>
            <w:sz w:val="22"/>
          </w:rPr>
          <w:t>http://www.beststart.org/resources/hlthy_chld_dev/growin_up/growing_up_new_land</w:t>
        </w:r>
        <w:r w:rsidR="007E64BB" w:rsidRPr="002B7DA9">
          <w:rPr>
            <w:rStyle w:val="Hyperlink"/>
            <w:b w:val="0"/>
            <w:sz w:val="22"/>
          </w:rPr>
          <w:br/>
          <w:t>_June2013.pdf</w:t>
        </w:r>
      </w:hyperlink>
      <w:r w:rsidR="007E64BB" w:rsidRPr="002B7DA9">
        <w:rPr>
          <w:b w:val="0"/>
        </w:rPr>
        <w:t xml:space="preserve"> </w:t>
      </w:r>
    </w:p>
    <w:p w:rsidR="00CB0B79" w:rsidRDefault="00CB0B79" w:rsidP="00CB0B79">
      <w:pPr>
        <w:pStyle w:val="Heading1"/>
      </w:pPr>
    </w:p>
    <w:bookmarkStart w:id="248" w:name="_26._How_to"/>
    <w:bookmarkEnd w:id="248"/>
    <w:p w:rsidR="006056C5" w:rsidRPr="002B7DA9" w:rsidRDefault="002A0ACE" w:rsidP="006056C5">
      <w:pPr>
        <w:pStyle w:val="Heading1"/>
        <w:rPr>
          <w:b w:val="0"/>
        </w:rPr>
      </w:pPr>
      <w:r>
        <w:fldChar w:fldCharType="begin"/>
      </w:r>
      <w:r>
        <w:instrText xml:space="preserve"> HYPERLINK "http://beststart.org/resources/wrkplc_health/pdf/preg_work_16pg_FNL.pdf" </w:instrText>
      </w:r>
      <w:r>
        <w:fldChar w:fldCharType="separate"/>
      </w:r>
      <w:r w:rsidR="006056C5" w:rsidRPr="002A0ACE">
        <w:rPr>
          <w:rStyle w:val="Hyperlink"/>
        </w:rPr>
        <w:t xml:space="preserve">26. </w:t>
      </w:r>
      <w:r w:rsidRPr="002A0ACE">
        <w:rPr>
          <w:rStyle w:val="Hyperlink"/>
        </w:rPr>
        <w:t>How to be a Family F</w:t>
      </w:r>
      <w:r w:rsidR="006056C5" w:rsidRPr="002A0ACE">
        <w:rPr>
          <w:rStyle w:val="Hyperlink"/>
        </w:rPr>
        <w:t>riendly Workplace</w:t>
      </w:r>
      <w:r>
        <w:fldChar w:fldCharType="end"/>
      </w:r>
      <w:r w:rsidR="006056C5" w:rsidRPr="002B7DA9">
        <w:t xml:space="preserve"> </w:t>
      </w:r>
    </w:p>
    <w:p w:rsidR="002A0ACE" w:rsidRPr="002A0ACE" w:rsidRDefault="002A0ACE" w:rsidP="00CB0B79">
      <w:pPr>
        <w:pStyle w:val="Heading1"/>
        <w:rPr>
          <w:b w:val="0"/>
          <w:sz w:val="22"/>
          <w:szCs w:val="22"/>
        </w:rPr>
      </w:pPr>
    </w:p>
    <w:p w:rsidR="006056C5" w:rsidRPr="002A0ACE" w:rsidRDefault="006056C5" w:rsidP="00CB0B79">
      <w:pPr>
        <w:pStyle w:val="Heading1"/>
        <w:rPr>
          <w:b w:val="0"/>
          <w:sz w:val="22"/>
          <w:szCs w:val="22"/>
        </w:rPr>
      </w:pPr>
      <w:r w:rsidRPr="002A0ACE">
        <w:rPr>
          <w:b w:val="0"/>
          <w:sz w:val="22"/>
          <w:szCs w:val="22"/>
        </w:rPr>
        <w:t>This booklet for workplaces is about becoming more family friendly. It includes information about pregnancy, breastfeeding, and transition to parenting as well as examples of family friendly strategies.</w:t>
      </w:r>
    </w:p>
    <w:p w:rsidR="006056C5" w:rsidRDefault="00AF158B" w:rsidP="00CB0B79">
      <w:pPr>
        <w:pStyle w:val="Heading1"/>
        <w:rPr>
          <w:rStyle w:val="Hyperlink"/>
          <w:b w:val="0"/>
          <w:sz w:val="22"/>
          <w:szCs w:val="22"/>
          <w:lang w:val="en-US"/>
        </w:rPr>
      </w:pPr>
      <w:hyperlink r:id="rId54" w:history="1">
        <w:r w:rsidR="006056C5" w:rsidRPr="002A0ACE">
          <w:rPr>
            <w:rStyle w:val="Hyperlink"/>
            <w:b w:val="0"/>
            <w:sz w:val="22"/>
            <w:szCs w:val="22"/>
            <w:lang w:val="en-US"/>
          </w:rPr>
          <w:t>http://beststart.org/resources/wrkplc_health/index.html</w:t>
        </w:r>
      </w:hyperlink>
    </w:p>
    <w:p w:rsidR="002A0ACE" w:rsidRPr="002A0ACE" w:rsidRDefault="002A0ACE" w:rsidP="00CB0B79">
      <w:pPr>
        <w:pStyle w:val="Heading1"/>
        <w:rPr>
          <w:b w:val="0"/>
          <w:color w:val="1F497D"/>
          <w:sz w:val="22"/>
          <w:szCs w:val="22"/>
          <w:lang w:val="en-US"/>
        </w:rPr>
      </w:pPr>
    </w:p>
    <w:p w:rsidR="006056C5" w:rsidRDefault="006056C5" w:rsidP="00CB0B79">
      <w:pPr>
        <w:pStyle w:val="Heading1"/>
        <w:rPr>
          <w:color w:val="1F497D"/>
          <w:lang w:val="en-US"/>
        </w:rPr>
      </w:pPr>
    </w:p>
    <w:p w:rsidR="003C5A7F" w:rsidRPr="002323C7" w:rsidRDefault="003C5A7F" w:rsidP="003C5A7F">
      <w:pPr>
        <w:pStyle w:val="Heading1"/>
      </w:pPr>
      <w:r w:rsidRPr="002323C7">
        <w:t>About This Bulletin</w:t>
      </w:r>
    </w:p>
    <w:p w:rsidR="003C5A7F" w:rsidRPr="002323C7" w:rsidRDefault="003C5A7F" w:rsidP="003C5A7F">
      <w:pPr>
        <w:spacing w:after="0" w:line="240" w:lineRule="auto"/>
        <w:contextualSpacing/>
        <w:rPr>
          <w:rFonts w:ascii="Arial" w:hAnsi="Arial" w:cs="Arial"/>
          <w:i/>
          <w:iCs/>
          <w:sz w:val="18"/>
          <w:szCs w:val="18"/>
        </w:rPr>
      </w:pPr>
      <w:r w:rsidRPr="002323C7">
        <w:rPr>
          <w:rFonts w:ascii="Arial" w:hAnsi="Arial" w:cs="Arial"/>
          <w:i/>
          <w:iCs/>
          <w:sz w:val="18"/>
          <w:szCs w:val="18"/>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55" w:history="1">
        <w:r w:rsidRPr="002323C7">
          <w:rPr>
            <w:rStyle w:val="Hyperlink"/>
            <w:rFonts w:ascii="Arial" w:hAnsi="Arial" w:cs="Arial"/>
            <w:i/>
            <w:iCs/>
            <w:sz w:val="18"/>
            <w:szCs w:val="18"/>
          </w:rPr>
          <w:t>mnchp@healthnexus.ca</w:t>
        </w:r>
      </w:hyperlink>
      <w:r w:rsidRPr="002323C7">
        <w:rPr>
          <w:rFonts w:ascii="Arial" w:hAnsi="Arial" w:cs="Arial"/>
          <w:i/>
          <w:iCs/>
          <w:sz w:val="18"/>
          <w:szCs w:val="18"/>
        </w:rPr>
        <w:t xml:space="preserve">). Please note that the Best Start Resource Centre does not endorse or recommend any events, resources, or publications mentioned in this bulletin. </w:t>
      </w:r>
    </w:p>
    <w:p w:rsidR="003C5A7F" w:rsidRPr="002323C7" w:rsidRDefault="003C5A7F" w:rsidP="003C5A7F">
      <w:pPr>
        <w:spacing w:after="0" w:line="240" w:lineRule="auto"/>
        <w:contextualSpacing/>
        <w:rPr>
          <w:rFonts w:ascii="Arial" w:hAnsi="Arial" w:cs="Arial"/>
          <w:i/>
          <w:iCs/>
          <w:sz w:val="20"/>
          <w:szCs w:val="20"/>
        </w:rPr>
      </w:pPr>
    </w:p>
    <w:p w:rsidR="003C5A7F" w:rsidRPr="002323C7" w:rsidRDefault="003C5A7F" w:rsidP="003C5A7F">
      <w:pPr>
        <w:spacing w:after="0" w:line="240" w:lineRule="auto"/>
        <w:contextualSpacing/>
        <w:rPr>
          <w:rFonts w:ascii="Arial" w:hAnsi="Arial" w:cs="Arial"/>
          <w:i/>
          <w:iCs/>
          <w:sz w:val="20"/>
          <w:szCs w:val="20"/>
        </w:rPr>
      </w:pPr>
    </w:p>
    <w:p w:rsidR="003C5A7F" w:rsidRPr="00900201" w:rsidRDefault="003C5A7F" w:rsidP="003C5A7F">
      <w:pPr>
        <w:autoSpaceDE w:val="0"/>
        <w:autoSpaceDN w:val="0"/>
        <w:adjustRightInd w:val="0"/>
        <w:spacing w:after="0" w:line="240" w:lineRule="auto"/>
        <w:rPr>
          <w:rFonts w:ascii="Arial Narrow" w:hAnsi="Arial Narrow" w:cs="Arial"/>
          <w:b/>
          <w:color w:val="31849B"/>
          <w:sz w:val="28"/>
          <w:szCs w:val="28"/>
        </w:rPr>
      </w:pPr>
      <w:r w:rsidRPr="00900201">
        <w:rPr>
          <w:rFonts w:ascii="Arial Narrow" w:hAnsi="Arial Narrow" w:cs="Arial"/>
          <w:b/>
          <w:color w:val="31849B"/>
          <w:sz w:val="28"/>
          <w:szCs w:val="28"/>
        </w:rPr>
        <w:t>Other Health Nexus Communications:</w:t>
      </w:r>
    </w:p>
    <w:p w:rsidR="003C5A7F" w:rsidRDefault="003C5A7F" w:rsidP="003C5A7F">
      <w:pPr>
        <w:autoSpaceDE w:val="0"/>
        <w:autoSpaceDN w:val="0"/>
        <w:adjustRightInd w:val="0"/>
        <w:spacing w:after="0" w:line="240" w:lineRule="auto"/>
        <w:rPr>
          <w:rFonts w:ascii="Arial Narrow" w:hAnsi="Arial Narrow" w:cs="Arial Narrow"/>
          <w:b/>
          <w:bCs/>
          <w:color w:val="008181"/>
          <w:sz w:val="16"/>
          <w:szCs w:val="16"/>
        </w:rPr>
      </w:pPr>
    </w:p>
    <w:p w:rsidR="003C5A7F" w:rsidRDefault="003C5A7F" w:rsidP="003C5A7F">
      <w:pPr>
        <w:autoSpaceDE w:val="0"/>
        <w:autoSpaceDN w:val="0"/>
        <w:adjustRightInd w:val="0"/>
        <w:spacing w:after="0" w:line="240" w:lineRule="auto"/>
        <w:rPr>
          <w:rFonts w:ascii="Arial Narrow" w:hAnsi="Arial Narrow" w:cs="Arial Narrow"/>
          <w:b/>
          <w:bCs/>
          <w:color w:val="008181"/>
          <w:sz w:val="16"/>
          <w:szCs w:val="16"/>
        </w:rPr>
      </w:pPr>
    </w:p>
    <w:p w:rsidR="003C5A7F" w:rsidRPr="003A5795" w:rsidRDefault="003C5A7F" w:rsidP="003C5A7F">
      <w:pPr>
        <w:autoSpaceDE w:val="0"/>
        <w:autoSpaceDN w:val="0"/>
        <w:adjustRightInd w:val="0"/>
        <w:spacing w:after="0" w:line="240" w:lineRule="auto"/>
        <w:rPr>
          <w:rFonts w:ascii="Arial" w:hAnsi="Arial" w:cs="Arial"/>
          <w:b/>
          <w:sz w:val="20"/>
          <w:szCs w:val="20"/>
        </w:rPr>
      </w:pPr>
      <w:r w:rsidRPr="003A5795">
        <w:rPr>
          <w:rFonts w:ascii="Arial" w:hAnsi="Arial" w:cs="Arial"/>
          <w:b/>
          <w:sz w:val="20"/>
          <w:szCs w:val="20"/>
        </w:rPr>
        <w:t>Electronic Bulletins</w:t>
      </w:r>
    </w:p>
    <w:p w:rsidR="003C5A7F" w:rsidRPr="00F543C3" w:rsidRDefault="003C5A7F" w:rsidP="003C5A7F">
      <w:pPr>
        <w:autoSpaceDE w:val="0"/>
        <w:autoSpaceDN w:val="0"/>
        <w:adjustRightInd w:val="0"/>
        <w:spacing w:after="0" w:line="240" w:lineRule="auto"/>
        <w:rPr>
          <w:rFonts w:ascii="Arial" w:hAnsi="Arial" w:cs="Arial"/>
          <w:sz w:val="20"/>
          <w:szCs w:val="20"/>
        </w:rPr>
      </w:pPr>
    </w:p>
    <w:p w:rsidR="003C5A7F" w:rsidRPr="00F543C3" w:rsidRDefault="00AF158B" w:rsidP="003C5A7F">
      <w:pPr>
        <w:autoSpaceDE w:val="0"/>
        <w:autoSpaceDN w:val="0"/>
        <w:adjustRightInd w:val="0"/>
        <w:spacing w:after="0" w:line="240" w:lineRule="auto"/>
        <w:rPr>
          <w:rFonts w:ascii="Arial" w:hAnsi="Arial" w:cs="Arial"/>
          <w:sz w:val="20"/>
          <w:szCs w:val="20"/>
        </w:rPr>
      </w:pPr>
      <w:hyperlink r:id="rId56" w:tgtFrame="_blank" w:history="1">
        <w:r w:rsidR="003C5A7F" w:rsidRPr="00F543C3">
          <w:rPr>
            <w:rStyle w:val="Hyperlink"/>
            <w:rFonts w:ascii="Arial" w:hAnsi="Arial" w:cs="Arial"/>
            <w:sz w:val="20"/>
            <w:szCs w:val="20"/>
          </w:rPr>
          <w:t>OHPE</w:t>
        </w:r>
      </w:hyperlink>
      <w:r w:rsidR="003C5A7F">
        <w:rPr>
          <w:rFonts w:ascii="Arial" w:hAnsi="Arial" w:cs="Arial"/>
          <w:sz w:val="20"/>
          <w:szCs w:val="20"/>
        </w:rPr>
        <w:t xml:space="preserve">: </w:t>
      </w:r>
      <w:r w:rsidR="003C5A7F" w:rsidRPr="00F543C3">
        <w:rPr>
          <w:rFonts w:ascii="Arial" w:hAnsi="Arial" w:cs="Arial"/>
          <w:sz w:val="20"/>
          <w:szCs w:val="20"/>
        </w:rPr>
        <w:t>Your weekly update on the latest health promotion news, events, jobs and resources, featuring original</w:t>
      </w:r>
      <w:r w:rsidR="00461337">
        <w:rPr>
          <w:rFonts w:ascii="Arial" w:hAnsi="Arial" w:cs="Arial"/>
          <w:sz w:val="20"/>
          <w:szCs w:val="20"/>
        </w:rPr>
        <w:t xml:space="preserve"> </w:t>
      </w:r>
      <w:r w:rsidR="003C5A7F" w:rsidRPr="00F543C3">
        <w:rPr>
          <w:rFonts w:ascii="Arial" w:hAnsi="Arial" w:cs="Arial"/>
          <w:sz w:val="20"/>
          <w:szCs w:val="20"/>
        </w:rPr>
        <w:t>articles—and much more.</w:t>
      </w:r>
      <w:r w:rsidR="00461337">
        <w:rPr>
          <w:rFonts w:ascii="Arial" w:hAnsi="Arial" w:cs="Arial"/>
          <w:sz w:val="20"/>
          <w:szCs w:val="20"/>
        </w:rPr>
        <w:t xml:space="preserve"> </w:t>
      </w:r>
      <w:r w:rsidR="003C5A7F" w:rsidRPr="00F543C3">
        <w:rPr>
          <w:rFonts w:ascii="Arial" w:hAnsi="Arial" w:cs="Arial"/>
          <w:sz w:val="20"/>
          <w:szCs w:val="20"/>
        </w:rPr>
        <w:t>Produced in collaboration with Public Health Ontario.</w:t>
      </w:r>
    </w:p>
    <w:p w:rsidR="003C5A7F" w:rsidRPr="00F543C3" w:rsidRDefault="003C5A7F" w:rsidP="003C5A7F">
      <w:pPr>
        <w:autoSpaceDE w:val="0"/>
        <w:autoSpaceDN w:val="0"/>
        <w:adjustRightInd w:val="0"/>
        <w:spacing w:after="0" w:line="240" w:lineRule="auto"/>
        <w:rPr>
          <w:rFonts w:ascii="Arial" w:hAnsi="Arial" w:cs="Arial"/>
          <w:sz w:val="20"/>
          <w:szCs w:val="20"/>
        </w:rPr>
      </w:pPr>
    </w:p>
    <w:p w:rsidR="003C5A7F" w:rsidRDefault="00AF158B" w:rsidP="003C5A7F">
      <w:pPr>
        <w:autoSpaceDE w:val="0"/>
        <w:autoSpaceDN w:val="0"/>
        <w:adjustRightInd w:val="0"/>
        <w:spacing w:after="0" w:line="240" w:lineRule="auto"/>
        <w:rPr>
          <w:rFonts w:ascii="Arial" w:hAnsi="Arial" w:cs="Arial"/>
          <w:sz w:val="20"/>
          <w:szCs w:val="20"/>
        </w:rPr>
      </w:pPr>
      <w:hyperlink r:id="rId57" w:tgtFrame="_blank" w:history="1">
        <w:r w:rsidR="003C5A7F" w:rsidRPr="00F543C3">
          <w:rPr>
            <w:rStyle w:val="Hyperlink"/>
            <w:rFonts w:ascii="Arial" w:hAnsi="Arial" w:cs="Arial"/>
            <w:sz w:val="20"/>
            <w:szCs w:val="20"/>
          </w:rPr>
          <w:t>Le Bulletin de santé maternelle et infantile</w:t>
        </w:r>
      </w:hyperlink>
      <w:r w:rsidR="003C5A7F">
        <w:rPr>
          <w:rFonts w:ascii="Arial" w:hAnsi="Arial" w:cs="Arial"/>
          <w:sz w:val="20"/>
          <w:szCs w:val="20"/>
        </w:rPr>
        <w:t xml:space="preserve">: </w:t>
      </w:r>
      <w:r w:rsidR="003C5A7F" w:rsidRPr="00F543C3">
        <w:rPr>
          <w:rFonts w:ascii="Arial" w:hAnsi="Arial" w:cs="Arial"/>
          <w:sz w:val="20"/>
          <w:szCs w:val="20"/>
        </w:rPr>
        <w:t>A bulletin featuring information about maternal, newborn and child health promotion, in French.</w:t>
      </w:r>
    </w:p>
    <w:p w:rsidR="003C5A7F" w:rsidRPr="00F543C3" w:rsidRDefault="003C5A7F" w:rsidP="003C5A7F">
      <w:pPr>
        <w:autoSpaceDE w:val="0"/>
        <w:autoSpaceDN w:val="0"/>
        <w:adjustRightInd w:val="0"/>
        <w:spacing w:after="0" w:line="240" w:lineRule="auto"/>
        <w:rPr>
          <w:rFonts w:ascii="Arial" w:hAnsi="Arial" w:cs="Arial"/>
          <w:sz w:val="20"/>
          <w:szCs w:val="20"/>
        </w:rPr>
      </w:pPr>
    </w:p>
    <w:p w:rsidR="003C5A7F" w:rsidRPr="00F543C3" w:rsidRDefault="00AF158B" w:rsidP="003C5A7F">
      <w:pPr>
        <w:autoSpaceDE w:val="0"/>
        <w:autoSpaceDN w:val="0"/>
        <w:adjustRightInd w:val="0"/>
        <w:spacing w:after="0" w:line="240" w:lineRule="auto"/>
        <w:rPr>
          <w:rFonts w:ascii="Arial" w:hAnsi="Arial" w:cs="Arial"/>
          <w:sz w:val="20"/>
          <w:szCs w:val="20"/>
        </w:rPr>
      </w:pPr>
      <w:hyperlink r:id="rId58" w:tgtFrame="_blank" w:history="1">
        <w:r w:rsidR="003C5A7F" w:rsidRPr="00F543C3">
          <w:rPr>
            <w:rStyle w:val="Hyperlink"/>
            <w:rFonts w:ascii="Arial" w:hAnsi="Arial" w:cs="Arial"/>
            <w:sz w:val="20"/>
            <w:szCs w:val="20"/>
          </w:rPr>
          <w:t>Le Bloc-Notes</w:t>
        </w:r>
      </w:hyperlink>
      <w:r w:rsidR="003C5A7F" w:rsidRPr="00F543C3">
        <w:rPr>
          <w:rFonts w:ascii="Arial" w:hAnsi="Arial" w:cs="Arial"/>
          <w:sz w:val="20"/>
          <w:szCs w:val="20"/>
        </w:rPr>
        <w:t>: A monthly French language bulletin focused on h</w:t>
      </w:r>
      <w:r w:rsidR="003C5A7F">
        <w:rPr>
          <w:rFonts w:ascii="Arial" w:hAnsi="Arial" w:cs="Arial"/>
          <w:sz w:val="20"/>
          <w:szCs w:val="20"/>
        </w:rPr>
        <w:t xml:space="preserve">ealth promotion issues, events, </w:t>
      </w:r>
      <w:r w:rsidR="003C5A7F" w:rsidRPr="00F543C3">
        <w:rPr>
          <w:rFonts w:ascii="Arial" w:hAnsi="Arial" w:cs="Arial"/>
          <w:sz w:val="20"/>
          <w:szCs w:val="20"/>
        </w:rPr>
        <w:t>jobs and resources for French-language minority communities across Canada.</w:t>
      </w:r>
    </w:p>
    <w:p w:rsidR="003C5A7F" w:rsidRPr="003A5795" w:rsidRDefault="003C5A7F" w:rsidP="003C5A7F">
      <w:pPr>
        <w:autoSpaceDE w:val="0"/>
        <w:autoSpaceDN w:val="0"/>
        <w:adjustRightInd w:val="0"/>
        <w:spacing w:after="0" w:line="240" w:lineRule="auto"/>
        <w:rPr>
          <w:rFonts w:ascii="Arial" w:hAnsi="Arial" w:cs="Arial"/>
          <w:sz w:val="20"/>
          <w:szCs w:val="20"/>
        </w:rPr>
      </w:pPr>
    </w:p>
    <w:p w:rsidR="003C5A7F" w:rsidRPr="003A5795" w:rsidRDefault="003C5A7F" w:rsidP="003C5A7F">
      <w:pPr>
        <w:autoSpaceDE w:val="0"/>
        <w:autoSpaceDN w:val="0"/>
        <w:adjustRightInd w:val="0"/>
        <w:spacing w:after="0" w:line="240" w:lineRule="auto"/>
        <w:rPr>
          <w:rFonts w:ascii="Arial" w:hAnsi="Arial" w:cs="Arial"/>
          <w:b/>
          <w:bCs/>
          <w:sz w:val="20"/>
          <w:szCs w:val="20"/>
        </w:rPr>
      </w:pPr>
      <w:r w:rsidRPr="003A5795">
        <w:rPr>
          <w:rFonts w:ascii="Arial" w:hAnsi="Arial" w:cs="Arial"/>
          <w:b/>
          <w:bCs/>
          <w:sz w:val="20"/>
          <w:szCs w:val="20"/>
        </w:rPr>
        <w:t>Online Networks</w:t>
      </w:r>
      <w:r>
        <w:rPr>
          <w:rFonts w:ascii="Arial" w:hAnsi="Arial" w:cs="Arial"/>
          <w:b/>
          <w:bCs/>
          <w:sz w:val="20"/>
          <w:szCs w:val="20"/>
        </w:rPr>
        <w:t xml:space="preserve"> (listservs)</w:t>
      </w:r>
    </w:p>
    <w:p w:rsidR="003C5A7F" w:rsidRPr="00F543C3" w:rsidRDefault="003C5A7F" w:rsidP="003C5A7F">
      <w:pPr>
        <w:autoSpaceDE w:val="0"/>
        <w:autoSpaceDN w:val="0"/>
        <w:adjustRightInd w:val="0"/>
        <w:spacing w:after="0" w:line="240" w:lineRule="auto"/>
        <w:rPr>
          <w:rFonts w:ascii="Arial" w:hAnsi="Arial" w:cs="Arial"/>
          <w:bCs/>
          <w:sz w:val="20"/>
          <w:szCs w:val="20"/>
        </w:rPr>
      </w:pPr>
    </w:p>
    <w:p w:rsidR="003C5A7F" w:rsidRPr="00F543C3" w:rsidRDefault="00AF158B" w:rsidP="003C5A7F">
      <w:pPr>
        <w:spacing w:after="0" w:line="240" w:lineRule="auto"/>
        <w:rPr>
          <w:rFonts w:ascii="Arial" w:hAnsi="Arial" w:cs="Arial"/>
          <w:sz w:val="20"/>
          <w:szCs w:val="20"/>
        </w:rPr>
      </w:pPr>
      <w:hyperlink r:id="rId59" w:history="1">
        <w:r w:rsidR="003C5A7F" w:rsidRPr="006F4972">
          <w:rPr>
            <w:rStyle w:val="Hyperlink"/>
            <w:rFonts w:ascii="Arial" w:hAnsi="Arial" w:cs="Arial"/>
            <w:sz w:val="20"/>
            <w:szCs w:val="20"/>
          </w:rPr>
          <w:t>The Maternal Newborn and Child Health Promotion (MNCHP) Network</w:t>
        </w:r>
      </w:hyperlink>
      <w:r w:rsidR="003C5A7F" w:rsidRPr="006F4972">
        <w:rPr>
          <w:rFonts w:ascii="Arial" w:hAnsi="Arial" w:cs="Arial"/>
          <w:sz w:val="20"/>
          <w:szCs w:val="20"/>
        </w:rPr>
        <w:t>:</w:t>
      </w:r>
      <w:r w:rsidR="003C5A7F" w:rsidRPr="00F543C3">
        <w:rPr>
          <w:rFonts w:ascii="Arial" w:hAnsi="Arial" w:cs="Arial"/>
          <w:sz w:val="20"/>
          <w:szCs w:val="20"/>
        </w:rPr>
        <w:t xml:space="preserve"> An electronic network for service providers working to promote preconception, prenatal and child health.</w:t>
      </w:r>
    </w:p>
    <w:p w:rsidR="003C5A7F" w:rsidRPr="00F543C3" w:rsidRDefault="003C5A7F" w:rsidP="003C5A7F">
      <w:pPr>
        <w:spacing w:after="0" w:line="240" w:lineRule="auto"/>
        <w:rPr>
          <w:rFonts w:ascii="Arial" w:hAnsi="Arial" w:cs="Arial"/>
          <w:sz w:val="20"/>
          <w:szCs w:val="20"/>
        </w:rPr>
      </w:pPr>
    </w:p>
    <w:p w:rsidR="003C5A7F" w:rsidRPr="00F543C3" w:rsidRDefault="00AF158B" w:rsidP="003C5A7F">
      <w:pPr>
        <w:spacing w:after="0" w:line="240" w:lineRule="auto"/>
        <w:rPr>
          <w:rFonts w:ascii="Arial" w:hAnsi="Arial" w:cs="Arial"/>
          <w:sz w:val="20"/>
          <w:szCs w:val="20"/>
        </w:rPr>
      </w:pPr>
      <w:hyperlink r:id="rId60" w:history="1">
        <w:r w:rsidR="003C5A7F" w:rsidRPr="00F543C3">
          <w:rPr>
            <w:rStyle w:val="Hyperlink"/>
            <w:rFonts w:ascii="Arial" w:hAnsi="Arial" w:cs="Arial"/>
            <w:sz w:val="20"/>
            <w:szCs w:val="20"/>
          </w:rPr>
          <w:t>Réseau de Santé Maternelle et Infantile (RSMI)</w:t>
        </w:r>
      </w:hyperlink>
      <w:r w:rsidR="003C5A7F" w:rsidRPr="00F543C3">
        <w:rPr>
          <w:rFonts w:ascii="Arial" w:hAnsi="Arial" w:cs="Arial"/>
          <w:sz w:val="20"/>
          <w:szCs w:val="20"/>
        </w:rPr>
        <w:t xml:space="preserve">: An electronic network to share information about preconception, prenatal and child health, in French. </w:t>
      </w:r>
    </w:p>
    <w:p w:rsidR="003C5A7F" w:rsidRPr="00F543C3" w:rsidRDefault="003C5A7F" w:rsidP="003C5A7F">
      <w:pPr>
        <w:autoSpaceDE w:val="0"/>
        <w:autoSpaceDN w:val="0"/>
        <w:adjustRightInd w:val="0"/>
        <w:spacing w:after="0" w:line="240" w:lineRule="auto"/>
        <w:rPr>
          <w:rFonts w:ascii="Arial" w:hAnsi="Arial" w:cs="Arial"/>
          <w:sz w:val="20"/>
          <w:szCs w:val="20"/>
        </w:rPr>
      </w:pPr>
    </w:p>
    <w:p w:rsidR="003C5A7F" w:rsidRPr="00F543C3" w:rsidRDefault="00AF158B" w:rsidP="003C5A7F">
      <w:pPr>
        <w:autoSpaceDE w:val="0"/>
        <w:autoSpaceDN w:val="0"/>
        <w:adjustRightInd w:val="0"/>
        <w:spacing w:after="0" w:line="240" w:lineRule="auto"/>
        <w:rPr>
          <w:rFonts w:ascii="Arial" w:hAnsi="Arial" w:cs="Arial"/>
          <w:sz w:val="20"/>
          <w:szCs w:val="20"/>
        </w:rPr>
      </w:pPr>
      <w:hyperlink r:id="rId61" w:history="1">
        <w:r w:rsidR="003C5A7F" w:rsidRPr="00F543C3">
          <w:rPr>
            <w:rStyle w:val="Hyperlink"/>
            <w:rFonts w:ascii="Arial" w:hAnsi="Arial" w:cs="Arial"/>
            <w:sz w:val="20"/>
            <w:szCs w:val="20"/>
          </w:rPr>
          <w:t>The Best Start Aboriginal Sharing Circle (BSASC) Network</w:t>
        </w:r>
      </w:hyperlink>
      <w:r w:rsidR="003C5A7F" w:rsidRPr="00F543C3">
        <w:rPr>
          <w:rFonts w:ascii="Arial" w:hAnsi="Arial" w:cs="Arial"/>
          <w:sz w:val="20"/>
          <w:szCs w:val="20"/>
        </w:rPr>
        <w:t>:</w:t>
      </w:r>
      <w:r w:rsidR="00461337">
        <w:rPr>
          <w:rFonts w:ascii="Arial" w:hAnsi="Arial" w:cs="Arial"/>
          <w:sz w:val="20"/>
          <w:szCs w:val="20"/>
        </w:rPr>
        <w:t xml:space="preserve"> </w:t>
      </w:r>
      <w:r w:rsidR="003C5A7F" w:rsidRPr="00F543C3">
        <w:rPr>
          <w:rFonts w:ascii="Arial" w:hAnsi="Arial" w:cs="Arial"/>
          <w:sz w:val="20"/>
          <w:szCs w:val="20"/>
        </w:rPr>
        <w:t xml:space="preserve">An electronic network designed for service providers working with Aboriginal Peoples in areas of preconception, prenatal and child health. </w:t>
      </w:r>
    </w:p>
    <w:p w:rsidR="003C5A7F" w:rsidRPr="00F543C3" w:rsidRDefault="003C5A7F" w:rsidP="003C5A7F">
      <w:pPr>
        <w:spacing w:after="0" w:line="240" w:lineRule="auto"/>
        <w:rPr>
          <w:rFonts w:ascii="Arial" w:hAnsi="Arial" w:cs="Arial"/>
          <w:sz w:val="20"/>
          <w:szCs w:val="20"/>
        </w:rPr>
      </w:pPr>
    </w:p>
    <w:p w:rsidR="003C5A7F" w:rsidRPr="00F543C3" w:rsidRDefault="00AF158B" w:rsidP="003C5A7F">
      <w:pPr>
        <w:spacing w:after="0" w:line="240" w:lineRule="auto"/>
        <w:rPr>
          <w:rFonts w:ascii="Arial" w:hAnsi="Arial" w:cs="Arial"/>
          <w:sz w:val="20"/>
          <w:szCs w:val="20"/>
        </w:rPr>
      </w:pPr>
      <w:hyperlink r:id="rId62" w:history="1">
        <w:r w:rsidR="003C5A7F" w:rsidRPr="006F4972">
          <w:rPr>
            <w:rStyle w:val="Hyperlink"/>
            <w:rFonts w:ascii="Arial" w:hAnsi="Arial" w:cs="Arial"/>
            <w:sz w:val="20"/>
            <w:szCs w:val="20"/>
          </w:rPr>
          <w:t>The Healthy Babies Healthy Children (HBHC) Network</w:t>
        </w:r>
      </w:hyperlink>
      <w:r w:rsidR="003C5A7F" w:rsidRPr="006F4972">
        <w:rPr>
          <w:rFonts w:ascii="Arial" w:hAnsi="Arial" w:cs="Arial"/>
          <w:sz w:val="20"/>
          <w:szCs w:val="20"/>
        </w:rPr>
        <w:t>:</w:t>
      </w:r>
      <w:r w:rsidR="003C5A7F" w:rsidRPr="00F543C3">
        <w:rPr>
          <w:rFonts w:ascii="Arial" w:hAnsi="Arial" w:cs="Arial"/>
          <w:sz w:val="20"/>
          <w:szCs w:val="20"/>
        </w:rPr>
        <w:t xml:space="preserve"> An electronic network for HBHC program staff.</w:t>
      </w:r>
    </w:p>
    <w:p w:rsidR="003C5A7F" w:rsidRPr="00F543C3" w:rsidRDefault="003C5A7F" w:rsidP="003C5A7F">
      <w:pPr>
        <w:spacing w:after="0" w:line="240" w:lineRule="auto"/>
        <w:rPr>
          <w:rFonts w:ascii="Arial" w:hAnsi="Arial" w:cs="Arial"/>
          <w:sz w:val="20"/>
          <w:szCs w:val="20"/>
        </w:rPr>
      </w:pPr>
    </w:p>
    <w:p w:rsidR="003C5A7F" w:rsidRPr="00F543C3" w:rsidRDefault="00AF158B" w:rsidP="003C5A7F">
      <w:pPr>
        <w:spacing w:after="0" w:line="240" w:lineRule="auto"/>
        <w:rPr>
          <w:rFonts w:ascii="Arial" w:hAnsi="Arial" w:cs="Arial"/>
          <w:sz w:val="20"/>
          <w:szCs w:val="20"/>
        </w:rPr>
      </w:pPr>
      <w:hyperlink r:id="rId63" w:tgtFrame="_blank" w:history="1">
        <w:r w:rsidR="003C5A7F" w:rsidRPr="00F543C3">
          <w:rPr>
            <w:rStyle w:val="Hyperlink"/>
            <w:rFonts w:ascii="Arial" w:hAnsi="Arial" w:cs="Arial"/>
            <w:sz w:val="20"/>
            <w:szCs w:val="20"/>
          </w:rPr>
          <w:t>Click4HP</w:t>
        </w:r>
      </w:hyperlink>
      <w:r w:rsidR="003C5A7F" w:rsidRPr="00F543C3">
        <w:rPr>
          <w:rFonts w:ascii="Arial" w:hAnsi="Arial" w:cs="Arial"/>
          <w:sz w:val="20"/>
          <w:szCs w:val="20"/>
        </w:rPr>
        <w:t>: An international, moderated, dialogue on health promotion, open to anyone who wants to ask questions, share ideas, announce new resources and events. Join the conversation!</w:t>
      </w:r>
    </w:p>
    <w:p w:rsidR="003C5A7F" w:rsidRDefault="003C5A7F" w:rsidP="003C5A7F">
      <w:pPr>
        <w:spacing w:after="0" w:line="240" w:lineRule="auto"/>
      </w:pPr>
    </w:p>
    <w:p w:rsidR="003C5A7F" w:rsidRPr="003A5795" w:rsidRDefault="003C5A7F" w:rsidP="003C5A7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Blogs</w:t>
      </w:r>
    </w:p>
    <w:p w:rsidR="003C5A7F" w:rsidRPr="00F543C3" w:rsidRDefault="003C5A7F" w:rsidP="003C5A7F">
      <w:pPr>
        <w:spacing w:after="0" w:line="240" w:lineRule="auto"/>
        <w:rPr>
          <w:rFonts w:ascii="Arial" w:hAnsi="Arial" w:cs="Arial"/>
          <w:sz w:val="20"/>
          <w:szCs w:val="20"/>
        </w:rPr>
      </w:pPr>
    </w:p>
    <w:p w:rsidR="003C5A7F" w:rsidRPr="00F543C3" w:rsidRDefault="00AF158B" w:rsidP="003C5A7F">
      <w:pPr>
        <w:autoSpaceDE w:val="0"/>
        <w:autoSpaceDN w:val="0"/>
        <w:spacing w:after="0" w:line="240" w:lineRule="auto"/>
        <w:rPr>
          <w:rFonts w:ascii="Arial" w:hAnsi="Arial" w:cs="Arial"/>
          <w:sz w:val="20"/>
          <w:szCs w:val="20"/>
        </w:rPr>
      </w:pPr>
      <w:hyperlink r:id="rId64" w:history="1">
        <w:r w:rsidR="003C5A7F" w:rsidRPr="00F543C3">
          <w:rPr>
            <w:rStyle w:val="Hyperlink"/>
            <w:rFonts w:ascii="Arial" w:hAnsi="Arial" w:cs="Arial"/>
            <w:sz w:val="20"/>
            <w:szCs w:val="20"/>
          </w:rPr>
          <w:t>Health Promotion Today / Promotion de la santé aujourd’hui</w:t>
        </w:r>
      </w:hyperlink>
      <w:r w:rsidR="003C5A7F" w:rsidRPr="00F543C3">
        <w:rPr>
          <w:rFonts w:ascii="Arial" w:hAnsi="Arial" w:cs="Arial"/>
          <w:sz w:val="20"/>
          <w:szCs w:val="20"/>
        </w:rPr>
        <w:t>:</w:t>
      </w:r>
      <w:r w:rsidR="00461337">
        <w:rPr>
          <w:rFonts w:ascii="Arial" w:hAnsi="Arial" w:cs="Arial"/>
          <w:sz w:val="20"/>
          <w:szCs w:val="20"/>
        </w:rPr>
        <w:t xml:space="preserve"> </w:t>
      </w:r>
      <w:r w:rsidR="003C5A7F" w:rsidRPr="00F543C3">
        <w:rPr>
          <w:rFonts w:ascii="Arial" w:hAnsi="Arial" w:cs="Arial"/>
          <w:sz w:val="20"/>
          <w:szCs w:val="20"/>
        </w:rPr>
        <w:t>Find out what’s making news in health promotion. Our bilingual blog keeps you informed.</w:t>
      </w:r>
    </w:p>
    <w:p w:rsidR="003C5A7F" w:rsidRPr="00F543C3" w:rsidRDefault="003C5A7F" w:rsidP="003C5A7F">
      <w:pPr>
        <w:autoSpaceDE w:val="0"/>
        <w:autoSpaceDN w:val="0"/>
        <w:spacing w:after="0" w:line="240" w:lineRule="auto"/>
        <w:rPr>
          <w:rFonts w:ascii="Arial" w:hAnsi="Arial" w:cs="Arial"/>
          <w:sz w:val="20"/>
          <w:szCs w:val="20"/>
        </w:rPr>
      </w:pPr>
    </w:p>
    <w:p w:rsidR="003C5A7F" w:rsidRPr="00F543C3" w:rsidRDefault="00AF158B" w:rsidP="003C5A7F">
      <w:pPr>
        <w:autoSpaceDE w:val="0"/>
        <w:autoSpaceDN w:val="0"/>
        <w:spacing w:after="0" w:line="240" w:lineRule="auto"/>
        <w:rPr>
          <w:rFonts w:ascii="Arial" w:hAnsi="Arial" w:cs="Arial"/>
          <w:sz w:val="20"/>
          <w:szCs w:val="20"/>
        </w:rPr>
      </w:pPr>
      <w:hyperlink r:id="rId65" w:tgtFrame="_blank" w:history="1">
        <w:r w:rsidR="003C5A7F" w:rsidRPr="00F543C3">
          <w:rPr>
            <w:rStyle w:val="Hyperlink"/>
            <w:rFonts w:ascii="Arial" w:hAnsi="Arial" w:cs="Arial"/>
            <w:sz w:val="20"/>
            <w:szCs w:val="20"/>
          </w:rPr>
          <w:t>HC Link Blog</w:t>
        </w:r>
      </w:hyperlink>
      <w:r w:rsidR="003C5A7F" w:rsidRPr="00F543C3">
        <w:rPr>
          <w:rFonts w:ascii="Arial" w:hAnsi="Arial" w:cs="Arial"/>
          <w:sz w:val="20"/>
          <w:szCs w:val="20"/>
        </w:rPr>
        <w:t>: This blog provides you with useful information on health promotion topics, news, and resources, as well as information on HC Link’s events, activities, and resources.</w:t>
      </w:r>
    </w:p>
    <w:p w:rsidR="003C5A7F" w:rsidRDefault="003C5A7F" w:rsidP="003C5A7F">
      <w:pPr>
        <w:autoSpaceDE w:val="0"/>
        <w:autoSpaceDN w:val="0"/>
        <w:adjustRightInd w:val="0"/>
        <w:spacing w:after="0" w:line="240" w:lineRule="auto"/>
        <w:rPr>
          <w:rFonts w:ascii="Arial" w:hAnsi="Arial" w:cs="Arial"/>
          <w:b/>
          <w:bCs/>
          <w:sz w:val="20"/>
          <w:szCs w:val="20"/>
        </w:rPr>
      </w:pPr>
    </w:p>
    <w:p w:rsidR="003C5A7F" w:rsidRPr="003A5795" w:rsidRDefault="003C5A7F" w:rsidP="003C5A7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Social Media</w:t>
      </w:r>
    </w:p>
    <w:p w:rsidR="003C5A7F" w:rsidRDefault="003C5A7F" w:rsidP="003C5A7F">
      <w:pPr>
        <w:autoSpaceDE w:val="0"/>
        <w:autoSpaceDN w:val="0"/>
        <w:spacing w:after="0" w:line="240" w:lineRule="auto"/>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3C5A7F" w:rsidRPr="00557B4A" w:rsidTr="00F0552D">
        <w:trPr>
          <w:tblCellSpacing w:w="15" w:type="dxa"/>
        </w:trPr>
        <w:tc>
          <w:tcPr>
            <w:tcW w:w="0" w:type="auto"/>
            <w:vAlign w:val="center"/>
            <w:hideMark/>
          </w:tcPr>
          <w:p w:rsidR="003C5A7F" w:rsidRDefault="003C5A7F" w:rsidP="00F0552D">
            <w:pPr>
              <w:rPr>
                <w:sz w:val="24"/>
                <w:szCs w:val="24"/>
              </w:rPr>
            </w:pPr>
            <w:r>
              <w:rPr>
                <w:noProof/>
                <w:lang w:eastAsia="en-CA"/>
              </w:rPr>
              <w:drawing>
                <wp:inline distT="0" distB="0" distL="0" distR="0" wp14:anchorId="76E20F66" wp14:editId="5975C04D">
                  <wp:extent cx="955040" cy="985520"/>
                  <wp:effectExtent l="0" t="0" r="0" b="5080"/>
                  <wp:docPr id="9" name="Picture 9" descr="Follow us on Twitter  @Health_Nexus ou en français @Nexus_Sant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hideMark/>
          </w:tcPr>
          <w:p w:rsidR="003C5A7F" w:rsidRPr="00F543C3" w:rsidRDefault="003C5A7F" w:rsidP="00F0552D">
            <w:pPr>
              <w:pStyle w:val="NormalWeb"/>
              <w:rPr>
                <w:rFonts w:ascii="Arial" w:hAnsi="Arial" w:cs="Arial"/>
                <w:sz w:val="20"/>
                <w:szCs w:val="20"/>
                <w:lang w:val="fr-CA"/>
              </w:rPr>
            </w:pPr>
            <w:r w:rsidRPr="00F543C3">
              <w:rPr>
                <w:rFonts w:ascii="Arial" w:hAnsi="Arial" w:cs="Arial"/>
                <w:sz w:val="20"/>
                <w:szCs w:val="20"/>
                <w:lang w:val="fr-CA"/>
              </w:rPr>
              <w:t>Follow us on</w:t>
            </w:r>
            <w:r w:rsidRPr="00F543C3">
              <w:rPr>
                <w:rStyle w:val="Strong"/>
                <w:rFonts w:ascii="Arial" w:hAnsi="Arial" w:cs="Arial"/>
                <w:b w:val="0"/>
                <w:sz w:val="20"/>
                <w:szCs w:val="20"/>
                <w:lang w:val="fr-CA"/>
              </w:rPr>
              <w:t xml:space="preserve"> Twitter</w:t>
            </w:r>
            <w:r w:rsidR="00461337">
              <w:rPr>
                <w:rFonts w:ascii="Arial" w:hAnsi="Arial" w:cs="Arial"/>
                <w:sz w:val="20"/>
                <w:szCs w:val="20"/>
                <w:lang w:val="fr-CA"/>
              </w:rPr>
              <w:t xml:space="preserve"> </w:t>
            </w:r>
            <w:hyperlink r:id="rId68" w:tgtFrame="_blank" w:history="1">
              <w:r w:rsidRPr="00F543C3">
                <w:rPr>
                  <w:rStyle w:val="Hyperlink"/>
                  <w:rFonts w:ascii="Arial" w:hAnsi="Arial" w:cs="Arial"/>
                  <w:sz w:val="20"/>
                  <w:szCs w:val="20"/>
                  <w:lang w:val="fr-CA"/>
                </w:rPr>
                <w:t>@Health_Nexus</w:t>
              </w:r>
            </w:hyperlink>
            <w:r w:rsidRPr="00F543C3">
              <w:rPr>
                <w:rFonts w:ascii="Arial" w:hAnsi="Arial" w:cs="Arial"/>
                <w:sz w:val="20"/>
                <w:szCs w:val="20"/>
                <w:lang w:val="fr-CA"/>
              </w:rPr>
              <w:t xml:space="preserve"> ou en français </w:t>
            </w:r>
            <w:hyperlink r:id="rId69" w:tgtFrame="_blank" w:history="1">
              <w:r w:rsidRPr="00F543C3">
                <w:rPr>
                  <w:rStyle w:val="Hyperlink"/>
                  <w:rFonts w:ascii="Arial" w:hAnsi="Arial" w:cs="Arial"/>
                  <w:sz w:val="20"/>
                  <w:szCs w:val="20"/>
                  <w:lang w:val="fr-CA"/>
                </w:rPr>
                <w:t>@Nexus_Sante</w:t>
              </w:r>
            </w:hyperlink>
          </w:p>
        </w:tc>
      </w:tr>
      <w:tr w:rsidR="003C5A7F" w:rsidTr="00F0552D">
        <w:trPr>
          <w:tblCellSpacing w:w="15" w:type="dxa"/>
        </w:trPr>
        <w:tc>
          <w:tcPr>
            <w:tcW w:w="0" w:type="auto"/>
            <w:vAlign w:val="center"/>
            <w:hideMark/>
          </w:tcPr>
          <w:p w:rsidR="003C5A7F" w:rsidRDefault="003C5A7F" w:rsidP="00F0552D">
            <w:pPr>
              <w:rPr>
                <w:sz w:val="24"/>
                <w:szCs w:val="24"/>
              </w:rPr>
            </w:pPr>
            <w:r>
              <w:rPr>
                <w:noProof/>
                <w:lang w:eastAsia="en-CA"/>
              </w:rPr>
              <w:lastRenderedPageBreak/>
              <w:drawing>
                <wp:inline distT="0" distB="0" distL="0" distR="0">
                  <wp:extent cx="955040" cy="579120"/>
                  <wp:effectExtent l="0" t="0" r="0" b="0"/>
                  <wp:docPr id="6" name="Picture 6" descr="Follow us on LinkedI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hideMark/>
          </w:tcPr>
          <w:p w:rsidR="003C5A7F" w:rsidRPr="00F543C3" w:rsidRDefault="003C5A7F" w:rsidP="00F0552D">
            <w:pPr>
              <w:pStyle w:val="NormalWeb"/>
              <w:rPr>
                <w:rFonts w:ascii="Arial" w:hAnsi="Arial" w:cs="Arial"/>
                <w:sz w:val="20"/>
                <w:szCs w:val="20"/>
              </w:rPr>
            </w:pPr>
            <w:r w:rsidRPr="00F543C3">
              <w:rPr>
                <w:rFonts w:ascii="Arial" w:hAnsi="Arial" w:cs="Arial"/>
                <w:sz w:val="20"/>
                <w:szCs w:val="20"/>
              </w:rPr>
              <w:t xml:space="preserve">Follow us on </w:t>
            </w:r>
            <w:hyperlink r:id="rId72" w:tgtFrame="_blank" w:history="1">
              <w:r w:rsidRPr="00F543C3">
                <w:rPr>
                  <w:rStyle w:val="Hyperlink"/>
                  <w:rFonts w:ascii="Arial" w:hAnsi="Arial" w:cs="Arial"/>
                  <w:sz w:val="20"/>
                  <w:szCs w:val="20"/>
                </w:rPr>
                <w:t>LinkedIn</w:t>
              </w:r>
            </w:hyperlink>
          </w:p>
        </w:tc>
      </w:tr>
      <w:tr w:rsidR="003C5A7F" w:rsidTr="00F0552D">
        <w:trPr>
          <w:tblCellSpacing w:w="15" w:type="dxa"/>
        </w:trPr>
        <w:tc>
          <w:tcPr>
            <w:tcW w:w="0" w:type="auto"/>
            <w:vAlign w:val="center"/>
            <w:hideMark/>
          </w:tcPr>
          <w:p w:rsidR="003C5A7F" w:rsidRDefault="003C5A7F" w:rsidP="00F0552D">
            <w:pPr>
              <w:rPr>
                <w:sz w:val="24"/>
                <w:szCs w:val="24"/>
              </w:rPr>
            </w:pPr>
            <w:r>
              <w:rPr>
                <w:noProof/>
                <w:lang w:eastAsia="en-CA"/>
              </w:rPr>
              <w:drawing>
                <wp:inline distT="0" distB="0" distL="0" distR="0">
                  <wp:extent cx="955040" cy="497840"/>
                  <wp:effectExtent l="0" t="0" r="0" b="0"/>
                  <wp:docPr id="5" name="Picture 5" descr="Watch our videos on YouTube ">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hideMark/>
          </w:tcPr>
          <w:p w:rsidR="003C5A7F" w:rsidRPr="00F543C3" w:rsidRDefault="003C5A7F" w:rsidP="00F0552D">
            <w:pPr>
              <w:pStyle w:val="NormalWeb"/>
              <w:rPr>
                <w:rFonts w:ascii="Arial" w:hAnsi="Arial" w:cs="Arial"/>
                <w:sz w:val="20"/>
                <w:szCs w:val="20"/>
              </w:rPr>
            </w:pPr>
            <w:r w:rsidRPr="00F543C3">
              <w:rPr>
                <w:rFonts w:ascii="Arial" w:hAnsi="Arial" w:cs="Arial"/>
                <w:sz w:val="20"/>
                <w:szCs w:val="20"/>
              </w:rPr>
              <w:t xml:space="preserve">Watch our videos on </w:t>
            </w:r>
            <w:hyperlink r:id="rId75" w:tgtFrame="_blank" w:history="1">
              <w:r w:rsidRPr="00F543C3">
                <w:rPr>
                  <w:rStyle w:val="Hyperlink"/>
                  <w:rFonts w:ascii="Arial" w:hAnsi="Arial" w:cs="Arial"/>
                  <w:sz w:val="20"/>
                  <w:szCs w:val="20"/>
                </w:rPr>
                <w:t>YouTube</w:t>
              </w:r>
            </w:hyperlink>
          </w:p>
        </w:tc>
      </w:tr>
      <w:tr w:rsidR="003C5A7F" w:rsidTr="00F0552D">
        <w:trPr>
          <w:tblCellSpacing w:w="15" w:type="dxa"/>
        </w:trPr>
        <w:tc>
          <w:tcPr>
            <w:tcW w:w="0" w:type="auto"/>
            <w:vAlign w:val="center"/>
            <w:hideMark/>
          </w:tcPr>
          <w:p w:rsidR="003C5A7F" w:rsidRDefault="003C5A7F" w:rsidP="00F0552D">
            <w:pPr>
              <w:rPr>
                <w:sz w:val="24"/>
                <w:szCs w:val="24"/>
              </w:rPr>
            </w:pPr>
            <w:r>
              <w:rPr>
                <w:noProof/>
                <w:lang w:eastAsia="en-CA"/>
              </w:rPr>
              <w:drawing>
                <wp:inline distT="0" distB="0" distL="0" distR="0">
                  <wp:extent cx="955040" cy="955040"/>
                  <wp:effectExtent l="0" t="0" r="0" b="0"/>
                  <wp:docPr id="4" name="Picture 4" descr="Watch our videos on Vim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hideMark/>
          </w:tcPr>
          <w:p w:rsidR="003C5A7F" w:rsidRPr="00F543C3" w:rsidRDefault="003C5A7F" w:rsidP="00F0552D">
            <w:pPr>
              <w:pStyle w:val="NormalWeb"/>
              <w:rPr>
                <w:rFonts w:ascii="Arial" w:hAnsi="Arial" w:cs="Arial"/>
                <w:sz w:val="20"/>
                <w:szCs w:val="20"/>
              </w:rPr>
            </w:pPr>
            <w:r w:rsidRPr="00F543C3">
              <w:rPr>
                <w:rFonts w:ascii="Arial" w:hAnsi="Arial" w:cs="Arial"/>
                <w:sz w:val="20"/>
                <w:szCs w:val="20"/>
              </w:rPr>
              <w:t xml:space="preserve">Watch our videos on </w:t>
            </w:r>
            <w:hyperlink r:id="rId78" w:tgtFrame="_blank" w:history="1">
              <w:r w:rsidRPr="00F543C3">
                <w:rPr>
                  <w:rStyle w:val="Hyperlink"/>
                  <w:rFonts w:ascii="Arial" w:hAnsi="Arial" w:cs="Arial"/>
                  <w:sz w:val="20"/>
                  <w:szCs w:val="20"/>
                </w:rPr>
                <w:t>Vimeo</w:t>
              </w:r>
            </w:hyperlink>
          </w:p>
        </w:tc>
      </w:tr>
    </w:tbl>
    <w:p w:rsidR="003C5A7F" w:rsidRPr="00896D68" w:rsidRDefault="003C5A7F" w:rsidP="003C5A7F">
      <w:pPr>
        <w:pStyle w:val="Heading1"/>
        <w:rPr>
          <w:rFonts w:cs="Arial"/>
          <w:sz w:val="20"/>
          <w:szCs w:val="20"/>
        </w:rPr>
      </w:pPr>
    </w:p>
    <w:p w:rsidR="006056C5" w:rsidRPr="002B7DA9" w:rsidRDefault="006056C5" w:rsidP="00CB0B79">
      <w:pPr>
        <w:pStyle w:val="Heading1"/>
      </w:pPr>
    </w:p>
    <w:sectPr w:rsidR="006056C5" w:rsidRPr="002B7DA9" w:rsidSect="00CB0B79">
      <w:headerReference w:type="default" r:id="rId79"/>
      <w:footerReference w:type="default" r:id="rId80"/>
      <w:headerReference w:type="first" r:id="rId81"/>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93" w:rsidRDefault="00345693" w:rsidP="00CB0B79">
      <w:pPr>
        <w:spacing w:after="0" w:line="240" w:lineRule="auto"/>
      </w:pPr>
      <w:r>
        <w:separator/>
      </w:r>
    </w:p>
    <w:p w:rsidR="00345693" w:rsidRDefault="00345693"/>
  </w:endnote>
  <w:endnote w:type="continuationSeparator" w:id="0">
    <w:p w:rsidR="00345693" w:rsidRDefault="00345693" w:rsidP="00CB0B79">
      <w:pPr>
        <w:spacing w:after="0" w:line="240" w:lineRule="auto"/>
      </w:pPr>
      <w:r>
        <w:continuationSeparator/>
      </w:r>
    </w:p>
    <w:p w:rsidR="00345693" w:rsidRDefault="00345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93" w:rsidRPr="008929A9" w:rsidRDefault="00345693" w:rsidP="00CB0B79">
    <w:pPr>
      <w:pStyle w:val="Footer"/>
      <w:tabs>
        <w:tab w:val="clear" w:pos="9360"/>
        <w:tab w:val="right" w:pos="9356"/>
      </w:tabs>
      <w:spacing w:before="480" w:after="0"/>
      <w:ind w:right="4"/>
      <w:jc w:val="right"/>
      <w:rPr>
        <w:rFonts w:ascii="Arial" w:hAnsi="Arial" w:cs="Arial"/>
        <w:sz w:val="18"/>
        <w:szCs w:val="18"/>
      </w:rPr>
    </w:pPr>
    <w:r>
      <w:rPr>
        <w:rFonts w:ascii="Arial" w:hAnsi="Arial"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63B1CF98" wp14:editId="3775EBBC">
              <wp:simplePos x="0" y="0"/>
              <wp:positionH relativeFrom="column">
                <wp:posOffset>-421005</wp:posOffset>
              </wp:positionH>
              <wp:positionV relativeFrom="paragraph">
                <wp:posOffset>351155</wp:posOffset>
              </wp:positionV>
              <wp:extent cx="5247640" cy="10795"/>
              <wp:effectExtent l="0" t="0" r="254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ascii="Arial" w:hAnsi="Arial" w:cs="Arial"/>
        <w:color w:val="7F7F7F"/>
        <w:spacing w:val="60"/>
        <w:sz w:val="18"/>
        <w:szCs w:val="18"/>
      </w:rPr>
      <w:t xml:space="preserve"> </w:t>
    </w:r>
    <w:r w:rsidRPr="008929A9">
      <w:rPr>
        <w:rFonts w:ascii="Arial" w:hAnsi="Arial" w:cs="Arial"/>
        <w:color w:val="7F7F7F"/>
        <w:spacing w:val="60"/>
        <w:sz w:val="18"/>
        <w:szCs w:val="18"/>
      </w:rPr>
      <w:t>Page</w:t>
    </w:r>
    <w:r w:rsidRPr="008929A9">
      <w:rPr>
        <w:rFonts w:ascii="Arial" w:hAnsi="Arial" w:cs="Arial"/>
        <w:sz w:val="18"/>
        <w:szCs w:val="18"/>
      </w:rPr>
      <w:t xml:space="preserve"> | </w:t>
    </w:r>
    <w:r>
      <w:fldChar w:fldCharType="begin"/>
    </w:r>
    <w:r>
      <w:instrText xml:space="preserve"> PAGE   \* MERGEFORMAT </w:instrText>
    </w:r>
    <w:r>
      <w:fldChar w:fldCharType="separate"/>
    </w:r>
    <w:r w:rsidR="00AF158B" w:rsidRPr="00AF158B">
      <w:rPr>
        <w:rFonts w:ascii="Arial" w:hAnsi="Arial" w:cs="Arial"/>
        <w:b/>
        <w:noProof/>
        <w:sz w:val="18"/>
        <w:szCs w:val="18"/>
      </w:rPr>
      <w:t>2</w:t>
    </w:r>
    <w:r>
      <w:rPr>
        <w:rFonts w:ascii="Arial" w:hAnsi="Arial" w:cs="Arial"/>
        <w:b/>
        <w:noProof/>
        <w:sz w:val="18"/>
        <w:szCs w:val="18"/>
      </w:rPr>
      <w:fldChar w:fldCharType="end"/>
    </w:r>
    <w:r>
      <w:rPr>
        <w:rFonts w:ascii="Arial" w:hAnsi="Arial" w:cs="Arial"/>
        <w:sz w:val="18"/>
        <w:szCs w:val="18"/>
      </w:rPr>
      <w:t xml:space="preserve"> </w:t>
    </w:r>
  </w:p>
  <w:p w:rsidR="00345693" w:rsidRDefault="00345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93" w:rsidRDefault="00345693" w:rsidP="00CB0B79">
      <w:pPr>
        <w:spacing w:after="0" w:line="240" w:lineRule="auto"/>
      </w:pPr>
      <w:r>
        <w:separator/>
      </w:r>
    </w:p>
    <w:p w:rsidR="00345693" w:rsidRDefault="00345693"/>
  </w:footnote>
  <w:footnote w:type="continuationSeparator" w:id="0">
    <w:p w:rsidR="00345693" w:rsidRDefault="00345693" w:rsidP="00CB0B79">
      <w:pPr>
        <w:spacing w:after="0" w:line="240" w:lineRule="auto"/>
      </w:pPr>
      <w:r>
        <w:continuationSeparator/>
      </w:r>
    </w:p>
    <w:p w:rsidR="00345693" w:rsidRDefault="003456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93" w:rsidRDefault="00345693">
    <w:pPr>
      <w:pStyle w:val="Header"/>
    </w:pPr>
    <w:r>
      <w:rPr>
        <w:noProof/>
        <w:lang w:eastAsia="en-CA"/>
      </w:rPr>
      <w:drawing>
        <wp:anchor distT="0" distB="0" distL="114300" distR="114300" simplePos="0" relativeHeight="251655168" behindDoc="1" locked="0" layoutInCell="1" allowOverlap="1" wp14:anchorId="42991011" wp14:editId="050A29F5">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71F83DF2" wp14:editId="5B6D519E">
              <wp:simplePos x="0" y="0"/>
              <wp:positionH relativeFrom="column">
                <wp:posOffset>-635000</wp:posOffset>
              </wp:positionH>
              <wp:positionV relativeFrom="paragraph">
                <wp:posOffset>-203200</wp:posOffset>
              </wp:positionV>
              <wp:extent cx="4410075" cy="41465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93" w:rsidRPr="00EA6E0D" w:rsidRDefault="00345693" w:rsidP="00CB0B79">
                          <w:pPr>
                            <w:spacing w:after="0" w:line="240" w:lineRule="auto"/>
                            <w:rPr>
                              <w:rFonts w:ascii="Arial Black" w:hAnsi="Arial Black"/>
                              <w:color w:val="FFFFFF"/>
                              <w:sz w:val="20"/>
                              <w:szCs w:val="20"/>
                            </w:rPr>
                          </w:pPr>
                          <w:r>
                            <w:rPr>
                              <w:rFonts w:ascii="Arial Black" w:hAnsi="Arial Black" w:cs="Arial"/>
                              <w:b/>
                              <w:color w:val="FFFFFF"/>
                              <w:sz w:val="20"/>
                              <w:szCs w:val="20"/>
                            </w:rPr>
                            <w:t>MN</w:t>
                          </w:r>
                          <w:r w:rsidR="00AF158B">
                            <w:rPr>
                              <w:rFonts w:ascii="Arial Black" w:hAnsi="Arial Black" w:cs="Arial"/>
                              <w:b/>
                              <w:color w:val="FFFFFF"/>
                              <w:sz w:val="20"/>
                              <w:szCs w:val="20"/>
                            </w:rPr>
                            <w:t>CHP NETWORK BULLETIN August 2</w:t>
                          </w:r>
                          <w:r>
                            <w:rPr>
                              <w:rFonts w:ascii="Arial Black" w:hAnsi="Arial Black" w:cs="Arial"/>
                              <w:b/>
                              <w:color w:val="FFFFFF"/>
                              <w:sz w:val="20"/>
                              <w:szCs w:val="20"/>
                            </w:rPr>
                            <w:t>3</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ascii="Arial" w:hAnsi="Arial" w:cs="Arial"/>
                              <w:bCs/>
                              <w:color w:val="FFFFFF"/>
                              <w:sz w:val="20"/>
                              <w:szCs w:val="20"/>
                            </w:rPr>
                            <w:t xml:space="preserve"> </w:t>
                          </w:r>
                          <w:r w:rsidRPr="00EA6E0D">
                            <w:rPr>
                              <w:rFonts w:ascii="Arial" w:hAnsi="Arial"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345693" w:rsidRPr="00EA6E0D" w:rsidRDefault="00345693" w:rsidP="00CB0B79">
                    <w:pPr>
                      <w:spacing w:after="0" w:line="240" w:lineRule="auto"/>
                      <w:rPr>
                        <w:rFonts w:ascii="Arial Black" w:hAnsi="Arial Black"/>
                        <w:color w:val="FFFFFF"/>
                        <w:sz w:val="20"/>
                        <w:szCs w:val="20"/>
                      </w:rPr>
                    </w:pPr>
                    <w:r>
                      <w:rPr>
                        <w:rFonts w:ascii="Arial Black" w:hAnsi="Arial Black" w:cs="Arial"/>
                        <w:b/>
                        <w:color w:val="FFFFFF"/>
                        <w:sz w:val="20"/>
                        <w:szCs w:val="20"/>
                      </w:rPr>
                      <w:t>MN</w:t>
                    </w:r>
                    <w:r w:rsidR="00AF158B">
                      <w:rPr>
                        <w:rFonts w:ascii="Arial Black" w:hAnsi="Arial Black" w:cs="Arial"/>
                        <w:b/>
                        <w:color w:val="FFFFFF"/>
                        <w:sz w:val="20"/>
                        <w:szCs w:val="20"/>
                      </w:rPr>
                      <w:t>CHP NETWORK BULLETIN August 2</w:t>
                    </w:r>
                    <w:r>
                      <w:rPr>
                        <w:rFonts w:ascii="Arial Black" w:hAnsi="Arial Black" w:cs="Arial"/>
                        <w:b/>
                        <w:color w:val="FFFFFF"/>
                        <w:sz w:val="20"/>
                        <w:szCs w:val="20"/>
                      </w:rPr>
                      <w:t>3</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ascii="Arial" w:hAnsi="Arial" w:cs="Arial"/>
                        <w:bCs/>
                        <w:color w:val="FFFFFF"/>
                        <w:sz w:val="20"/>
                        <w:szCs w:val="20"/>
                      </w:rPr>
                      <w:t xml:space="preserve"> </w:t>
                    </w:r>
                    <w:r w:rsidRPr="00EA6E0D">
                      <w:rPr>
                        <w:rFonts w:ascii="Arial" w:hAnsi="Arial"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0BE0F909" wp14:editId="50BE918E">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345693" w:rsidRDefault="003456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93" w:rsidRDefault="00345693"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5B96171D" wp14:editId="2801977E">
              <wp:simplePos x="0" y="0"/>
              <wp:positionH relativeFrom="column">
                <wp:posOffset>-843915</wp:posOffset>
              </wp:positionH>
              <wp:positionV relativeFrom="paragraph">
                <wp:posOffset>-295910</wp:posOffset>
              </wp:positionV>
              <wp:extent cx="4549775" cy="414655"/>
              <wp:effectExtent l="381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93" w:rsidRPr="0096226F" w:rsidRDefault="00345693" w:rsidP="00CB0B79">
                          <w:pPr>
                            <w:spacing w:after="0" w:line="240" w:lineRule="auto"/>
                            <w:rPr>
                              <w:rFonts w:ascii="Arial Black" w:hAnsi="Arial Black"/>
                              <w:color w:val="FFFFFF"/>
                            </w:rPr>
                          </w:pPr>
                          <w:r>
                            <w:rPr>
                              <w:rFonts w:ascii="Arial Black" w:hAnsi="Arial Black" w:cs="Arial"/>
                              <w:b/>
                              <w:color w:val="FFFFFF"/>
                              <w:sz w:val="20"/>
                              <w:szCs w:val="20"/>
                            </w:rPr>
                            <w:t xml:space="preserve">MNCHP NETWORK BULLETIN </w:t>
                          </w:r>
                          <w:r w:rsidR="00AF158B">
                            <w:rPr>
                              <w:rFonts w:ascii="Arial Black" w:hAnsi="Arial Black" w:cs="Arial"/>
                              <w:b/>
                              <w:color w:val="FFFFFF"/>
                              <w:sz w:val="20"/>
                              <w:szCs w:val="20"/>
                            </w:rPr>
                            <w:t>August 23</w:t>
                          </w:r>
                          <w:r>
                            <w:rPr>
                              <w:rFonts w:ascii="Arial Black" w:hAnsi="Arial Black" w:cs="Arial"/>
                              <w:color w:val="FFFFFF"/>
                              <w:sz w:val="20"/>
                              <w:szCs w:val="20"/>
                            </w:rPr>
                            <w:t>, 2013</w:t>
                          </w:r>
                          <w:r>
                            <w:rPr>
                              <w:rFonts w:ascii="Arial" w:hAnsi="Arial" w:cs="Arial"/>
                              <w:b/>
                              <w:bCs/>
                              <w:color w:val="FFFFFF"/>
                              <w:sz w:val="20"/>
                              <w:szCs w:val="20"/>
                            </w:rPr>
                            <w:t xml:space="preserve"> </w:t>
                          </w:r>
                          <w:r w:rsidRPr="00FE4ECE">
                            <w:rPr>
                              <w:rFonts w:ascii="Arial" w:hAnsi="Arial"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345693" w:rsidRPr="0096226F" w:rsidRDefault="00345693" w:rsidP="00CB0B79">
                    <w:pPr>
                      <w:spacing w:after="0" w:line="240" w:lineRule="auto"/>
                      <w:rPr>
                        <w:rFonts w:ascii="Arial Black" w:hAnsi="Arial Black"/>
                        <w:color w:val="FFFFFF"/>
                      </w:rPr>
                    </w:pPr>
                    <w:r>
                      <w:rPr>
                        <w:rFonts w:ascii="Arial Black" w:hAnsi="Arial Black" w:cs="Arial"/>
                        <w:b/>
                        <w:color w:val="FFFFFF"/>
                        <w:sz w:val="20"/>
                        <w:szCs w:val="20"/>
                      </w:rPr>
                      <w:t xml:space="preserve">MNCHP NETWORK BULLETIN </w:t>
                    </w:r>
                    <w:r w:rsidR="00AF158B">
                      <w:rPr>
                        <w:rFonts w:ascii="Arial Black" w:hAnsi="Arial Black" w:cs="Arial"/>
                        <w:b/>
                        <w:color w:val="FFFFFF"/>
                        <w:sz w:val="20"/>
                        <w:szCs w:val="20"/>
                      </w:rPr>
                      <w:t>August 23</w:t>
                    </w:r>
                    <w:r>
                      <w:rPr>
                        <w:rFonts w:ascii="Arial Black" w:hAnsi="Arial Black" w:cs="Arial"/>
                        <w:color w:val="FFFFFF"/>
                        <w:sz w:val="20"/>
                        <w:szCs w:val="20"/>
                      </w:rPr>
                      <w:t>, 2013</w:t>
                    </w:r>
                    <w:r>
                      <w:rPr>
                        <w:rFonts w:ascii="Arial" w:hAnsi="Arial" w:cs="Arial"/>
                        <w:b/>
                        <w:bCs/>
                        <w:color w:val="FFFFFF"/>
                        <w:sz w:val="20"/>
                        <w:szCs w:val="20"/>
                      </w:rPr>
                      <w:t xml:space="preserve"> </w:t>
                    </w:r>
                    <w:r w:rsidRPr="00FE4ECE">
                      <w:rPr>
                        <w:rFonts w:ascii="Arial" w:hAnsi="Arial"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601D7C16" wp14:editId="662E447D">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9A8DE88"/>
    <w:lvl w:ilvl="0">
      <w:start w:val="1"/>
      <w:numFmt w:val="decimal"/>
      <w:pStyle w:val="ListNumber"/>
      <w:lvlText w:val="%1."/>
      <w:lvlJc w:val="left"/>
      <w:pPr>
        <w:tabs>
          <w:tab w:val="num" w:pos="360"/>
        </w:tabs>
        <w:ind w:left="360" w:hanging="360"/>
      </w:p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F31FB5"/>
    <w:multiLevelType w:val="hybridMultilevel"/>
    <w:tmpl w:val="42BA4A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357E2"/>
    <w:multiLevelType w:val="hybridMultilevel"/>
    <w:tmpl w:val="9984E45C"/>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13B6D"/>
    <w:multiLevelType w:val="multilevel"/>
    <w:tmpl w:val="8E1670C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C476D2"/>
    <w:multiLevelType w:val="hybridMultilevel"/>
    <w:tmpl w:val="6AE4484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879F9"/>
    <w:multiLevelType w:val="hybridMultilevel"/>
    <w:tmpl w:val="0B78461A"/>
    <w:lvl w:ilvl="0" w:tplc="B764EEF8">
      <w:start w:val="1"/>
      <w:numFmt w:val="decimal"/>
      <w:lvlText w:val="%1."/>
      <w:lvlJc w:val="left"/>
      <w:pPr>
        <w:ind w:left="502" w:hanging="360"/>
      </w:pPr>
      <w:rPr>
        <w:rFonts w:ascii="Arial" w:hAnsi="Arial" w:cs="Wingdings" w:hint="default"/>
        <w:b/>
        <w:i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CAB7AAF"/>
    <w:multiLevelType w:val="hybridMultilevel"/>
    <w:tmpl w:val="DDAE06B4"/>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F9278E"/>
    <w:multiLevelType w:val="hybridMultilevel"/>
    <w:tmpl w:val="478AF0B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D15D04"/>
    <w:multiLevelType w:val="hybridMultilevel"/>
    <w:tmpl w:val="7E2A8F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62C86"/>
    <w:multiLevelType w:val="hybridMultilevel"/>
    <w:tmpl w:val="9022DE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65366"/>
    <w:multiLevelType w:val="hybridMultilevel"/>
    <w:tmpl w:val="789A251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5A4442"/>
    <w:multiLevelType w:val="hybridMultilevel"/>
    <w:tmpl w:val="D50CD502"/>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75B05"/>
    <w:multiLevelType w:val="multilevel"/>
    <w:tmpl w:val="1BE226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56B7B16"/>
    <w:multiLevelType w:val="hybridMultilevel"/>
    <w:tmpl w:val="8FAE98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23A61"/>
    <w:multiLevelType w:val="hybridMultilevel"/>
    <w:tmpl w:val="CF30E7E0"/>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FB7E3E"/>
    <w:multiLevelType w:val="multilevel"/>
    <w:tmpl w:val="B92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83F3F"/>
    <w:multiLevelType w:val="hybridMultilevel"/>
    <w:tmpl w:val="C31C7CAC"/>
    <w:lvl w:ilvl="0" w:tplc="D3D409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022D0"/>
    <w:multiLevelType w:val="hybridMultilevel"/>
    <w:tmpl w:val="30A810F8"/>
    <w:lvl w:ilvl="0" w:tplc="2E32AA56">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C0409"/>
    <w:multiLevelType w:val="hybridMultilevel"/>
    <w:tmpl w:val="00B0AD2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A07C0"/>
    <w:multiLevelType w:val="hybridMultilevel"/>
    <w:tmpl w:val="EBFEEDEA"/>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0479A"/>
    <w:multiLevelType w:val="multilevel"/>
    <w:tmpl w:val="3D98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F614BE"/>
    <w:multiLevelType w:val="hybridMultilevel"/>
    <w:tmpl w:val="C49C1F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B65C7"/>
    <w:multiLevelType w:val="hybridMultilevel"/>
    <w:tmpl w:val="9EFE1D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CF1A57"/>
    <w:multiLevelType w:val="multilevel"/>
    <w:tmpl w:val="789A251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647C4287"/>
    <w:multiLevelType w:val="hybridMultilevel"/>
    <w:tmpl w:val="E58CB412"/>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657A8"/>
    <w:multiLevelType w:val="multilevel"/>
    <w:tmpl w:val="FB62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773DA9"/>
    <w:multiLevelType w:val="hybridMultilevel"/>
    <w:tmpl w:val="5970BB1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22D08"/>
    <w:multiLevelType w:val="hybridMultilevel"/>
    <w:tmpl w:val="8E1670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968DC"/>
    <w:multiLevelType w:val="hybridMultilevel"/>
    <w:tmpl w:val="1BE226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66F08"/>
    <w:multiLevelType w:val="hybridMultilevel"/>
    <w:tmpl w:val="B7B4F0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B4866"/>
    <w:multiLevelType w:val="multilevel"/>
    <w:tmpl w:val="292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8510C"/>
    <w:multiLevelType w:val="multilevel"/>
    <w:tmpl w:val="F28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4002B1"/>
    <w:multiLevelType w:val="multilevel"/>
    <w:tmpl w:val="9022DE3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4DE3490"/>
    <w:multiLevelType w:val="hybridMultilevel"/>
    <w:tmpl w:val="8760D1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F7520"/>
    <w:multiLevelType w:val="multilevel"/>
    <w:tmpl w:val="8760D12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7751072"/>
    <w:multiLevelType w:val="multilevel"/>
    <w:tmpl w:val="8FAE985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7B06456"/>
    <w:multiLevelType w:val="multilevel"/>
    <w:tmpl w:val="C49C1FB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F0705B1"/>
    <w:multiLevelType w:val="hybridMultilevel"/>
    <w:tmpl w:val="265841C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29"/>
  </w:num>
  <w:num w:numId="14">
    <w:abstractNumId w:val="34"/>
  </w:num>
  <w:num w:numId="15">
    <w:abstractNumId w:val="39"/>
  </w:num>
  <w:num w:numId="16">
    <w:abstractNumId w:val="24"/>
  </w:num>
  <w:num w:numId="17">
    <w:abstractNumId w:val="40"/>
  </w:num>
  <w:num w:numId="18">
    <w:abstractNumId w:val="38"/>
  </w:num>
  <w:num w:numId="19">
    <w:abstractNumId w:val="17"/>
  </w:num>
  <w:num w:numId="20">
    <w:abstractNumId w:val="31"/>
  </w:num>
  <w:num w:numId="21">
    <w:abstractNumId w:val="22"/>
  </w:num>
  <w:num w:numId="22">
    <w:abstractNumId w:val="30"/>
  </w:num>
  <w:num w:numId="23">
    <w:abstractNumId w:val="42"/>
  </w:num>
  <w:num w:numId="24">
    <w:abstractNumId w:val="18"/>
  </w:num>
  <w:num w:numId="25">
    <w:abstractNumId w:val="41"/>
  </w:num>
  <w:num w:numId="26">
    <w:abstractNumId w:val="35"/>
  </w:num>
  <w:num w:numId="27">
    <w:abstractNumId w:val="45"/>
  </w:num>
  <w:num w:numId="28">
    <w:abstractNumId w:val="46"/>
  </w:num>
  <w:num w:numId="29">
    <w:abstractNumId w:val="44"/>
  </w:num>
  <w:num w:numId="30">
    <w:abstractNumId w:val="16"/>
  </w:num>
  <w:num w:numId="31">
    <w:abstractNumId w:val="43"/>
  </w:num>
  <w:num w:numId="32">
    <w:abstractNumId w:val="15"/>
  </w:num>
  <w:num w:numId="33">
    <w:abstractNumId w:val="23"/>
  </w:num>
  <w:num w:numId="34">
    <w:abstractNumId w:val="28"/>
  </w:num>
  <w:num w:numId="35">
    <w:abstractNumId w:val="25"/>
  </w:num>
  <w:num w:numId="36">
    <w:abstractNumId w:val="26"/>
  </w:num>
  <w:num w:numId="37">
    <w:abstractNumId w:val="36"/>
  </w:num>
  <w:num w:numId="38">
    <w:abstractNumId w:val="10"/>
  </w:num>
  <w:num w:numId="39">
    <w:abstractNumId w:val="37"/>
  </w:num>
  <w:num w:numId="40">
    <w:abstractNumId w:val="21"/>
  </w:num>
  <w:num w:numId="41">
    <w:abstractNumId w:val="19"/>
  </w:num>
  <w:num w:numId="42">
    <w:abstractNumId w:val="32"/>
  </w:num>
  <w:num w:numId="43">
    <w:abstractNumId w:val="33"/>
  </w:num>
  <w:num w:numId="44">
    <w:abstractNumId w:val="13"/>
  </w:num>
  <w:num w:numId="45">
    <w:abstractNumId w:val="12"/>
  </w:num>
  <w:num w:numId="46">
    <w:abstractNumId w:val="11"/>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26935"/>
    <w:rsid w:val="000309FC"/>
    <w:rsid w:val="00037393"/>
    <w:rsid w:val="00067306"/>
    <w:rsid w:val="000E2360"/>
    <w:rsid w:val="00162776"/>
    <w:rsid w:val="00185992"/>
    <w:rsid w:val="001B241B"/>
    <w:rsid w:val="0020000A"/>
    <w:rsid w:val="0020260B"/>
    <w:rsid w:val="00220446"/>
    <w:rsid w:val="002249A3"/>
    <w:rsid w:val="00231BEE"/>
    <w:rsid w:val="00243EEC"/>
    <w:rsid w:val="002444B8"/>
    <w:rsid w:val="00256752"/>
    <w:rsid w:val="00261E6F"/>
    <w:rsid w:val="00271934"/>
    <w:rsid w:val="0029455F"/>
    <w:rsid w:val="002A0A21"/>
    <w:rsid w:val="002A0ACE"/>
    <w:rsid w:val="002B7DA9"/>
    <w:rsid w:val="002C2139"/>
    <w:rsid w:val="002C5588"/>
    <w:rsid w:val="002D350B"/>
    <w:rsid w:val="002F2AED"/>
    <w:rsid w:val="00300D67"/>
    <w:rsid w:val="0030690A"/>
    <w:rsid w:val="0030727B"/>
    <w:rsid w:val="00341CB3"/>
    <w:rsid w:val="00345693"/>
    <w:rsid w:val="003C1A0F"/>
    <w:rsid w:val="003C5A7F"/>
    <w:rsid w:val="00413787"/>
    <w:rsid w:val="00421A67"/>
    <w:rsid w:val="00425D7A"/>
    <w:rsid w:val="00446156"/>
    <w:rsid w:val="00450D12"/>
    <w:rsid w:val="00451A67"/>
    <w:rsid w:val="00461337"/>
    <w:rsid w:val="00474A7A"/>
    <w:rsid w:val="004C64A8"/>
    <w:rsid w:val="004E61D6"/>
    <w:rsid w:val="004F7689"/>
    <w:rsid w:val="00523B95"/>
    <w:rsid w:val="00531B60"/>
    <w:rsid w:val="00557B4A"/>
    <w:rsid w:val="00562D65"/>
    <w:rsid w:val="005765B3"/>
    <w:rsid w:val="005818D9"/>
    <w:rsid w:val="005A4716"/>
    <w:rsid w:val="005B2D10"/>
    <w:rsid w:val="005B4F9E"/>
    <w:rsid w:val="005C014F"/>
    <w:rsid w:val="005D103C"/>
    <w:rsid w:val="005D3D11"/>
    <w:rsid w:val="005F67DA"/>
    <w:rsid w:val="006056C5"/>
    <w:rsid w:val="0063681A"/>
    <w:rsid w:val="00655EF6"/>
    <w:rsid w:val="00656A82"/>
    <w:rsid w:val="0067632F"/>
    <w:rsid w:val="0069558F"/>
    <w:rsid w:val="006C0D34"/>
    <w:rsid w:val="006D7D26"/>
    <w:rsid w:val="00700218"/>
    <w:rsid w:val="007271DD"/>
    <w:rsid w:val="00757874"/>
    <w:rsid w:val="007A3745"/>
    <w:rsid w:val="007B0633"/>
    <w:rsid w:val="007B099C"/>
    <w:rsid w:val="007D6A42"/>
    <w:rsid w:val="007E4727"/>
    <w:rsid w:val="007E64BB"/>
    <w:rsid w:val="007F1F2D"/>
    <w:rsid w:val="008000CE"/>
    <w:rsid w:val="00804B16"/>
    <w:rsid w:val="00823B46"/>
    <w:rsid w:val="0085211E"/>
    <w:rsid w:val="008777FC"/>
    <w:rsid w:val="00892B35"/>
    <w:rsid w:val="008A440B"/>
    <w:rsid w:val="008D46C4"/>
    <w:rsid w:val="008D5D84"/>
    <w:rsid w:val="00930ABF"/>
    <w:rsid w:val="009974D5"/>
    <w:rsid w:val="009B58AF"/>
    <w:rsid w:val="00A112B5"/>
    <w:rsid w:val="00A14573"/>
    <w:rsid w:val="00A15252"/>
    <w:rsid w:val="00A37736"/>
    <w:rsid w:val="00A56CDC"/>
    <w:rsid w:val="00A6165F"/>
    <w:rsid w:val="00A63A9D"/>
    <w:rsid w:val="00A83A32"/>
    <w:rsid w:val="00AB71AA"/>
    <w:rsid w:val="00AE119C"/>
    <w:rsid w:val="00AF158B"/>
    <w:rsid w:val="00B03825"/>
    <w:rsid w:val="00B04AAD"/>
    <w:rsid w:val="00B2743D"/>
    <w:rsid w:val="00B51A3A"/>
    <w:rsid w:val="00B643C0"/>
    <w:rsid w:val="00B67D8F"/>
    <w:rsid w:val="00B77ABD"/>
    <w:rsid w:val="00B8449A"/>
    <w:rsid w:val="00B97C69"/>
    <w:rsid w:val="00BA2BA8"/>
    <w:rsid w:val="00BB320F"/>
    <w:rsid w:val="00BB3594"/>
    <w:rsid w:val="00C0251B"/>
    <w:rsid w:val="00C3073E"/>
    <w:rsid w:val="00C424A0"/>
    <w:rsid w:val="00C647BD"/>
    <w:rsid w:val="00C86452"/>
    <w:rsid w:val="00C92A80"/>
    <w:rsid w:val="00CB0B79"/>
    <w:rsid w:val="00D43338"/>
    <w:rsid w:val="00D46A52"/>
    <w:rsid w:val="00D65A7B"/>
    <w:rsid w:val="00DB19A9"/>
    <w:rsid w:val="00DB4F6F"/>
    <w:rsid w:val="00DF00CC"/>
    <w:rsid w:val="00E20433"/>
    <w:rsid w:val="00E3438B"/>
    <w:rsid w:val="00E85B26"/>
    <w:rsid w:val="00E8669E"/>
    <w:rsid w:val="00EA0E7F"/>
    <w:rsid w:val="00ED3936"/>
    <w:rsid w:val="00ED4B83"/>
    <w:rsid w:val="00EE7F6F"/>
    <w:rsid w:val="00EF2292"/>
    <w:rsid w:val="00F0552D"/>
    <w:rsid w:val="00F07A02"/>
    <w:rsid w:val="00F30EB2"/>
    <w:rsid w:val="00F40E8C"/>
    <w:rsid w:val="00FA7F13"/>
    <w:rsid w:val="00FB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rsid w:val="007C070B"/>
    <w:pPr>
      <w:spacing w:after="200" w:line="276" w:lineRule="auto"/>
    </w:pPr>
    <w:rPr>
      <w:rFonts w:eastAsia="Times New Roman"/>
      <w:sz w:val="22"/>
      <w:szCs w:val="22"/>
      <w:lang w:val="en-CA"/>
    </w:rPr>
  </w:style>
  <w:style w:type="paragraph" w:styleId="Heading1">
    <w:name w:val="heading 1"/>
    <w:basedOn w:val="Normal"/>
    <w:link w:val="Heading1Char"/>
    <w:uiPriority w:val="9"/>
    <w:qFormat/>
    <w:rsid w:val="00E26767"/>
    <w:pPr>
      <w:spacing w:after="0" w:line="240" w:lineRule="auto"/>
      <w:outlineLvl w:val="0"/>
    </w:pPr>
    <w:rPr>
      <w:rFonts w:ascii="Arial" w:hAnsi="Arial"/>
      <w:b/>
      <w:sz w:val="24"/>
      <w:szCs w:val="21"/>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ascii="Arial" w:hAnsi="Arial"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6767"/>
    <w:rPr>
      <w:rFonts w:ascii="Arial" w:eastAsia="Times New Roman" w:hAnsi="Arial"/>
      <w:b/>
      <w:sz w:val="24"/>
      <w:szCs w:val="21"/>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line="240" w:lineRule="auto"/>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line="240" w:lineRule="auto"/>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line="240" w:lineRule="auto"/>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pPr>
      <w:spacing w:after="0" w:line="240" w:lineRule="auto"/>
    </w:pPr>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spacing w:after="0" w:line="240" w:lineRule="auto"/>
    </w:pPr>
    <w:rPr>
      <w:rFonts w:ascii="Arial" w:eastAsia="Calibri" w:hAnsi="Arial"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pPr>
      <w:spacing w:after="0" w:line="240" w:lineRule="auto"/>
    </w:pPr>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66A91"/>
    <w:rPr>
      <w:rFonts w:ascii="Arial" w:hAnsi="Arial"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ascii="Arial" w:hAnsi="Arial"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6A91"/>
    <w:pPr>
      <w:spacing w:before="120"/>
    </w:pPr>
    <w:rPr>
      <w:rFonts w:ascii="Arial" w:hAnsi="Arial"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line="240" w:lineRule="auto"/>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line="240" w:lineRule="auto"/>
    </w:pPr>
    <w:rPr>
      <w:rFonts w:ascii="Arial" w:hAnsi="Arial" w:cs="Arial"/>
      <w:color w:val="000000"/>
      <w:sz w:val="18"/>
      <w:szCs w:val="18"/>
      <w:lang w:eastAsia="en-CA"/>
    </w:rPr>
  </w:style>
  <w:style w:type="paragraph" w:customStyle="1" w:styleId="p7">
    <w:name w:val="p7"/>
    <w:basedOn w:val="Normal"/>
    <w:rsid w:val="004047DA"/>
    <w:pPr>
      <w:widowControl w:val="0"/>
      <w:tabs>
        <w:tab w:val="left" w:pos="1258"/>
      </w:tabs>
      <w:spacing w:after="0"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line="240" w:lineRule="auto"/>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line="240" w:lineRule="auto"/>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line="240" w:lineRule="auto"/>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line="240" w:lineRule="auto"/>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line="240" w:lineRule="auto"/>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line="240" w:lineRule="auto"/>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line="240" w:lineRule="auto"/>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after="0" w:line="241" w:lineRule="atLeast"/>
    </w:pPr>
    <w:rPr>
      <w:rFonts w:ascii="Arial" w:eastAsia="Calibri" w:hAnsi="Arial"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pPr>
      <w:spacing w:after="0" w:line="240" w:lineRule="auto"/>
    </w:pPr>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line="240" w:lineRule="auto"/>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line="240" w:lineRule="auto"/>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line="240" w:lineRule="auto"/>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line="240" w:lineRule="auto"/>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line="240" w:lineRule="auto"/>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line="240" w:lineRule="auto"/>
    </w:pPr>
    <w:rPr>
      <w:rFonts w:ascii="Times New Roman" w:eastAsia="Calibri" w:hAnsi="Times New Roman"/>
      <w:sz w:val="24"/>
      <w:szCs w:val="24"/>
      <w:lang w:eastAsia="en-CA"/>
    </w:rPr>
  </w:style>
  <w:style w:type="paragraph" w:styleId="NoSpacing">
    <w:name w:val="No Spacing"/>
    <w:basedOn w:val="Normal"/>
    <w:uiPriority w:val="1"/>
    <w:qFormat/>
    <w:rsid w:val="00CD0137"/>
    <w:pPr>
      <w:spacing w:after="0" w:line="240" w:lineRule="auto"/>
    </w:pPr>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line="240" w:lineRule="auto"/>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line="240" w:lineRule="auto"/>
    </w:pPr>
    <w:rPr>
      <w:rFonts w:ascii="Times" w:eastAsia="Calibri"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rsid w:val="007C070B"/>
    <w:pPr>
      <w:spacing w:after="200" w:line="276" w:lineRule="auto"/>
    </w:pPr>
    <w:rPr>
      <w:rFonts w:eastAsia="Times New Roman"/>
      <w:sz w:val="22"/>
      <w:szCs w:val="22"/>
      <w:lang w:val="en-CA"/>
    </w:rPr>
  </w:style>
  <w:style w:type="paragraph" w:styleId="Heading1">
    <w:name w:val="heading 1"/>
    <w:basedOn w:val="Normal"/>
    <w:link w:val="Heading1Char"/>
    <w:uiPriority w:val="9"/>
    <w:qFormat/>
    <w:rsid w:val="00E26767"/>
    <w:pPr>
      <w:spacing w:after="0" w:line="240" w:lineRule="auto"/>
      <w:outlineLvl w:val="0"/>
    </w:pPr>
    <w:rPr>
      <w:rFonts w:ascii="Arial" w:hAnsi="Arial"/>
      <w:b/>
      <w:sz w:val="24"/>
      <w:szCs w:val="21"/>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ascii="Arial" w:hAnsi="Arial"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6767"/>
    <w:rPr>
      <w:rFonts w:ascii="Arial" w:eastAsia="Times New Roman" w:hAnsi="Arial"/>
      <w:b/>
      <w:sz w:val="24"/>
      <w:szCs w:val="21"/>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line="240" w:lineRule="auto"/>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line="240" w:lineRule="auto"/>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line="240" w:lineRule="auto"/>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pPr>
      <w:spacing w:after="0" w:line="240" w:lineRule="auto"/>
    </w:pPr>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spacing w:after="0" w:line="240" w:lineRule="auto"/>
    </w:pPr>
    <w:rPr>
      <w:rFonts w:ascii="Arial" w:eastAsia="Calibri" w:hAnsi="Arial"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pPr>
      <w:spacing w:after="0" w:line="240" w:lineRule="auto"/>
    </w:pPr>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66A91"/>
    <w:rPr>
      <w:rFonts w:ascii="Arial" w:hAnsi="Arial"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ascii="Arial" w:hAnsi="Arial"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6A91"/>
    <w:pPr>
      <w:spacing w:before="120"/>
    </w:pPr>
    <w:rPr>
      <w:rFonts w:ascii="Arial" w:hAnsi="Arial"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line="240" w:lineRule="auto"/>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line="240" w:lineRule="auto"/>
    </w:pPr>
    <w:rPr>
      <w:rFonts w:ascii="Arial" w:hAnsi="Arial" w:cs="Arial"/>
      <w:color w:val="000000"/>
      <w:sz w:val="18"/>
      <w:szCs w:val="18"/>
      <w:lang w:eastAsia="en-CA"/>
    </w:rPr>
  </w:style>
  <w:style w:type="paragraph" w:customStyle="1" w:styleId="p7">
    <w:name w:val="p7"/>
    <w:basedOn w:val="Normal"/>
    <w:rsid w:val="004047DA"/>
    <w:pPr>
      <w:widowControl w:val="0"/>
      <w:tabs>
        <w:tab w:val="left" w:pos="1258"/>
      </w:tabs>
      <w:spacing w:after="0"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line="240" w:lineRule="auto"/>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line="240" w:lineRule="auto"/>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line="240" w:lineRule="auto"/>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line="240" w:lineRule="auto"/>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line="240" w:lineRule="auto"/>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line="240" w:lineRule="auto"/>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line="240" w:lineRule="auto"/>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after="0" w:line="241" w:lineRule="atLeast"/>
    </w:pPr>
    <w:rPr>
      <w:rFonts w:ascii="Arial" w:eastAsia="Calibri" w:hAnsi="Arial"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pPr>
      <w:spacing w:after="0" w:line="240" w:lineRule="auto"/>
    </w:pPr>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line="240" w:lineRule="auto"/>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line="240" w:lineRule="auto"/>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line="240" w:lineRule="auto"/>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line="240" w:lineRule="auto"/>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line="240" w:lineRule="auto"/>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line="240" w:lineRule="auto"/>
    </w:pPr>
    <w:rPr>
      <w:rFonts w:ascii="Times New Roman" w:eastAsia="Calibri" w:hAnsi="Times New Roman"/>
      <w:sz w:val="24"/>
      <w:szCs w:val="24"/>
      <w:lang w:eastAsia="en-CA"/>
    </w:rPr>
  </w:style>
  <w:style w:type="paragraph" w:styleId="NoSpacing">
    <w:name w:val="No Spacing"/>
    <w:basedOn w:val="Normal"/>
    <w:uiPriority w:val="1"/>
    <w:qFormat/>
    <w:rsid w:val="00CD0137"/>
    <w:pPr>
      <w:spacing w:after="0" w:line="240" w:lineRule="auto"/>
    </w:pPr>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line="240" w:lineRule="auto"/>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line="240" w:lineRule="auto"/>
    </w:pPr>
    <w:rPr>
      <w:rFonts w:ascii="Times" w:eastAsia="Calibri"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ewbornscreening.on.ca/bins/content_page.asp?cid=196-409&amp;lang=1" TargetMode="External"/><Relationship Id="rId18" Type="http://schemas.openxmlformats.org/officeDocument/2006/relationships/hyperlink" Target="http://jech.bmj.com/content/early/2013/06/25/jech-2012-202024" TargetMode="External"/><Relationship Id="rId26" Type="http://schemas.openxmlformats.org/officeDocument/2006/relationships/hyperlink" Target="mailto:Elizabeth.Hofmann@hamilton.ca" TargetMode="External"/><Relationship Id="rId39" Type="http://schemas.openxmlformats.org/officeDocument/2006/relationships/hyperlink" Target="http://www.meilleurdepart.org/index_fr.html" TargetMode="External"/><Relationship Id="rId21" Type="http://schemas.openxmlformats.org/officeDocument/2006/relationships/hyperlink" Target="http://interprofessional.ubc.ca/AdultsWithFASD2014/default.asp" TargetMode="External"/><Relationship Id="rId34" Type="http://schemas.openxmlformats.org/officeDocument/2006/relationships/hyperlink" Target="http://www.bellwood.ca/addiction-symposium/" TargetMode="External"/><Relationship Id="rId42" Type="http://schemas.openxmlformats.org/officeDocument/2006/relationships/hyperlink" Target="http://www.caringforkids.cps.ca/handouts/separation_and_divorce" TargetMode="External"/><Relationship Id="rId47" Type="http://schemas.openxmlformats.org/officeDocument/2006/relationships/hyperlink" Target="http://www.phac-aspc.gc.ca/cd-mc/videos/index-fra.php" TargetMode="External"/><Relationship Id="rId50" Type="http://schemas.openxmlformats.org/officeDocument/2006/relationships/hyperlink" Target="mailto:l.choquette@healthnexus.ca" TargetMode="External"/><Relationship Id="rId55" Type="http://schemas.openxmlformats.org/officeDocument/2006/relationships/hyperlink" Target="mailto:mnchp@healthnexus.ca" TargetMode="External"/><Relationship Id="rId63" Type="http://schemas.openxmlformats.org/officeDocument/2006/relationships/hyperlink" Target="https://listserv.yorku.ca/archives/click4hp.html" TargetMode="External"/><Relationship Id="rId68" Type="http://schemas.openxmlformats.org/officeDocument/2006/relationships/hyperlink" Target="https://twitter.com/Health_Nexus" TargetMode="External"/><Relationship Id="rId76" Type="http://schemas.openxmlformats.org/officeDocument/2006/relationships/hyperlink" Target="http://vimeo.com/user9493317" TargetMode="External"/><Relationship Id="rId7" Type="http://schemas.openxmlformats.org/officeDocument/2006/relationships/endnotes" Target="endnotes.xml"/><Relationship Id="rId71"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clasp.org/babiesinchildcare/" TargetMode="External"/><Relationship Id="rId29" Type="http://schemas.openxmlformats.org/officeDocument/2006/relationships/hyperlink" Target="mailto:r.juttun@healthnexus.ca" TargetMode="External"/><Relationship Id="rId11" Type="http://schemas.openxmlformats.org/officeDocument/2006/relationships/hyperlink" Target="http://www.edu.gov.on.ca/childcare/offices.html" TargetMode="External"/><Relationship Id="rId24" Type="http://schemas.openxmlformats.org/officeDocument/2006/relationships/hyperlink" Target="http://www.dentistry.ubc.ca/interprofessional/submissionForm.asp?conference_id=31" TargetMode="External"/><Relationship Id="rId32" Type="http://schemas.openxmlformats.org/officeDocument/2006/relationships/hyperlink" Target="http://www.monarchsystem.com/?page_id=44" TargetMode="External"/><Relationship Id="rId37" Type="http://schemas.openxmlformats.org/officeDocument/2006/relationships/hyperlink" Target="http://www.psychologyfoundation.org/index.php/about-us/events/maketheconnection/" TargetMode="External"/><Relationship Id="rId40" Type="http://schemas.openxmlformats.org/officeDocument/2006/relationships/hyperlink" Target="http://www.manitobaparentzone.ca" TargetMode="External"/><Relationship Id="rId45" Type="http://schemas.openxmlformats.org/officeDocument/2006/relationships/hyperlink" Target="http://www.soinsdenosenfants.cps.ca/handouts/pregnancybabies-index" TargetMode="External"/><Relationship Id="rId53" Type="http://schemas.openxmlformats.org/officeDocument/2006/relationships/hyperlink" Target="http://www.beststart.org/resources/hlthy_chld_dev/growin_up/growing_up_new_land_June2013.pdf" TargetMode="External"/><Relationship Id="rId58" Type="http://schemas.openxmlformats.org/officeDocument/2006/relationships/hyperlink" Target="http://www.leblocnotes.ca/" TargetMode="External"/><Relationship Id="rId66" Type="http://schemas.openxmlformats.org/officeDocument/2006/relationships/hyperlink" Target="https://twitter.com/Health_Nexus" TargetMode="External"/><Relationship Id="rId74" Type="http://schemas.openxmlformats.org/officeDocument/2006/relationships/image" Target="media/image4.jpeg"/><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lists.beststart.org/listinfo.cgi/bsasc-beststart.org" TargetMode="External"/><Relationship Id="rId82" Type="http://schemas.openxmlformats.org/officeDocument/2006/relationships/fontTable" Target="fontTable.xml"/><Relationship Id="rId10" Type="http://schemas.openxmlformats.org/officeDocument/2006/relationships/hyperlink" Target="http://www.iaccess.gov.on.ca/LCCWWeb/childcare/search.xhtml" TargetMode="External"/><Relationship Id="rId19" Type="http://schemas.openxmlformats.org/officeDocument/2006/relationships/hyperlink" Target="http://pediatrics.aappublications.org/content/132/2/275.abstract" TargetMode="External"/><Relationship Id="rId31" Type="http://schemas.openxmlformats.org/officeDocument/2006/relationships/hyperlink" Target="http://beststart.org/index_eng.html" TargetMode="External"/><Relationship Id="rId44" Type="http://schemas.openxmlformats.org/officeDocument/2006/relationships/hyperlink" Target="http://www.caringforkids.cps.ca/handouts/pregnancybabies-index" TargetMode="External"/><Relationship Id="rId52" Type="http://schemas.openxmlformats.org/officeDocument/2006/relationships/hyperlink" Target="http://www.meilleurdepart.org/resources/develop_enfants/pdf/Growing_up_PARENTS_FR_online_Final.pdf" TargetMode="External"/><Relationship Id="rId60" Type="http://schemas.openxmlformats.org/officeDocument/2006/relationships/hyperlink" Target="http://lists.meilleurdepart.org/listinfo.cgi/rsmi-meilleurdepart.org" TargetMode="External"/><Relationship Id="rId65" Type="http://schemas.openxmlformats.org/officeDocument/2006/relationships/hyperlink" Target="http://hclinkontario.ca/index.php/blog/latest" TargetMode="External"/><Relationship Id="rId73" Type="http://schemas.openxmlformats.org/officeDocument/2006/relationships/hyperlink" Target="http://www.youtube.com/user/healthnexussante" TargetMode="External"/><Relationship Id="rId78" Type="http://schemas.openxmlformats.org/officeDocument/2006/relationships/hyperlink" Target="https://vimeo.com/user9493317"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hestar.com/news/queenspark/2013/07/31/government_eyes_double_standard_in_daycare_reports.html" TargetMode="External"/><Relationship Id="rId14" Type="http://schemas.openxmlformats.org/officeDocument/2006/relationships/hyperlink" Target="http://www.tandfonline.com/doi/full/10.1080/08870446.2013.809084" TargetMode="External"/><Relationship Id="rId22" Type="http://schemas.openxmlformats.org/officeDocument/2006/relationships/hyperlink" Target="http://interprofessional.ubc.ca" TargetMode="External"/><Relationship Id="rId27" Type="http://schemas.openxmlformats.org/officeDocument/2006/relationships/hyperlink" Target="http://finders-keepers.eventbrite.ca/" TargetMode="External"/><Relationship Id="rId30" Type="http://schemas.openxmlformats.org/officeDocument/2006/relationships/hyperlink" Target="mailto:h.dawson@healthnexus.ca" TargetMode="External"/><Relationship Id="rId35" Type="http://schemas.openxmlformats.org/officeDocument/2006/relationships/hyperlink" Target="http://www.imhpromotion.ca/Portals/0/IMHP%20PDFs/Workshop_ASQ%20Introduction_2013.pdf" TargetMode="External"/><Relationship Id="rId43" Type="http://schemas.openxmlformats.org/officeDocument/2006/relationships/hyperlink" Target="http://www.soinsdenosenfants.cps.ca/handouts/separation_and_divorce" TargetMode="External"/><Relationship Id="rId48" Type="http://schemas.openxmlformats.org/officeDocument/2006/relationships/hyperlink" Target="http://www.IMHPromotion.ca" TargetMode="External"/><Relationship Id="rId56" Type="http://schemas.openxmlformats.org/officeDocument/2006/relationships/hyperlink" Target="http://www.ohpe.ca/" TargetMode="External"/><Relationship Id="rId64" Type="http://schemas.openxmlformats.org/officeDocument/2006/relationships/hyperlink" Target="http://en.healthnexus.ca/news" TargetMode="External"/><Relationship Id="rId69" Type="http://schemas.openxmlformats.org/officeDocument/2006/relationships/hyperlink" Target="https://twitter.com/Nexus_Sante" TargetMode="External"/><Relationship Id="rId77" Type="http://schemas.openxmlformats.org/officeDocument/2006/relationships/image" Target="media/image5.jpeg"/><Relationship Id="rId8" Type="http://schemas.openxmlformats.org/officeDocument/2006/relationships/image" Target="media/image1.png"/><Relationship Id="rId51" Type="http://schemas.openxmlformats.org/officeDocument/2006/relationships/hyperlink" Target="http://www.beststart.org/resources/hlthy_chld_dev/Growing_up_Parents_EN_online_Final.pdf" TargetMode="External"/><Relationship Id="rId72" Type="http://schemas.openxmlformats.org/officeDocument/2006/relationships/hyperlink" Target="http://www.linkedin.com/company/health-nexus"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newbornscreening.on.ca/bins/content_page.asp?cid=6-18&amp;lang=1" TargetMode="External"/><Relationship Id="rId17" Type="http://schemas.openxmlformats.org/officeDocument/2006/relationships/hyperlink" Target="http://www.clasp.org/babiesinchildcare/" TargetMode="External"/><Relationship Id="rId25" Type="http://schemas.openxmlformats.org/officeDocument/2006/relationships/hyperlink" Target="http://www.hamilton.ca/childsafety" TargetMode="External"/><Relationship Id="rId33" Type="http://schemas.openxmlformats.org/officeDocument/2006/relationships/hyperlink" Target="http://monarchlevel1october2013.eventbrite.com" TargetMode="External"/><Relationship Id="rId38" Type="http://schemas.openxmlformats.org/officeDocument/2006/relationships/hyperlink" Target="http://www.beststart.org/index_eng.html" TargetMode="External"/><Relationship Id="rId46" Type="http://schemas.openxmlformats.org/officeDocument/2006/relationships/hyperlink" Target="http://www.phac-aspc.gc.ca/cd-mc/videos/index-eng.php" TargetMode="External"/><Relationship Id="rId59" Type="http://schemas.openxmlformats.org/officeDocument/2006/relationships/hyperlink" Target="http://lists.beststart.org/listinfo.cgi/mnchp-beststart.org" TargetMode="External"/><Relationship Id="rId67" Type="http://schemas.openxmlformats.org/officeDocument/2006/relationships/image" Target="media/image2.jpeg"/><Relationship Id="rId20" Type="http://schemas.openxmlformats.org/officeDocument/2006/relationships/hyperlink" Target="http://interprofessional.ubc.ca" TargetMode="External"/><Relationship Id="rId41" Type="http://schemas.openxmlformats.org/officeDocument/2006/relationships/hyperlink" Target="http://www.manitobaparentzone.ca/index2.fr.html" TargetMode="External"/><Relationship Id="rId54" Type="http://schemas.openxmlformats.org/officeDocument/2006/relationships/hyperlink" Target="http://beststart.org/resources/wrkplc_health/index.html" TargetMode="External"/><Relationship Id="rId62" Type="http://schemas.openxmlformats.org/officeDocument/2006/relationships/hyperlink" Target="http://lists.beststart.org/listinfo.cgi/hbhc-beststart.org" TargetMode="External"/><Relationship Id="rId70" Type="http://schemas.openxmlformats.org/officeDocument/2006/relationships/hyperlink" Target="http://www.linkedin.com/company/health-nexus" TargetMode="External"/><Relationship Id="rId75" Type="http://schemas.openxmlformats.org/officeDocument/2006/relationships/hyperlink" Target="http://www.youtube.com/user/healthnexussant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pediatrics.aappublications.org/content/early/2013/07/17/peds.2013-1086.full.pdf+html" TargetMode="External"/><Relationship Id="rId23" Type="http://schemas.openxmlformats.org/officeDocument/2006/relationships/hyperlink" Target="mailto:katia.ipce@ubc.ca" TargetMode="External"/><Relationship Id="rId28" Type="http://schemas.openxmlformats.org/officeDocument/2006/relationships/hyperlink" Target="http://beststart.org/resources/ppmd/supporting_parents_modules.html" TargetMode="External"/><Relationship Id="rId36" Type="http://schemas.openxmlformats.org/officeDocument/2006/relationships/hyperlink" Target="http://www.psychologyfoundation.org/index.php/about-us/events/maketheconnection/" TargetMode="External"/><Relationship Id="rId49" Type="http://schemas.openxmlformats.org/officeDocument/2006/relationships/hyperlink" Target="http://www.beststart.org/resources/hlthy_chld_dev" TargetMode="External"/><Relationship Id="rId57" Type="http://schemas.openxmlformats.org/officeDocument/2006/relationships/hyperlink" Target="http://www.meilleurdepart.org/services/bulletin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15</Pages>
  <Words>6124</Words>
  <Characters>34909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40952</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16</cp:revision>
  <cp:lastPrinted>2013-08-16T15:28:00Z</cp:lastPrinted>
  <dcterms:created xsi:type="dcterms:W3CDTF">2013-08-15T18:41:00Z</dcterms:created>
  <dcterms:modified xsi:type="dcterms:W3CDTF">2013-08-16T15:29:00Z</dcterms:modified>
</cp:coreProperties>
</file>